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Times New Roman" w:hAnsi="Times New Roman" w:eastAsia="方正小标宋_GBK" w:cs="方正小标宋_GBK"/>
          <w:sz w:val="28"/>
          <w:szCs w:val="28"/>
          <w:lang w:val="en-US" w:eastAsia="zh-CN"/>
        </w:rPr>
      </w:pPr>
      <w:r>
        <w:rPr>
          <w:rFonts w:hint="eastAsia" w:ascii="Times New Roman" w:hAnsi="Times New Roman" w:eastAsia="方正黑体_GBK" w:cs="方正黑体_GBK"/>
          <w:sz w:val="28"/>
          <w:szCs w:val="28"/>
          <w:lang w:val="en-US" w:eastAsia="zh-CN"/>
        </w:rPr>
        <w:t>附件</w:t>
      </w:r>
      <w:r>
        <w:rPr>
          <w:rFonts w:hint="eastAsia" w:ascii="Times New Roman" w:hAnsi="Times New Roman" w:eastAsia="方正小标宋_GBK" w:cs="方正小标宋_GBK"/>
          <w:sz w:val="28"/>
          <w:szCs w:val="28"/>
          <w:lang w:val="en-US" w:eastAsia="zh-CN"/>
        </w:rPr>
        <w:t>1</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lang w:val="en-US" w:eastAsia="zh-CN"/>
        </w:rPr>
        <w:t>岳池县</w:t>
      </w:r>
      <w:r>
        <w:rPr>
          <w:rFonts w:hint="eastAsia" w:ascii="Times New Roman" w:hAnsi="Times New Roman" w:eastAsia="方正小标宋_GBK" w:cs="方正小标宋_GBK"/>
          <w:sz w:val="44"/>
          <w:szCs w:val="44"/>
        </w:rPr>
        <w:t>202</w:t>
      </w:r>
      <w:r>
        <w:rPr>
          <w:rFonts w:hint="eastAsia" w:ascii="Times New Roman" w:hAnsi="Times New Roman" w:eastAsia="方正小标宋_GBK" w:cs="方正小标宋_GBK"/>
          <w:sz w:val="44"/>
          <w:szCs w:val="44"/>
          <w:lang w:val="en-US" w:eastAsia="zh-CN"/>
        </w:rPr>
        <w:t>4</w:t>
      </w:r>
      <w:r>
        <w:rPr>
          <w:rFonts w:hint="eastAsia" w:ascii="Times New Roman" w:hAnsi="Times New Roman" w:eastAsia="方正小标宋_GBK" w:cs="方正小标宋_GBK"/>
          <w:sz w:val="44"/>
          <w:szCs w:val="44"/>
        </w:rPr>
        <w:t>年义务教育招生入学工作日程</w:t>
      </w:r>
    </w:p>
    <w:tbl>
      <w:tblPr>
        <w:tblStyle w:val="7"/>
        <w:tblW w:w="9257" w:type="dxa"/>
        <w:jc w:val="center"/>
        <w:tblLayout w:type="autofit"/>
        <w:tblCellMar>
          <w:top w:w="0" w:type="dxa"/>
          <w:left w:w="108" w:type="dxa"/>
          <w:bottom w:w="0" w:type="dxa"/>
          <w:right w:w="108" w:type="dxa"/>
        </w:tblCellMar>
      </w:tblPr>
      <w:tblGrid>
        <w:gridCol w:w="1080"/>
        <w:gridCol w:w="1551"/>
        <w:gridCol w:w="3655"/>
        <w:gridCol w:w="2236"/>
        <w:gridCol w:w="735"/>
      </w:tblGrid>
      <w:tr>
        <w:tblPrEx>
          <w:tblCellMar>
            <w:top w:w="0" w:type="dxa"/>
            <w:left w:w="108" w:type="dxa"/>
            <w:bottom w:w="0" w:type="dxa"/>
            <w:right w:w="108" w:type="dxa"/>
          </w:tblCellMar>
        </w:tblPrEx>
        <w:trPr>
          <w:trHeight w:val="479"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b/>
                <w:color w:val="000000"/>
                <w:sz w:val="22"/>
                <w:szCs w:val="22"/>
              </w:rPr>
            </w:pPr>
            <w:r>
              <w:rPr>
                <w:rFonts w:hint="eastAsia" w:ascii="Times New Roman" w:hAnsi="Times New Roman" w:eastAsia="宋体" w:cs="宋体"/>
                <w:b/>
                <w:color w:val="000000"/>
                <w:kern w:val="0"/>
                <w:sz w:val="22"/>
                <w:szCs w:val="22"/>
              </w:rPr>
              <w:t>事项</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b/>
                <w:color w:val="000000"/>
                <w:sz w:val="22"/>
                <w:szCs w:val="22"/>
              </w:rPr>
            </w:pPr>
            <w:r>
              <w:rPr>
                <w:rFonts w:hint="eastAsia" w:ascii="Times New Roman" w:hAnsi="Times New Roman" w:eastAsia="宋体" w:cs="宋体"/>
                <w:b/>
                <w:color w:val="000000"/>
                <w:kern w:val="0"/>
                <w:sz w:val="22"/>
                <w:szCs w:val="22"/>
              </w:rPr>
              <w:t>完成时间</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b/>
                <w:color w:val="000000"/>
                <w:sz w:val="22"/>
                <w:szCs w:val="22"/>
              </w:rPr>
            </w:pPr>
            <w:r>
              <w:rPr>
                <w:rFonts w:hint="eastAsia" w:ascii="Times New Roman" w:hAnsi="Times New Roman" w:eastAsia="宋体" w:cs="宋体"/>
                <w:b/>
                <w:color w:val="000000"/>
                <w:kern w:val="0"/>
                <w:sz w:val="22"/>
                <w:szCs w:val="22"/>
              </w:rPr>
              <w:t>事项内容</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b/>
                <w:color w:val="000000"/>
                <w:sz w:val="22"/>
                <w:szCs w:val="22"/>
              </w:rPr>
            </w:pPr>
            <w:r>
              <w:rPr>
                <w:rFonts w:hint="eastAsia" w:ascii="Times New Roman" w:hAnsi="Times New Roman" w:eastAsia="宋体" w:cs="宋体"/>
                <w:b/>
                <w:color w:val="000000"/>
                <w:kern w:val="0"/>
                <w:sz w:val="22"/>
                <w:szCs w:val="22"/>
              </w:rPr>
              <w:t>实施单位或个人</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宋体"/>
                <w:b/>
                <w:color w:val="000000"/>
                <w:sz w:val="22"/>
                <w:szCs w:val="22"/>
              </w:rPr>
            </w:pPr>
            <w:r>
              <w:rPr>
                <w:rFonts w:hint="eastAsia" w:ascii="Times New Roman" w:hAnsi="Times New Roman" w:eastAsia="宋体" w:cs="宋体"/>
                <w:b/>
                <w:color w:val="000000"/>
                <w:kern w:val="0"/>
                <w:sz w:val="22"/>
                <w:szCs w:val="22"/>
              </w:rPr>
              <w:t>备注</w:t>
            </w:r>
          </w:p>
        </w:tc>
      </w:tr>
      <w:tr>
        <w:tblPrEx>
          <w:tblCellMar>
            <w:top w:w="0" w:type="dxa"/>
            <w:left w:w="108" w:type="dxa"/>
            <w:bottom w:w="0" w:type="dxa"/>
            <w:right w:w="108" w:type="dxa"/>
          </w:tblCellMar>
        </w:tblPrEx>
        <w:trPr>
          <w:trHeight w:val="6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宋体"/>
                <w:b/>
                <w:color w:val="000000"/>
                <w:sz w:val="22"/>
                <w:szCs w:val="22"/>
                <w:lang w:eastAsia="zh-CN"/>
              </w:rPr>
            </w:pPr>
            <w:r>
              <w:rPr>
                <w:rFonts w:hint="eastAsia" w:ascii="Times New Roman" w:hAnsi="Times New Roman" w:eastAsia="宋体" w:cs="宋体"/>
                <w:b/>
                <w:color w:val="000000"/>
                <w:sz w:val="22"/>
                <w:szCs w:val="22"/>
                <w:lang w:eastAsia="zh-CN"/>
              </w:rPr>
              <w:t>招生前期工作</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kern w:val="2"/>
                <w:sz w:val="22"/>
                <w:szCs w:val="22"/>
                <w:lang w:val="en-US" w:eastAsia="zh-CN" w:bidi="ar-SA"/>
              </w:rPr>
            </w:pPr>
            <w:r>
              <w:rPr>
                <w:rFonts w:hint="eastAsia" w:ascii="Times New Roman" w:hAnsi="Times New Roman" w:eastAsia="仿宋" w:cs="仿宋"/>
                <w:color w:val="000000"/>
                <w:sz w:val="22"/>
                <w:szCs w:val="22"/>
                <w:lang w:val="en-US" w:eastAsia="zh-CN"/>
              </w:rPr>
              <w:t>4</w:t>
            </w:r>
            <w:r>
              <w:rPr>
                <w:rFonts w:hint="eastAsia" w:ascii="Times New Roman" w:hAnsi="Times New Roman" w:eastAsia="仿宋" w:cs="仿宋"/>
                <w:color w:val="000000"/>
                <w:sz w:val="22"/>
                <w:szCs w:val="22"/>
              </w:rPr>
              <w:t>月</w:t>
            </w:r>
            <w:r>
              <w:rPr>
                <w:rFonts w:hint="eastAsia" w:ascii="Times New Roman" w:hAnsi="Times New Roman" w:eastAsia="仿宋" w:cs="仿宋"/>
                <w:color w:val="000000"/>
                <w:sz w:val="22"/>
                <w:szCs w:val="22"/>
                <w:lang w:val="en-US" w:eastAsia="zh-CN"/>
              </w:rPr>
              <w:t>30</w:t>
            </w:r>
            <w:r>
              <w:rPr>
                <w:rFonts w:hint="eastAsia" w:ascii="Times New Roman" w:hAnsi="Times New Roman" w:eastAsia="仿宋" w:cs="仿宋"/>
                <w:color w:val="000000"/>
                <w:sz w:val="22"/>
                <w:szCs w:val="22"/>
              </w:rPr>
              <w:t>日前</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Times New Roman" w:hAnsi="Times New Roman" w:eastAsia="仿宋" w:cs="仿宋"/>
                <w:color w:val="000000"/>
                <w:kern w:val="2"/>
                <w:sz w:val="22"/>
                <w:szCs w:val="22"/>
                <w:lang w:val="en-US" w:eastAsia="zh-CN" w:bidi="ar-SA"/>
              </w:rPr>
            </w:pPr>
            <w:r>
              <w:rPr>
                <w:rFonts w:hint="eastAsia" w:ascii="Times New Roman" w:hAnsi="Times New Roman" w:eastAsia="仿宋" w:cs="仿宋"/>
                <w:color w:val="000000"/>
                <w:sz w:val="22"/>
                <w:szCs w:val="22"/>
              </w:rPr>
              <w:t>对辖地内学龄人口进行摸底调查</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仿宋"/>
                <w:color w:val="000000"/>
                <w:kern w:val="2"/>
                <w:sz w:val="22"/>
                <w:szCs w:val="22"/>
                <w:lang w:val="en-US" w:eastAsia="zh-CN" w:bidi="ar-SA"/>
              </w:rPr>
            </w:pPr>
            <w:r>
              <w:rPr>
                <w:rFonts w:hint="eastAsia" w:ascii="Times New Roman" w:hAnsi="Times New Roman" w:eastAsia="仿宋" w:cs="仿宋"/>
                <w:color w:val="000000"/>
                <w:sz w:val="22"/>
                <w:szCs w:val="22"/>
                <w:lang w:val="en-US" w:eastAsia="zh-CN"/>
              </w:rPr>
              <w:t>九龙城区</w:t>
            </w:r>
            <w:r>
              <w:rPr>
                <w:rFonts w:hint="eastAsia" w:ascii="Times New Roman" w:hAnsi="Times New Roman" w:eastAsia="仿宋" w:cs="仿宋"/>
                <w:color w:val="000000"/>
                <w:sz w:val="22"/>
                <w:szCs w:val="22"/>
              </w:rPr>
              <w:t>教育</w:t>
            </w:r>
            <w:r>
              <w:rPr>
                <w:rFonts w:hint="eastAsia" w:ascii="Times New Roman" w:hAnsi="Times New Roman" w:eastAsia="仿宋" w:cs="仿宋"/>
                <w:color w:val="000000"/>
                <w:sz w:val="22"/>
                <w:szCs w:val="22"/>
                <w:lang w:val="en-US" w:eastAsia="zh-CN"/>
              </w:rPr>
              <w:t>督导责任区</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kern w:val="2"/>
                <w:sz w:val="22"/>
                <w:szCs w:val="22"/>
                <w:lang w:val="en-US" w:eastAsia="zh-CN" w:bidi="ar-SA"/>
              </w:rPr>
            </w:pPr>
          </w:p>
        </w:tc>
      </w:tr>
      <w:tr>
        <w:tblPrEx>
          <w:tblCellMar>
            <w:top w:w="0" w:type="dxa"/>
            <w:left w:w="108" w:type="dxa"/>
            <w:bottom w:w="0" w:type="dxa"/>
            <w:right w:w="108" w:type="dxa"/>
          </w:tblCellMar>
        </w:tblPrEx>
        <w:trPr>
          <w:trHeight w:val="103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宋体"/>
                <w:b/>
                <w:color w:val="000000"/>
                <w:sz w:val="22"/>
                <w:szCs w:val="22"/>
              </w:rPr>
            </w:pPr>
            <w:r>
              <w:rPr>
                <w:rFonts w:hint="eastAsia" w:ascii="Times New Roman" w:hAnsi="Times New Roman" w:eastAsia="宋体" w:cs="宋体"/>
                <w:b/>
                <w:color w:val="000000"/>
                <w:sz w:val="22"/>
                <w:szCs w:val="22"/>
              </w:rPr>
              <w:t>发布招生政策</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b/>
                <w:color w:val="auto"/>
                <w:kern w:val="0"/>
                <w:sz w:val="22"/>
                <w:szCs w:val="22"/>
                <w:lang w:val="en-US" w:eastAsia="zh-CN" w:bidi="ar-SA"/>
              </w:rPr>
            </w:pPr>
            <w:r>
              <w:rPr>
                <w:rFonts w:hint="eastAsia" w:ascii="Times New Roman" w:hAnsi="Times New Roman" w:eastAsia="仿宋" w:cs="仿宋"/>
                <w:i w:val="0"/>
                <w:iCs w:val="0"/>
                <w:color w:val="auto"/>
                <w:kern w:val="0"/>
                <w:sz w:val="22"/>
                <w:szCs w:val="22"/>
                <w:u w:val="none"/>
                <w:lang w:val="en-US" w:eastAsia="zh-CN" w:bidi="ar"/>
              </w:rPr>
              <w:t>4月30日前</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仿宋" w:cs="仿宋"/>
                <w:b/>
                <w:color w:val="000000"/>
                <w:kern w:val="0"/>
                <w:sz w:val="22"/>
                <w:szCs w:val="22"/>
                <w:lang w:val="en-US" w:eastAsia="zh-CN" w:bidi="ar-SA"/>
              </w:rPr>
            </w:pPr>
            <w:r>
              <w:rPr>
                <w:rFonts w:hint="eastAsia" w:ascii="Times New Roman" w:hAnsi="Times New Roman" w:eastAsia="仿宋" w:cs="仿宋"/>
                <w:i w:val="0"/>
                <w:iCs w:val="0"/>
                <w:color w:val="000000"/>
                <w:kern w:val="0"/>
                <w:sz w:val="22"/>
                <w:szCs w:val="22"/>
                <w:u w:val="none"/>
                <w:lang w:val="en-US" w:eastAsia="zh-CN" w:bidi="ar"/>
              </w:rPr>
              <w:t>公布辖区内经审定有招生资格的民办学校名单及学校招生计划、招生范围等，公布公办义务教育学校招生计划</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b/>
                <w:color w:val="000000"/>
                <w:kern w:val="0"/>
                <w:sz w:val="22"/>
                <w:szCs w:val="22"/>
                <w:lang w:val="en-US" w:eastAsia="zh-CN" w:bidi="ar-SA"/>
              </w:rPr>
            </w:pPr>
            <w:r>
              <w:rPr>
                <w:rFonts w:hint="eastAsia" w:ascii="Times New Roman" w:hAnsi="Times New Roman" w:eastAsia="仿宋" w:cs="仿宋"/>
                <w:color w:val="000000"/>
                <w:sz w:val="22"/>
                <w:szCs w:val="22"/>
                <w:lang w:val="en-US" w:eastAsia="zh-CN"/>
              </w:rPr>
              <w:t>县教科体局</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宋体"/>
                <w:b/>
                <w:color w:val="000000"/>
                <w:sz w:val="22"/>
                <w:szCs w:val="22"/>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auto"/>
                <w:sz w:val="22"/>
                <w:szCs w:val="22"/>
              </w:rPr>
            </w:pPr>
            <w:r>
              <w:rPr>
                <w:rFonts w:hint="eastAsia" w:ascii="Times New Roman" w:hAnsi="Times New Roman" w:eastAsia="仿宋" w:cs="仿宋"/>
                <w:color w:val="auto"/>
                <w:sz w:val="22"/>
                <w:szCs w:val="22"/>
              </w:rPr>
              <w:t>5月</w:t>
            </w:r>
            <w:r>
              <w:rPr>
                <w:rFonts w:hint="eastAsia" w:ascii="Times New Roman" w:hAnsi="Times New Roman" w:eastAsia="仿宋" w:cs="仿宋"/>
                <w:color w:val="auto"/>
                <w:sz w:val="22"/>
                <w:szCs w:val="22"/>
                <w:lang w:val="en-US" w:eastAsia="zh-CN"/>
              </w:rPr>
              <w:t>25</w:t>
            </w:r>
            <w:r>
              <w:rPr>
                <w:rFonts w:hint="eastAsia" w:ascii="Times New Roman" w:hAnsi="Times New Roman" w:eastAsia="仿宋" w:cs="仿宋"/>
                <w:color w:val="auto"/>
                <w:sz w:val="22"/>
                <w:szCs w:val="22"/>
              </w:rPr>
              <w:t>日前</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eastAsia="仿宋" w:cs="仿宋"/>
                <w:color w:val="000000"/>
                <w:sz w:val="22"/>
                <w:szCs w:val="22"/>
                <w:lang w:val="en-US" w:eastAsia="zh-CN"/>
              </w:rPr>
            </w:pPr>
            <w:r>
              <w:rPr>
                <w:rFonts w:hint="eastAsia" w:ascii="Times New Roman" w:hAnsi="Times New Roman" w:eastAsia="仿宋" w:cs="仿宋"/>
                <w:color w:val="000000"/>
                <w:sz w:val="22"/>
                <w:szCs w:val="22"/>
              </w:rPr>
              <w:t>划分各义务教育学校招生服务区域，制定</w:t>
            </w:r>
            <w:r>
              <w:rPr>
                <w:rFonts w:hint="eastAsia" w:ascii="Times New Roman" w:hAnsi="Times New Roman" w:eastAsia="仿宋" w:cs="仿宋"/>
                <w:color w:val="000000"/>
                <w:sz w:val="22"/>
                <w:szCs w:val="22"/>
                <w:lang w:eastAsia="zh-CN"/>
              </w:rPr>
              <w:t>发布</w:t>
            </w:r>
            <w:r>
              <w:rPr>
                <w:rFonts w:hint="eastAsia" w:ascii="Times New Roman" w:hAnsi="Times New Roman" w:eastAsia="仿宋" w:cs="仿宋"/>
                <w:color w:val="000000"/>
                <w:sz w:val="22"/>
                <w:szCs w:val="22"/>
              </w:rPr>
              <w:t>县域招生</w:t>
            </w:r>
            <w:r>
              <w:rPr>
                <w:rFonts w:hint="eastAsia" w:ascii="Times New Roman" w:hAnsi="Times New Roman" w:eastAsia="仿宋" w:cs="仿宋"/>
                <w:color w:val="000000"/>
                <w:sz w:val="22"/>
                <w:szCs w:val="22"/>
                <w:lang w:val="en-US" w:eastAsia="zh-CN"/>
              </w:rPr>
              <w:t>实施</w:t>
            </w:r>
            <w:r>
              <w:rPr>
                <w:rFonts w:hint="eastAsia" w:ascii="Times New Roman" w:hAnsi="Times New Roman" w:eastAsia="仿宋" w:cs="仿宋"/>
                <w:color w:val="000000"/>
                <w:sz w:val="22"/>
                <w:szCs w:val="22"/>
              </w:rPr>
              <w:t>方案</w:t>
            </w:r>
            <w:r>
              <w:rPr>
                <w:rFonts w:hint="eastAsia" w:ascii="Times New Roman" w:hAnsi="Times New Roman" w:eastAsia="仿宋" w:cs="仿宋"/>
                <w:color w:val="000000"/>
                <w:sz w:val="22"/>
                <w:szCs w:val="22"/>
                <w:lang w:eastAsia="zh-CN"/>
              </w:rPr>
              <w:t>，</w:t>
            </w:r>
            <w:r>
              <w:rPr>
                <w:rFonts w:hint="eastAsia" w:ascii="Times New Roman" w:hAnsi="Times New Roman" w:eastAsia="仿宋" w:cs="仿宋"/>
                <w:color w:val="000000"/>
                <w:sz w:val="22"/>
                <w:szCs w:val="22"/>
                <w:lang w:val="en-US" w:eastAsia="zh-CN"/>
              </w:rPr>
              <w:t>学校制定具体招生工作实施方案</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仿宋"/>
                <w:color w:val="000000"/>
                <w:sz w:val="22"/>
                <w:szCs w:val="22"/>
                <w:lang w:val="en-US" w:eastAsia="zh-CN"/>
              </w:rPr>
            </w:pPr>
            <w:r>
              <w:rPr>
                <w:rFonts w:hint="eastAsia" w:ascii="Times New Roman" w:hAnsi="Times New Roman" w:eastAsia="仿宋" w:cs="仿宋"/>
                <w:color w:val="000000"/>
                <w:sz w:val="22"/>
                <w:szCs w:val="22"/>
                <w:lang w:val="en-US" w:eastAsia="zh-CN"/>
              </w:rPr>
              <w:t>县教科体局、九龙城区</w:t>
            </w:r>
            <w:r>
              <w:rPr>
                <w:rFonts w:hint="eastAsia" w:ascii="Times New Roman" w:hAnsi="Times New Roman" w:eastAsia="仿宋" w:cs="仿宋"/>
                <w:color w:val="000000"/>
                <w:sz w:val="22"/>
                <w:szCs w:val="22"/>
              </w:rPr>
              <w:t>教育</w:t>
            </w:r>
            <w:r>
              <w:rPr>
                <w:rFonts w:hint="eastAsia" w:ascii="Times New Roman" w:hAnsi="Times New Roman" w:eastAsia="仿宋" w:cs="仿宋"/>
                <w:color w:val="000000"/>
                <w:sz w:val="22"/>
                <w:szCs w:val="22"/>
                <w:lang w:val="en-US" w:eastAsia="zh-CN"/>
              </w:rPr>
              <w:t>督导责任区、学校</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169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宋体"/>
                <w:b/>
                <w:color w:val="000000"/>
                <w:sz w:val="22"/>
                <w:szCs w:val="22"/>
                <w:lang w:val="en-US" w:eastAsia="zh-CN"/>
              </w:rPr>
            </w:pPr>
            <w:r>
              <w:rPr>
                <w:rFonts w:hint="eastAsia" w:ascii="Times New Roman" w:hAnsi="Times New Roman" w:eastAsia="宋体" w:cs="宋体"/>
                <w:b/>
                <w:color w:val="000000"/>
                <w:sz w:val="22"/>
                <w:szCs w:val="22"/>
                <w:lang w:val="en-US" w:eastAsia="zh-CN"/>
              </w:rPr>
              <w:t>开展现场核验</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仿宋"/>
                <w:color w:val="auto"/>
                <w:sz w:val="22"/>
                <w:szCs w:val="22"/>
                <w:lang w:val="en-US" w:eastAsia="zh-CN"/>
              </w:rPr>
            </w:pPr>
            <w:r>
              <w:rPr>
                <w:rFonts w:hint="eastAsia" w:ascii="Times New Roman" w:hAnsi="Times New Roman" w:eastAsia="仿宋" w:cs="仿宋"/>
                <w:color w:val="auto"/>
                <w:sz w:val="22"/>
                <w:szCs w:val="22"/>
                <w:lang w:val="en-US" w:eastAsia="zh-CN"/>
              </w:rPr>
              <w:t>6月15-16日</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Theme="minorEastAsia"/>
                <w:lang w:val="en-US" w:eastAsia="zh-CN"/>
              </w:rPr>
            </w:pPr>
            <w:r>
              <w:rPr>
                <w:rFonts w:hint="eastAsia" w:ascii="Times New Roman" w:hAnsi="Times New Roman" w:eastAsia="仿宋" w:cs="仿宋"/>
                <w:i w:val="0"/>
                <w:iCs w:val="0"/>
                <w:color w:val="000000"/>
                <w:kern w:val="0"/>
                <w:sz w:val="22"/>
                <w:szCs w:val="22"/>
                <w:u w:val="none"/>
                <w:lang w:val="en-US" w:eastAsia="zh-CN" w:bidi="ar"/>
              </w:rPr>
              <w:t>根据招生区域划分，学生家长持相关佐证资料到符合就读条件的学校现场核验资料，并由学校指导家长网上填报工作</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仿宋"/>
                <w:color w:val="000000"/>
                <w:sz w:val="22"/>
                <w:szCs w:val="22"/>
                <w:lang w:val="en-US" w:eastAsia="zh-CN"/>
              </w:rPr>
            </w:pPr>
            <w:r>
              <w:rPr>
                <w:rFonts w:hint="eastAsia" w:ascii="Times New Roman" w:hAnsi="Times New Roman" w:eastAsia="仿宋" w:cs="仿宋"/>
                <w:color w:val="000000"/>
                <w:sz w:val="22"/>
                <w:szCs w:val="22"/>
                <w:lang w:val="en-US" w:eastAsia="zh-CN"/>
              </w:rPr>
              <w:t>招生学校及学生家长</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726"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宋体"/>
                <w:b/>
                <w:color w:val="000000"/>
                <w:sz w:val="22"/>
                <w:szCs w:val="22"/>
              </w:rPr>
            </w:pPr>
            <w:r>
              <w:rPr>
                <w:rFonts w:hint="eastAsia" w:ascii="Times New Roman" w:hAnsi="Times New Roman" w:eastAsia="宋体" w:cs="宋体"/>
                <w:b/>
                <w:color w:val="000000"/>
                <w:sz w:val="22"/>
                <w:szCs w:val="22"/>
              </w:rPr>
              <w:t>网上信息登记</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auto"/>
                <w:sz w:val="22"/>
                <w:szCs w:val="22"/>
                <w:lang w:val="en-US" w:eastAsia="zh-CN"/>
              </w:rPr>
            </w:pPr>
            <w:r>
              <w:rPr>
                <w:rFonts w:hint="eastAsia" w:ascii="Times New Roman" w:hAnsi="Times New Roman" w:eastAsia="仿宋" w:cs="仿宋"/>
                <w:color w:val="auto"/>
                <w:sz w:val="22"/>
                <w:szCs w:val="22"/>
              </w:rPr>
              <w:t>6月</w:t>
            </w:r>
            <w:r>
              <w:rPr>
                <w:rFonts w:hint="eastAsia" w:ascii="Times New Roman" w:hAnsi="Times New Roman" w:eastAsia="仿宋" w:cs="仿宋"/>
                <w:color w:val="auto"/>
                <w:sz w:val="22"/>
                <w:szCs w:val="22"/>
                <w:lang w:val="en-US" w:eastAsia="zh-CN"/>
              </w:rPr>
              <w:t>17-30</w:t>
            </w:r>
            <w:r>
              <w:rPr>
                <w:rFonts w:hint="eastAsia" w:ascii="Times New Roman" w:hAnsi="Times New Roman" w:eastAsia="仿宋" w:cs="仿宋"/>
                <w:color w:val="auto"/>
                <w:sz w:val="22"/>
                <w:szCs w:val="22"/>
              </w:rPr>
              <w:t>日</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Times New Roman" w:hAnsi="Times New Roman" w:eastAsia="仿宋" w:cs="仿宋"/>
                <w:color w:val="000000"/>
                <w:sz w:val="22"/>
                <w:szCs w:val="22"/>
              </w:rPr>
            </w:pPr>
            <w:r>
              <w:rPr>
                <w:rFonts w:hint="eastAsia" w:ascii="Times New Roman" w:hAnsi="Times New Roman" w:eastAsia="仿宋" w:cs="仿宋"/>
                <w:color w:val="000000"/>
                <w:sz w:val="22"/>
                <w:szCs w:val="22"/>
              </w:rPr>
              <w:t>登录“全省系统”按要求填报</w:t>
            </w:r>
            <w:r>
              <w:rPr>
                <w:rFonts w:hint="eastAsia" w:ascii="Times New Roman" w:hAnsi="Times New Roman" w:eastAsia="仿宋" w:cs="仿宋"/>
                <w:color w:val="000000"/>
                <w:sz w:val="22"/>
                <w:szCs w:val="22"/>
                <w:lang w:eastAsia="zh-CN"/>
              </w:rPr>
              <w:t>入学申请、提供佐证资料</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sz w:val="22"/>
                <w:szCs w:val="22"/>
              </w:rPr>
            </w:pPr>
            <w:r>
              <w:rPr>
                <w:rFonts w:hint="eastAsia" w:ascii="Times New Roman" w:hAnsi="Times New Roman" w:eastAsia="仿宋" w:cs="仿宋"/>
                <w:color w:val="000000"/>
                <w:sz w:val="22"/>
                <w:szCs w:val="22"/>
              </w:rPr>
              <w:t>适龄儿童少年或家长</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956"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宋体" w:cs="宋体"/>
                <w:b/>
                <w:color w:val="000000"/>
                <w:sz w:val="22"/>
                <w:szCs w:val="22"/>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auto"/>
                <w:sz w:val="22"/>
                <w:szCs w:val="22"/>
                <w:lang w:eastAsia="zh-CN"/>
              </w:rPr>
            </w:pPr>
            <w:r>
              <w:rPr>
                <w:rFonts w:hint="eastAsia" w:ascii="Times New Roman" w:hAnsi="Times New Roman" w:eastAsia="仿宋" w:cs="仿宋"/>
                <w:color w:val="auto"/>
                <w:sz w:val="22"/>
                <w:szCs w:val="22"/>
                <w:lang w:val="en-US" w:eastAsia="zh-CN"/>
              </w:rPr>
              <w:t>7</w:t>
            </w:r>
            <w:r>
              <w:rPr>
                <w:rFonts w:hint="eastAsia" w:ascii="Times New Roman" w:hAnsi="Times New Roman" w:eastAsia="仿宋" w:cs="仿宋"/>
                <w:color w:val="auto"/>
                <w:sz w:val="22"/>
                <w:szCs w:val="22"/>
              </w:rPr>
              <w:t>月</w:t>
            </w:r>
            <w:r>
              <w:rPr>
                <w:rFonts w:hint="eastAsia" w:ascii="Times New Roman" w:hAnsi="Times New Roman" w:eastAsia="仿宋" w:cs="仿宋"/>
                <w:color w:val="auto"/>
                <w:sz w:val="22"/>
                <w:szCs w:val="22"/>
                <w:lang w:val="en-US" w:eastAsia="zh-CN"/>
              </w:rPr>
              <w:t>10</w:t>
            </w:r>
            <w:r>
              <w:rPr>
                <w:rFonts w:hint="eastAsia" w:ascii="Times New Roman" w:hAnsi="Times New Roman" w:eastAsia="仿宋" w:cs="仿宋"/>
                <w:color w:val="auto"/>
                <w:sz w:val="22"/>
                <w:szCs w:val="22"/>
              </w:rPr>
              <w:t>日</w:t>
            </w:r>
            <w:r>
              <w:rPr>
                <w:rFonts w:hint="eastAsia" w:ascii="Times New Roman" w:hAnsi="Times New Roman" w:eastAsia="仿宋" w:cs="仿宋"/>
                <w:color w:val="auto"/>
                <w:sz w:val="22"/>
                <w:szCs w:val="22"/>
                <w:lang w:eastAsia="zh-CN"/>
              </w:rPr>
              <w:t>前</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Times New Roman" w:hAnsi="Times New Roman" w:eastAsia="仿宋" w:cs="仿宋"/>
                <w:color w:val="000000"/>
                <w:sz w:val="22"/>
                <w:szCs w:val="22"/>
                <w:lang w:eastAsia="zh-CN"/>
              </w:rPr>
            </w:pPr>
            <w:r>
              <w:rPr>
                <w:rFonts w:hint="eastAsia" w:ascii="Times New Roman" w:hAnsi="Times New Roman" w:eastAsia="仿宋" w:cs="仿宋"/>
                <w:color w:val="000000"/>
                <w:sz w:val="22"/>
                <w:szCs w:val="22"/>
              </w:rPr>
              <w:t>线上</w:t>
            </w:r>
            <w:r>
              <w:rPr>
                <w:rFonts w:hint="eastAsia" w:ascii="Times New Roman" w:hAnsi="Times New Roman" w:eastAsia="仿宋" w:cs="仿宋"/>
                <w:color w:val="000000"/>
                <w:sz w:val="22"/>
                <w:szCs w:val="22"/>
                <w:lang w:eastAsia="zh-CN"/>
              </w:rPr>
              <w:t>报名信息</w:t>
            </w:r>
            <w:r>
              <w:rPr>
                <w:rFonts w:hint="eastAsia" w:ascii="Times New Roman" w:hAnsi="Times New Roman" w:eastAsia="仿宋" w:cs="仿宋"/>
                <w:color w:val="000000"/>
                <w:sz w:val="22"/>
                <w:szCs w:val="22"/>
              </w:rPr>
              <w:t>审</w:t>
            </w:r>
            <w:r>
              <w:rPr>
                <w:rFonts w:hint="eastAsia" w:ascii="Times New Roman" w:hAnsi="Times New Roman" w:eastAsia="仿宋" w:cs="仿宋"/>
                <w:color w:val="000000"/>
                <w:sz w:val="22"/>
                <w:szCs w:val="22"/>
                <w:lang w:eastAsia="zh-CN"/>
              </w:rPr>
              <w:t>核</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sz w:val="22"/>
                <w:szCs w:val="22"/>
                <w:lang w:val="en-US" w:eastAsia="zh-CN"/>
              </w:rPr>
            </w:pPr>
            <w:r>
              <w:rPr>
                <w:rFonts w:hint="eastAsia" w:ascii="Times New Roman" w:hAnsi="Times New Roman" w:eastAsia="仿宋" w:cs="仿宋"/>
                <w:color w:val="000000"/>
                <w:sz w:val="22"/>
                <w:szCs w:val="22"/>
                <w:lang w:val="en-US" w:eastAsia="zh-CN"/>
              </w:rPr>
              <w:t>招生学校</w:t>
            </w:r>
            <w:r>
              <w:rPr>
                <w:rFonts w:hint="eastAsia" w:ascii="Times New Roman" w:hAnsi="Times New Roman" w:eastAsia="仿宋" w:cs="仿宋"/>
                <w:color w:val="000000"/>
                <w:sz w:val="22"/>
                <w:szCs w:val="22"/>
              </w:rPr>
              <w:t>会同公安、</w:t>
            </w:r>
            <w:r>
              <w:rPr>
                <w:rFonts w:hint="eastAsia" w:ascii="Times New Roman" w:hAnsi="Times New Roman" w:eastAsia="仿宋" w:cs="仿宋"/>
                <w:color w:val="000000"/>
                <w:sz w:val="22"/>
                <w:szCs w:val="22"/>
                <w:lang w:val="en-US" w:eastAsia="zh-CN"/>
              </w:rPr>
              <w:t>不动产登记管理、税务</w:t>
            </w:r>
            <w:r>
              <w:rPr>
                <w:rFonts w:hint="eastAsia" w:ascii="Times New Roman" w:hAnsi="Times New Roman" w:eastAsia="仿宋" w:cs="仿宋"/>
                <w:color w:val="000000"/>
                <w:sz w:val="22"/>
                <w:szCs w:val="22"/>
              </w:rPr>
              <w:t>、人社等相关部门</w:t>
            </w:r>
            <w:r>
              <w:rPr>
                <w:rFonts w:hint="eastAsia" w:ascii="Times New Roman" w:hAnsi="Times New Roman" w:eastAsia="仿宋" w:cs="仿宋"/>
                <w:color w:val="000000"/>
                <w:sz w:val="22"/>
                <w:szCs w:val="22"/>
                <w:lang w:val="en-US" w:eastAsia="zh-CN"/>
              </w:rPr>
              <w:t>核验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1104" w:hRule="atLeast"/>
          <w:jc w:val="center"/>
        </w:trPr>
        <w:tc>
          <w:tcPr>
            <w:tcW w:w="108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宋体"/>
                <w:b/>
                <w:color w:val="000000"/>
                <w:sz w:val="22"/>
                <w:szCs w:val="22"/>
              </w:rPr>
            </w:pPr>
            <w:r>
              <w:rPr>
                <w:rFonts w:hint="eastAsia" w:ascii="Times New Roman" w:hAnsi="Times New Roman" w:eastAsia="宋体" w:cs="宋体"/>
                <w:b/>
                <w:color w:val="000000"/>
                <w:sz w:val="22"/>
                <w:szCs w:val="22"/>
              </w:rPr>
              <w:t>开展招生录取</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仿宋"/>
                <w:color w:val="auto"/>
                <w:sz w:val="22"/>
                <w:szCs w:val="22"/>
                <w:lang w:val="en-US" w:eastAsia="zh-CN"/>
              </w:rPr>
            </w:pPr>
            <w:r>
              <w:rPr>
                <w:rFonts w:hint="eastAsia" w:ascii="Times New Roman" w:hAnsi="Times New Roman" w:eastAsia="仿宋" w:cs="仿宋"/>
                <w:color w:val="auto"/>
                <w:sz w:val="22"/>
                <w:szCs w:val="22"/>
              </w:rPr>
              <w:t>7月</w:t>
            </w:r>
            <w:r>
              <w:rPr>
                <w:rFonts w:hint="eastAsia" w:ascii="Times New Roman" w:hAnsi="Times New Roman" w:eastAsia="仿宋" w:cs="仿宋"/>
                <w:color w:val="auto"/>
                <w:sz w:val="22"/>
                <w:szCs w:val="22"/>
                <w:lang w:val="en-US" w:eastAsia="zh-CN"/>
              </w:rPr>
              <w:t>15日前</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Times New Roman" w:hAnsi="Times New Roman" w:eastAsia="仿宋" w:cs="仿宋"/>
                <w:color w:val="000000"/>
                <w:sz w:val="22"/>
                <w:szCs w:val="22"/>
                <w:lang w:eastAsia="zh-CN"/>
              </w:rPr>
            </w:pPr>
            <w:r>
              <w:rPr>
                <w:rFonts w:hint="eastAsia" w:ascii="Times New Roman" w:hAnsi="Times New Roman" w:eastAsia="仿宋" w:cs="仿宋"/>
                <w:color w:val="000000"/>
                <w:sz w:val="22"/>
                <w:szCs w:val="22"/>
                <w:lang w:eastAsia="zh-CN"/>
              </w:rPr>
              <w:t>民办学校开</w:t>
            </w:r>
            <w:r>
              <w:rPr>
                <w:rFonts w:hint="eastAsia" w:ascii="Times New Roman" w:hAnsi="Times New Roman" w:eastAsia="仿宋" w:cs="仿宋"/>
                <w:color w:val="000000"/>
                <w:sz w:val="22"/>
                <w:szCs w:val="22"/>
              </w:rPr>
              <w:t>展录取</w:t>
            </w:r>
            <w:r>
              <w:rPr>
                <w:rFonts w:hint="eastAsia" w:ascii="Times New Roman" w:hAnsi="Times New Roman" w:eastAsia="仿宋" w:cs="仿宋"/>
                <w:color w:val="000000"/>
                <w:sz w:val="22"/>
                <w:szCs w:val="22"/>
                <w:lang w:eastAsia="zh-CN"/>
              </w:rPr>
              <w:t>并公布录取结果；</w:t>
            </w:r>
            <w:r>
              <w:rPr>
                <w:rFonts w:hint="eastAsia" w:ascii="Times New Roman" w:hAnsi="Times New Roman" w:eastAsia="仿宋" w:cs="仿宋"/>
                <w:color w:val="000000"/>
                <w:sz w:val="22"/>
                <w:szCs w:val="22"/>
                <w:lang w:val="en-US" w:eastAsia="zh-CN"/>
              </w:rPr>
              <w:t>学生或家长确认学位（超过规定时间未予确认视为放弃该学位）</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sz w:val="22"/>
                <w:szCs w:val="22"/>
                <w:lang w:eastAsia="zh-CN"/>
              </w:rPr>
            </w:pPr>
            <w:r>
              <w:rPr>
                <w:rFonts w:hint="eastAsia" w:ascii="Times New Roman" w:hAnsi="Times New Roman" w:eastAsia="仿宋" w:cs="仿宋"/>
                <w:color w:val="000000"/>
                <w:sz w:val="22"/>
                <w:szCs w:val="22"/>
                <w:lang w:val="en-US" w:eastAsia="zh-CN"/>
              </w:rPr>
              <w:t>民办学校</w:t>
            </w:r>
            <w:r>
              <w:rPr>
                <w:rFonts w:hint="eastAsia" w:ascii="Times New Roman" w:hAnsi="Times New Roman" w:eastAsia="仿宋" w:cs="仿宋"/>
                <w:color w:val="000000"/>
                <w:sz w:val="22"/>
                <w:szCs w:val="22"/>
                <w:lang w:eastAsia="zh-CN"/>
              </w:rPr>
              <w:t>及</w:t>
            </w:r>
            <w:r>
              <w:rPr>
                <w:rFonts w:hint="eastAsia" w:ascii="Times New Roman" w:hAnsi="Times New Roman" w:eastAsia="仿宋" w:cs="仿宋"/>
                <w:color w:val="000000"/>
                <w:sz w:val="22"/>
                <w:szCs w:val="22"/>
              </w:rPr>
              <w:t>适龄儿童少年或家长</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1161" w:hRule="atLeast"/>
          <w:jc w:val="center"/>
        </w:trPr>
        <w:tc>
          <w:tcPr>
            <w:tcW w:w="10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宋体"/>
                <w:b/>
                <w:color w:val="000000"/>
                <w:sz w:val="22"/>
                <w:szCs w:val="22"/>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 w:cs="仿宋"/>
                <w:color w:val="auto"/>
                <w:sz w:val="22"/>
                <w:szCs w:val="22"/>
                <w:lang w:val="en-US"/>
              </w:rPr>
            </w:pPr>
            <w:r>
              <w:rPr>
                <w:rFonts w:hint="eastAsia" w:ascii="Times New Roman" w:hAnsi="Times New Roman" w:eastAsia="仿宋" w:cs="仿宋"/>
                <w:color w:val="auto"/>
                <w:sz w:val="22"/>
                <w:szCs w:val="22"/>
                <w:lang w:val="en-US" w:eastAsia="zh-CN"/>
              </w:rPr>
              <w:t>7月20日前</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Times New Roman" w:hAnsi="Times New Roman" w:eastAsia="仿宋" w:cs="仿宋"/>
                <w:color w:val="000000"/>
                <w:sz w:val="22"/>
                <w:szCs w:val="22"/>
              </w:rPr>
            </w:pPr>
            <w:r>
              <w:rPr>
                <w:rFonts w:hint="eastAsia" w:ascii="Times New Roman" w:hAnsi="Times New Roman" w:eastAsia="仿宋" w:cs="仿宋"/>
                <w:color w:val="000000"/>
                <w:kern w:val="0"/>
                <w:sz w:val="22"/>
                <w:szCs w:val="22"/>
              </w:rPr>
              <w:t>民办学校补录</w:t>
            </w:r>
            <w:r>
              <w:rPr>
                <w:rFonts w:hint="eastAsia" w:ascii="Times New Roman" w:hAnsi="Times New Roman" w:eastAsia="仿宋" w:cs="仿宋"/>
                <w:color w:val="000000"/>
                <w:sz w:val="22"/>
                <w:szCs w:val="22"/>
                <w:lang w:eastAsia="zh-CN"/>
              </w:rPr>
              <w:t>并公布录取结果；</w:t>
            </w:r>
            <w:r>
              <w:rPr>
                <w:rFonts w:hint="eastAsia" w:ascii="Times New Roman" w:hAnsi="Times New Roman" w:eastAsia="仿宋" w:cs="仿宋"/>
                <w:color w:val="000000"/>
                <w:sz w:val="22"/>
                <w:szCs w:val="22"/>
                <w:lang w:val="en-US" w:eastAsia="zh-CN"/>
              </w:rPr>
              <w:t>学生或家长确认学位（超过规定时间未予确认视为放弃该学位）</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sz w:val="22"/>
                <w:szCs w:val="22"/>
              </w:rPr>
            </w:pPr>
            <w:r>
              <w:rPr>
                <w:rFonts w:hint="eastAsia" w:ascii="Times New Roman" w:hAnsi="Times New Roman" w:eastAsia="仿宋" w:cs="仿宋"/>
                <w:color w:val="000000"/>
                <w:sz w:val="22"/>
                <w:szCs w:val="22"/>
                <w:lang w:val="en-US" w:eastAsia="zh-CN"/>
              </w:rPr>
              <w:t>民办学校</w:t>
            </w:r>
            <w:r>
              <w:rPr>
                <w:rFonts w:hint="eastAsia" w:ascii="Times New Roman" w:hAnsi="Times New Roman" w:eastAsia="仿宋" w:cs="仿宋"/>
                <w:color w:val="000000"/>
                <w:sz w:val="22"/>
                <w:szCs w:val="22"/>
                <w:lang w:eastAsia="zh-CN"/>
              </w:rPr>
              <w:t>及</w:t>
            </w:r>
            <w:r>
              <w:rPr>
                <w:rFonts w:hint="eastAsia" w:ascii="Times New Roman" w:hAnsi="Times New Roman" w:eastAsia="仿宋" w:cs="仿宋"/>
                <w:color w:val="000000"/>
                <w:sz w:val="22"/>
                <w:szCs w:val="22"/>
              </w:rPr>
              <w:t>适龄儿童少年或家长</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1107" w:hRule="atLeast"/>
          <w:jc w:val="center"/>
        </w:trPr>
        <w:tc>
          <w:tcPr>
            <w:tcW w:w="10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宋体" w:cs="宋体"/>
                <w:color w:val="000000"/>
                <w:kern w:val="0"/>
                <w:sz w:val="22"/>
                <w:szCs w:val="22"/>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auto"/>
                <w:kern w:val="0"/>
                <w:sz w:val="22"/>
                <w:szCs w:val="22"/>
                <w:lang w:eastAsia="zh-CN"/>
              </w:rPr>
            </w:pPr>
            <w:r>
              <w:rPr>
                <w:rFonts w:hint="eastAsia" w:ascii="Times New Roman" w:hAnsi="Times New Roman" w:eastAsia="仿宋" w:cs="仿宋"/>
                <w:color w:val="auto"/>
                <w:sz w:val="22"/>
                <w:szCs w:val="22"/>
                <w:lang w:val="en-US" w:eastAsia="zh-CN"/>
              </w:rPr>
              <w:t>7月30日前</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Times New Roman" w:hAnsi="Times New Roman" w:eastAsia="仿宋" w:cs="仿宋"/>
                <w:color w:val="000000"/>
                <w:kern w:val="0"/>
                <w:sz w:val="22"/>
                <w:szCs w:val="22"/>
              </w:rPr>
            </w:pPr>
            <w:r>
              <w:rPr>
                <w:rFonts w:hint="eastAsia" w:ascii="Times New Roman" w:hAnsi="Times New Roman" w:eastAsia="仿宋" w:cs="仿宋"/>
                <w:color w:val="000000"/>
                <w:sz w:val="22"/>
                <w:szCs w:val="22"/>
              </w:rPr>
              <w:t>公办学校招生录取</w:t>
            </w:r>
            <w:r>
              <w:rPr>
                <w:rFonts w:hint="eastAsia" w:ascii="Times New Roman" w:hAnsi="Times New Roman" w:eastAsia="仿宋" w:cs="仿宋"/>
                <w:color w:val="000000"/>
                <w:sz w:val="22"/>
                <w:szCs w:val="22"/>
                <w:lang w:eastAsia="zh-CN"/>
              </w:rPr>
              <w:t>并</w:t>
            </w:r>
            <w:r>
              <w:rPr>
                <w:rFonts w:hint="eastAsia" w:ascii="Times New Roman" w:hAnsi="Times New Roman" w:eastAsia="仿宋" w:cs="仿宋"/>
                <w:color w:val="000000"/>
                <w:sz w:val="22"/>
                <w:szCs w:val="22"/>
                <w:lang w:val="en-US" w:eastAsia="zh-CN"/>
              </w:rPr>
              <w:t>公布</w:t>
            </w:r>
            <w:r>
              <w:rPr>
                <w:rFonts w:hint="eastAsia" w:ascii="Times New Roman" w:hAnsi="Times New Roman" w:eastAsia="仿宋" w:cs="仿宋"/>
                <w:color w:val="000000"/>
                <w:sz w:val="22"/>
                <w:szCs w:val="22"/>
                <w:lang w:eastAsia="zh-CN"/>
              </w:rPr>
              <w:t>录取结果；</w:t>
            </w:r>
            <w:r>
              <w:rPr>
                <w:rFonts w:hint="eastAsia" w:ascii="Times New Roman" w:hAnsi="Times New Roman" w:eastAsia="仿宋" w:cs="仿宋"/>
                <w:color w:val="000000"/>
                <w:sz w:val="22"/>
                <w:szCs w:val="22"/>
                <w:lang w:val="en-US" w:eastAsia="zh-CN"/>
              </w:rPr>
              <w:t>学生或家长确认学位（超过规定时间未予确认视为放弃该学位）</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kern w:val="0"/>
                <w:sz w:val="22"/>
                <w:szCs w:val="22"/>
              </w:rPr>
            </w:pPr>
            <w:r>
              <w:rPr>
                <w:rFonts w:hint="eastAsia" w:ascii="Times New Roman" w:hAnsi="Times New Roman" w:eastAsia="仿宋" w:cs="仿宋"/>
                <w:color w:val="000000"/>
                <w:sz w:val="22"/>
                <w:szCs w:val="22"/>
                <w:lang w:val="en-US" w:eastAsia="zh-CN"/>
              </w:rPr>
              <w:t>公办学校</w:t>
            </w:r>
            <w:r>
              <w:rPr>
                <w:rFonts w:hint="eastAsia" w:ascii="Times New Roman" w:hAnsi="Times New Roman" w:eastAsia="仿宋" w:cs="仿宋"/>
                <w:color w:val="000000"/>
                <w:sz w:val="22"/>
                <w:szCs w:val="22"/>
                <w:lang w:eastAsia="zh-CN"/>
              </w:rPr>
              <w:t>及</w:t>
            </w:r>
            <w:r>
              <w:rPr>
                <w:rFonts w:hint="eastAsia" w:ascii="Times New Roman" w:hAnsi="Times New Roman" w:eastAsia="仿宋" w:cs="仿宋"/>
                <w:color w:val="000000"/>
                <w:sz w:val="22"/>
                <w:szCs w:val="22"/>
              </w:rPr>
              <w:t>适龄儿童少年或家长</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680" w:hRule="atLeast"/>
          <w:jc w:val="center"/>
        </w:trPr>
        <w:tc>
          <w:tcPr>
            <w:tcW w:w="108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ascii="Times New Roman" w:hAnsi="Times New Roman" w:eastAsia="宋体" w:cs="宋体"/>
                <w:color w:val="000000"/>
                <w:sz w:val="22"/>
                <w:szCs w:val="22"/>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sz w:val="22"/>
                <w:szCs w:val="22"/>
              </w:rPr>
            </w:pPr>
            <w:r>
              <w:rPr>
                <w:rFonts w:hint="eastAsia" w:ascii="Times New Roman" w:hAnsi="Times New Roman" w:eastAsia="仿宋" w:cs="仿宋"/>
                <w:color w:val="000000"/>
                <w:sz w:val="22"/>
                <w:szCs w:val="22"/>
              </w:rPr>
              <w:t>8月2</w:t>
            </w:r>
            <w:r>
              <w:rPr>
                <w:rFonts w:hint="eastAsia" w:ascii="Times New Roman" w:hAnsi="Times New Roman" w:eastAsia="仿宋" w:cs="仿宋"/>
                <w:color w:val="000000"/>
                <w:sz w:val="22"/>
                <w:szCs w:val="22"/>
                <w:lang w:val="en-US" w:eastAsia="zh-CN"/>
              </w:rPr>
              <w:t>3</w:t>
            </w:r>
            <w:r>
              <w:rPr>
                <w:rFonts w:hint="eastAsia" w:ascii="Times New Roman" w:hAnsi="Times New Roman" w:eastAsia="仿宋" w:cs="仿宋"/>
                <w:color w:val="000000"/>
                <w:sz w:val="22"/>
                <w:szCs w:val="22"/>
                <w:lang w:eastAsia="zh-CN"/>
              </w:rPr>
              <w:t>－</w:t>
            </w:r>
            <w:r>
              <w:rPr>
                <w:rFonts w:hint="eastAsia" w:ascii="Times New Roman" w:hAnsi="Times New Roman" w:eastAsia="仿宋" w:cs="仿宋"/>
                <w:color w:val="000000"/>
                <w:sz w:val="22"/>
                <w:szCs w:val="22"/>
                <w:lang w:val="en-US" w:eastAsia="zh-CN"/>
              </w:rPr>
              <w:t>27</w:t>
            </w:r>
            <w:r>
              <w:rPr>
                <w:rFonts w:hint="eastAsia" w:ascii="Times New Roman" w:hAnsi="Times New Roman" w:eastAsia="仿宋" w:cs="仿宋"/>
                <w:color w:val="000000"/>
                <w:sz w:val="22"/>
                <w:szCs w:val="22"/>
              </w:rPr>
              <w:t>日</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Times New Roman" w:hAnsi="Times New Roman" w:eastAsia="仿宋" w:cs="仿宋"/>
                <w:color w:val="000000"/>
                <w:sz w:val="22"/>
                <w:szCs w:val="22"/>
                <w:lang w:eastAsia="zh-CN"/>
              </w:rPr>
            </w:pPr>
            <w:r>
              <w:rPr>
                <w:rFonts w:hint="eastAsia" w:ascii="Times New Roman" w:hAnsi="Times New Roman" w:eastAsia="仿宋" w:cs="仿宋"/>
                <w:color w:val="000000"/>
                <w:sz w:val="22"/>
                <w:szCs w:val="22"/>
                <w:lang w:val="en-US" w:eastAsia="zh-CN"/>
              </w:rPr>
              <w:t>1.</w:t>
            </w:r>
            <w:r>
              <w:rPr>
                <w:rFonts w:hint="eastAsia" w:ascii="Times New Roman" w:hAnsi="Times New Roman" w:eastAsia="仿宋" w:cs="仿宋"/>
                <w:color w:val="000000"/>
                <w:sz w:val="22"/>
                <w:szCs w:val="22"/>
                <w:lang w:eastAsia="zh-CN"/>
              </w:rPr>
              <w:t>错过招生报名时间的学生若符合相关入学条件，在九龙城区教育督导责任区登记汇总，统筹安排公办学校招生补录</w:t>
            </w:r>
          </w:p>
          <w:p>
            <w:pPr>
              <w:pStyle w:val="4"/>
              <w:rPr>
                <w:rFonts w:hint="default" w:ascii="Times New Roman" w:hAnsi="Times New Roman"/>
                <w:lang w:val="en-US" w:eastAsia="zh-CN"/>
              </w:rPr>
            </w:pPr>
            <w:r>
              <w:rPr>
                <w:rFonts w:hint="eastAsia" w:ascii="Times New Roman" w:hAnsi="Times New Roman" w:eastAsia="仿宋" w:cs="仿宋"/>
                <w:color w:val="000000"/>
                <w:kern w:val="2"/>
                <w:sz w:val="22"/>
                <w:szCs w:val="22"/>
                <w:lang w:val="en-US" w:eastAsia="zh-CN" w:bidi="ar-SA"/>
              </w:rPr>
              <w:t>2.转校生登记汇总，统筹安排</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sz w:val="22"/>
                <w:szCs w:val="22"/>
              </w:rPr>
            </w:pPr>
            <w:r>
              <w:rPr>
                <w:rFonts w:hint="eastAsia" w:ascii="Times New Roman" w:hAnsi="Times New Roman" w:eastAsia="仿宋" w:cs="仿宋"/>
                <w:color w:val="000000"/>
                <w:sz w:val="22"/>
                <w:szCs w:val="22"/>
                <w:lang w:val="en-US" w:eastAsia="zh-CN"/>
              </w:rPr>
              <w:t>九龙城区</w:t>
            </w:r>
            <w:r>
              <w:rPr>
                <w:rFonts w:hint="eastAsia" w:ascii="Times New Roman" w:hAnsi="Times New Roman" w:eastAsia="仿宋" w:cs="仿宋"/>
                <w:color w:val="000000"/>
                <w:sz w:val="22"/>
                <w:szCs w:val="22"/>
              </w:rPr>
              <w:t>教育</w:t>
            </w:r>
            <w:r>
              <w:rPr>
                <w:rFonts w:hint="eastAsia" w:ascii="Times New Roman" w:hAnsi="Times New Roman" w:eastAsia="仿宋" w:cs="仿宋"/>
                <w:color w:val="000000"/>
                <w:sz w:val="22"/>
                <w:szCs w:val="22"/>
                <w:lang w:val="en-US" w:eastAsia="zh-CN"/>
              </w:rPr>
              <w:t>督导责任区（</w:t>
            </w:r>
            <w:r>
              <w:rPr>
                <w:rFonts w:hint="eastAsia" w:ascii="Times New Roman" w:hAnsi="Times New Roman" w:eastAsia="仿宋" w:cs="仿宋"/>
                <w:color w:val="000000"/>
                <w:sz w:val="22"/>
                <w:szCs w:val="22"/>
              </w:rPr>
              <w:t>新东街101号</w:t>
            </w:r>
            <w:r>
              <w:rPr>
                <w:rFonts w:hint="eastAsia" w:ascii="Times New Roman" w:hAnsi="Times New Roman" w:eastAsia="仿宋" w:cs="仿宋"/>
                <w:color w:val="000000"/>
                <w:sz w:val="22"/>
                <w:szCs w:val="22"/>
                <w:lang w:val="en-US" w:eastAsia="zh-CN"/>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r>
        <w:tblPrEx>
          <w:tblCellMar>
            <w:top w:w="0" w:type="dxa"/>
            <w:left w:w="108" w:type="dxa"/>
            <w:bottom w:w="0" w:type="dxa"/>
            <w:right w:w="108" w:type="dxa"/>
          </w:tblCellMar>
        </w:tblPrEx>
        <w:trPr>
          <w:trHeight w:val="6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宋体"/>
                <w:color w:val="000000"/>
                <w:sz w:val="22"/>
                <w:szCs w:val="22"/>
                <w:lang w:eastAsia="zh-CN"/>
              </w:rPr>
            </w:pPr>
            <w:r>
              <w:rPr>
                <w:rFonts w:hint="eastAsia" w:ascii="Times New Roman" w:hAnsi="Times New Roman" w:eastAsia="宋体" w:cs="宋体"/>
                <w:b/>
                <w:color w:val="000000"/>
                <w:sz w:val="22"/>
                <w:szCs w:val="22"/>
                <w:lang w:eastAsia="zh-CN"/>
              </w:rPr>
              <w:t>新生学籍注册</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sz w:val="22"/>
                <w:szCs w:val="22"/>
                <w:lang w:val="en-US" w:eastAsia="zh-CN"/>
              </w:rPr>
            </w:pPr>
            <w:r>
              <w:rPr>
                <w:rFonts w:hint="eastAsia" w:ascii="Times New Roman" w:hAnsi="Times New Roman" w:eastAsia="仿宋" w:cs="仿宋"/>
                <w:color w:val="000000"/>
                <w:sz w:val="22"/>
                <w:szCs w:val="22"/>
                <w:lang w:val="en-US" w:eastAsia="zh-CN"/>
              </w:rPr>
              <w:t>9－10月</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Times New Roman" w:hAnsi="Times New Roman" w:eastAsia="仿宋" w:cs="仿宋"/>
                <w:color w:val="000000"/>
                <w:sz w:val="22"/>
                <w:szCs w:val="22"/>
                <w:lang w:eastAsia="zh-CN"/>
              </w:rPr>
            </w:pPr>
            <w:r>
              <w:rPr>
                <w:rFonts w:hint="eastAsia" w:ascii="Times New Roman" w:hAnsi="Times New Roman" w:eastAsia="仿宋" w:cs="仿宋"/>
                <w:color w:val="000000"/>
                <w:sz w:val="22"/>
                <w:szCs w:val="22"/>
                <w:lang w:eastAsia="zh-CN"/>
              </w:rPr>
              <w:t>批量导入新生学籍注册</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 w:cs="仿宋"/>
                <w:color w:val="000000"/>
                <w:sz w:val="22"/>
                <w:szCs w:val="22"/>
              </w:rPr>
            </w:pPr>
            <w:r>
              <w:rPr>
                <w:rFonts w:hint="eastAsia" w:ascii="Times New Roman" w:hAnsi="Times New Roman" w:eastAsia="仿宋" w:cs="仿宋"/>
                <w:color w:val="000000"/>
                <w:sz w:val="22"/>
                <w:szCs w:val="22"/>
              </w:rPr>
              <w:t>县教育主管部门及学校</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仿宋" w:cs="仿宋"/>
                <w:color w:val="000000"/>
                <w:sz w:val="22"/>
                <w:szCs w:val="22"/>
              </w:rPr>
            </w:pPr>
          </w:p>
        </w:tc>
      </w:tr>
    </w:tbl>
    <w:p>
      <w:pPr>
        <w:jc w:val="both"/>
        <w:rPr>
          <w:rFonts w:hint="eastAsia" w:ascii="Times New Roman" w:hAnsi="Times New Roman" w:eastAsia="方正黑体_GBK" w:cs="方正黑体_GBK"/>
          <w:sz w:val="33"/>
          <w:szCs w:val="33"/>
          <w:lang w:val="en-US" w:eastAsia="zh-CN"/>
        </w:rPr>
      </w:pPr>
      <w:r>
        <w:rPr>
          <w:rFonts w:hint="eastAsia" w:ascii="Times New Roman" w:hAnsi="Times New Roman" w:eastAsia="方正黑体_GBK" w:cs="方正黑体_GBK"/>
          <w:sz w:val="33"/>
          <w:szCs w:val="33"/>
          <w:lang w:val="en-US" w:eastAsia="zh-CN"/>
        </w:rPr>
        <w:t>附件2</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岳池县2024年秋季城区一年级学生信息初审登记表（样表）</w:t>
      </w:r>
    </w:p>
    <w:p>
      <w:pPr>
        <w:ind w:right="-307" w:rightChars="-146" w:firstLine="7228" w:firstLineChars="3000"/>
        <w:rPr>
          <w:rFonts w:hint="eastAsia" w:ascii="Times New Roman" w:hAnsi="Times New Roman" w:eastAsia="方正小标宋简体" w:cs="仿宋_GB2312"/>
          <w:b/>
          <w:sz w:val="36"/>
          <w:szCs w:val="36"/>
        </w:rPr>
      </w:pPr>
      <w:r>
        <w:rPr>
          <w:rFonts w:hint="eastAsia" w:ascii="Times New Roman" w:hAnsi="Times New Roman" w:eastAsia="方正小标宋简体" w:cs="仿宋_GB2312"/>
          <w:b/>
          <w:sz w:val="24"/>
        </w:rPr>
        <w:t>登记单位编号</w:t>
      </w:r>
      <w:r>
        <w:rPr>
          <w:rFonts w:hint="eastAsia" w:ascii="Times New Roman" w:hAnsi="Times New Roman" w:eastAsia="方正小标宋简体" w:cs="仿宋_GB2312"/>
          <w:b/>
          <w:sz w:val="24"/>
          <w:u w:val="single"/>
        </w:rPr>
        <w:t xml:space="preserve">  </w:t>
      </w:r>
      <w:r>
        <w:rPr>
          <w:rFonts w:ascii="Times New Roman" w:hAnsi="Times New Roman" w:eastAsia="方正小标宋简体" w:cs="仿宋_GB2312"/>
          <w:b/>
          <w:sz w:val="24"/>
          <w:u w:val="single"/>
        </w:rPr>
        <w:t xml:space="preserve">      </w:t>
      </w:r>
      <w:r>
        <w:rPr>
          <w:rFonts w:hint="eastAsia" w:ascii="Times New Roman" w:hAnsi="Times New Roman" w:eastAsia="方正小标宋简体" w:cs="仿宋_GB2312"/>
          <w:b/>
          <w:sz w:val="24"/>
          <w:u w:val="single"/>
        </w:rPr>
        <w:t xml:space="preserve">  </w:t>
      </w:r>
    </w:p>
    <w:tbl>
      <w:tblPr>
        <w:tblStyle w:val="7"/>
        <w:tblW w:w="10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990"/>
        <w:gridCol w:w="425"/>
        <w:gridCol w:w="2552"/>
        <w:gridCol w:w="1134"/>
        <w:gridCol w:w="1134"/>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1524" w:type="dxa"/>
            <w:vMerge w:val="restart"/>
            <w:noWrap w:val="0"/>
            <w:vAlign w:val="center"/>
          </w:tcPr>
          <w:p>
            <w:pPr>
              <w:jc w:val="center"/>
              <w:rPr>
                <w:rFonts w:hint="eastAsia" w:ascii="方正黑体_GBK" w:hAnsi="方正黑体_GBK" w:eastAsia="方正黑体_GBK" w:cs="方正黑体_GBK"/>
                <w:b/>
                <w:szCs w:val="21"/>
              </w:rPr>
            </w:pPr>
            <w:r>
              <w:rPr>
                <w:rFonts w:hint="eastAsia" w:ascii="方正黑体_GBK" w:hAnsi="方正黑体_GBK" w:eastAsia="方正黑体_GBK" w:cs="方正黑体_GBK"/>
                <w:b/>
                <w:szCs w:val="21"/>
              </w:rPr>
              <w:t>学  生</w:t>
            </w:r>
          </w:p>
          <w:p>
            <w:pPr>
              <w:jc w:val="center"/>
              <w:rPr>
                <w:rFonts w:hint="eastAsia" w:ascii="Times New Roman" w:hAnsi="Times New Roman" w:eastAsia="黑体" w:cs="仿宋_GB2312"/>
                <w:b/>
                <w:szCs w:val="21"/>
              </w:rPr>
            </w:pPr>
            <w:r>
              <w:rPr>
                <w:rFonts w:hint="eastAsia" w:ascii="方正黑体_GBK" w:hAnsi="方正黑体_GBK" w:eastAsia="方正黑体_GBK" w:cs="方正黑体_GBK"/>
                <w:b/>
                <w:szCs w:val="21"/>
              </w:rPr>
              <w:t>基本信息</w:t>
            </w:r>
          </w:p>
        </w:tc>
        <w:tc>
          <w:tcPr>
            <w:tcW w:w="990" w:type="dxa"/>
            <w:vMerge w:val="restart"/>
            <w:noWrap w:val="0"/>
            <w:vAlign w:val="center"/>
          </w:tcPr>
          <w:p>
            <w:pPr>
              <w:jc w:val="center"/>
              <w:rPr>
                <w:rFonts w:hint="eastAsia" w:ascii="Times New Roman" w:hAnsi="Times New Roman" w:cs="仿宋_GB2312"/>
                <w:b/>
                <w:szCs w:val="21"/>
              </w:rPr>
            </w:pPr>
            <w:r>
              <w:rPr>
                <w:rFonts w:hint="eastAsia" w:ascii="Times New Roman" w:hAnsi="Times New Roman" w:cs="仿宋_GB2312"/>
                <w:b/>
                <w:szCs w:val="21"/>
              </w:rPr>
              <w:t>学生姓名</w:t>
            </w:r>
          </w:p>
        </w:tc>
        <w:tc>
          <w:tcPr>
            <w:tcW w:w="425" w:type="dxa"/>
            <w:vMerge w:val="restart"/>
            <w:noWrap w:val="0"/>
            <w:vAlign w:val="center"/>
          </w:tcPr>
          <w:p>
            <w:pPr>
              <w:jc w:val="center"/>
              <w:rPr>
                <w:rFonts w:hint="eastAsia" w:ascii="Times New Roman" w:hAnsi="Times New Roman" w:cs="仿宋_GB2312"/>
                <w:b/>
                <w:szCs w:val="21"/>
              </w:rPr>
            </w:pPr>
            <w:r>
              <w:rPr>
                <w:rFonts w:hint="eastAsia" w:ascii="Times New Roman" w:hAnsi="Times New Roman" w:cs="仿宋_GB2312"/>
                <w:b/>
                <w:szCs w:val="21"/>
              </w:rPr>
              <w:t>性别</w:t>
            </w:r>
          </w:p>
        </w:tc>
        <w:tc>
          <w:tcPr>
            <w:tcW w:w="2552" w:type="dxa"/>
            <w:vMerge w:val="restart"/>
            <w:noWrap w:val="0"/>
            <w:vAlign w:val="center"/>
          </w:tcPr>
          <w:p>
            <w:pPr>
              <w:jc w:val="center"/>
              <w:rPr>
                <w:rFonts w:hint="eastAsia" w:ascii="Times New Roman" w:hAnsi="Times New Roman" w:cs="仿宋_GB2312"/>
                <w:b/>
                <w:szCs w:val="21"/>
              </w:rPr>
            </w:pPr>
            <w:r>
              <w:rPr>
                <w:rFonts w:hint="eastAsia" w:ascii="Times New Roman" w:hAnsi="Times New Roman" w:cs="仿宋_GB2312"/>
                <w:b/>
                <w:szCs w:val="21"/>
              </w:rPr>
              <w:t>身份证</w:t>
            </w:r>
          </w:p>
        </w:tc>
        <w:tc>
          <w:tcPr>
            <w:tcW w:w="2268" w:type="dxa"/>
            <w:gridSpan w:val="2"/>
            <w:noWrap w:val="0"/>
            <w:vAlign w:val="center"/>
          </w:tcPr>
          <w:p>
            <w:pPr>
              <w:jc w:val="center"/>
              <w:rPr>
                <w:rFonts w:hint="eastAsia" w:ascii="Times New Roman" w:hAnsi="Times New Roman" w:cs="仿宋_GB2312"/>
                <w:b/>
                <w:szCs w:val="21"/>
              </w:rPr>
            </w:pPr>
            <w:r>
              <w:rPr>
                <w:rFonts w:hint="eastAsia" w:ascii="Times New Roman" w:hAnsi="Times New Roman" w:cs="仿宋_GB2312"/>
                <w:b/>
                <w:szCs w:val="21"/>
              </w:rPr>
              <w:t>监护人姓名</w:t>
            </w:r>
          </w:p>
        </w:tc>
        <w:tc>
          <w:tcPr>
            <w:tcW w:w="2257" w:type="dxa"/>
            <w:vMerge w:val="restart"/>
            <w:noWrap w:val="0"/>
            <w:vAlign w:val="center"/>
          </w:tcPr>
          <w:p>
            <w:pPr>
              <w:jc w:val="center"/>
              <w:rPr>
                <w:rFonts w:hint="eastAsia" w:ascii="Times New Roman" w:hAnsi="Times New Roman" w:cs="仿宋_GB2312"/>
                <w:b/>
                <w:szCs w:val="21"/>
              </w:rPr>
            </w:pPr>
            <w:r>
              <w:rPr>
                <w:rFonts w:hint="eastAsia" w:ascii="Times New Roman" w:hAnsi="Times New Roman" w:cs="仿宋_GB2312"/>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1524" w:type="dxa"/>
            <w:vMerge w:val="continue"/>
            <w:noWrap w:val="0"/>
            <w:vAlign w:val="center"/>
          </w:tcPr>
          <w:p>
            <w:pPr>
              <w:jc w:val="center"/>
              <w:rPr>
                <w:rFonts w:hint="eastAsia" w:ascii="Times New Roman" w:hAnsi="Times New Roman" w:cs="仿宋_GB2312"/>
                <w:b/>
                <w:szCs w:val="21"/>
              </w:rPr>
            </w:pPr>
          </w:p>
        </w:tc>
        <w:tc>
          <w:tcPr>
            <w:tcW w:w="990" w:type="dxa"/>
            <w:vMerge w:val="continue"/>
            <w:noWrap w:val="0"/>
            <w:vAlign w:val="center"/>
          </w:tcPr>
          <w:p>
            <w:pPr>
              <w:jc w:val="center"/>
              <w:rPr>
                <w:rFonts w:hint="eastAsia" w:ascii="Times New Roman" w:hAnsi="Times New Roman" w:cs="仿宋_GB2312"/>
                <w:b/>
                <w:szCs w:val="21"/>
              </w:rPr>
            </w:pPr>
          </w:p>
        </w:tc>
        <w:tc>
          <w:tcPr>
            <w:tcW w:w="425" w:type="dxa"/>
            <w:vMerge w:val="continue"/>
            <w:noWrap w:val="0"/>
            <w:vAlign w:val="center"/>
          </w:tcPr>
          <w:p>
            <w:pPr>
              <w:jc w:val="center"/>
              <w:rPr>
                <w:rFonts w:hint="eastAsia" w:ascii="Times New Roman" w:hAnsi="Times New Roman" w:cs="仿宋_GB2312"/>
                <w:b/>
                <w:szCs w:val="21"/>
              </w:rPr>
            </w:pPr>
          </w:p>
        </w:tc>
        <w:tc>
          <w:tcPr>
            <w:tcW w:w="2552" w:type="dxa"/>
            <w:vMerge w:val="continue"/>
            <w:noWrap w:val="0"/>
            <w:vAlign w:val="center"/>
          </w:tcPr>
          <w:p>
            <w:pPr>
              <w:jc w:val="center"/>
              <w:rPr>
                <w:rFonts w:hint="eastAsia" w:ascii="Times New Roman" w:hAnsi="Times New Roman" w:cs="仿宋_GB2312"/>
                <w:b/>
                <w:szCs w:val="21"/>
              </w:rPr>
            </w:pPr>
          </w:p>
        </w:tc>
        <w:tc>
          <w:tcPr>
            <w:tcW w:w="1134" w:type="dxa"/>
            <w:noWrap w:val="0"/>
            <w:vAlign w:val="center"/>
          </w:tcPr>
          <w:p>
            <w:pPr>
              <w:jc w:val="center"/>
              <w:rPr>
                <w:rFonts w:hint="eastAsia" w:ascii="Times New Roman" w:hAnsi="Times New Roman" w:cs="仿宋_GB2312"/>
                <w:b/>
                <w:szCs w:val="21"/>
              </w:rPr>
            </w:pPr>
            <w:r>
              <w:rPr>
                <w:rFonts w:hint="eastAsia" w:ascii="Times New Roman" w:hAnsi="Times New Roman" w:cs="仿宋_GB2312"/>
                <w:b/>
                <w:szCs w:val="21"/>
              </w:rPr>
              <w:t>父亲</w:t>
            </w:r>
          </w:p>
        </w:tc>
        <w:tc>
          <w:tcPr>
            <w:tcW w:w="1134" w:type="dxa"/>
            <w:noWrap w:val="0"/>
            <w:vAlign w:val="center"/>
          </w:tcPr>
          <w:p>
            <w:pPr>
              <w:jc w:val="center"/>
              <w:rPr>
                <w:rFonts w:hint="eastAsia" w:ascii="Times New Roman" w:hAnsi="Times New Roman" w:cs="仿宋_GB2312"/>
                <w:b/>
                <w:szCs w:val="21"/>
              </w:rPr>
            </w:pPr>
            <w:r>
              <w:rPr>
                <w:rFonts w:hint="eastAsia" w:ascii="Times New Roman" w:hAnsi="Times New Roman" w:cs="仿宋_GB2312"/>
                <w:b/>
                <w:szCs w:val="21"/>
              </w:rPr>
              <w:t>母亲</w:t>
            </w:r>
          </w:p>
        </w:tc>
        <w:tc>
          <w:tcPr>
            <w:tcW w:w="2257" w:type="dxa"/>
            <w:vMerge w:val="continue"/>
            <w:noWrap w:val="0"/>
            <w:vAlign w:val="center"/>
          </w:tcPr>
          <w:p>
            <w:pPr>
              <w:jc w:val="center"/>
              <w:rPr>
                <w:rFonts w:hint="eastAsia" w:ascii="Times New Roman" w:hAnsi="Times New Roman" w:cs="仿宋_GB2312"/>
                <w:b/>
                <w:spacing w:val="-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1524" w:type="dxa"/>
            <w:vMerge w:val="continue"/>
            <w:tcBorders>
              <w:bottom w:val="single" w:color="auto" w:sz="4" w:space="0"/>
            </w:tcBorders>
            <w:noWrap w:val="0"/>
            <w:vAlign w:val="center"/>
          </w:tcPr>
          <w:p>
            <w:pPr>
              <w:jc w:val="center"/>
              <w:rPr>
                <w:rFonts w:hint="eastAsia" w:ascii="Times New Roman" w:hAnsi="Times New Roman" w:cs="仿宋_GB2312"/>
                <w:b/>
                <w:szCs w:val="21"/>
              </w:rPr>
            </w:pPr>
          </w:p>
        </w:tc>
        <w:tc>
          <w:tcPr>
            <w:tcW w:w="990" w:type="dxa"/>
            <w:tcBorders>
              <w:bottom w:val="single" w:color="auto" w:sz="4" w:space="0"/>
            </w:tcBorders>
            <w:noWrap w:val="0"/>
            <w:vAlign w:val="center"/>
          </w:tcPr>
          <w:p>
            <w:pPr>
              <w:jc w:val="center"/>
              <w:rPr>
                <w:rFonts w:hint="eastAsia" w:ascii="Times New Roman" w:hAnsi="Times New Roman" w:cs="仿宋_GB2312"/>
                <w:b/>
                <w:szCs w:val="21"/>
              </w:rPr>
            </w:pPr>
          </w:p>
        </w:tc>
        <w:tc>
          <w:tcPr>
            <w:tcW w:w="425" w:type="dxa"/>
            <w:tcBorders>
              <w:bottom w:val="single" w:color="auto" w:sz="4" w:space="0"/>
            </w:tcBorders>
            <w:noWrap w:val="0"/>
            <w:vAlign w:val="center"/>
          </w:tcPr>
          <w:p>
            <w:pPr>
              <w:jc w:val="center"/>
              <w:rPr>
                <w:rFonts w:hint="eastAsia" w:ascii="Times New Roman" w:hAnsi="Times New Roman" w:cs="仿宋_GB2312"/>
                <w:b/>
                <w:szCs w:val="21"/>
              </w:rPr>
            </w:pPr>
          </w:p>
        </w:tc>
        <w:tc>
          <w:tcPr>
            <w:tcW w:w="2552" w:type="dxa"/>
            <w:tcBorders>
              <w:bottom w:val="single" w:color="auto" w:sz="4" w:space="0"/>
            </w:tcBorders>
            <w:noWrap w:val="0"/>
            <w:vAlign w:val="center"/>
          </w:tcPr>
          <w:p>
            <w:pPr>
              <w:jc w:val="center"/>
              <w:rPr>
                <w:rFonts w:hint="eastAsia" w:ascii="Times New Roman" w:hAnsi="Times New Roman" w:cs="仿宋_GB2312"/>
                <w:b/>
                <w:szCs w:val="21"/>
              </w:rPr>
            </w:pPr>
          </w:p>
        </w:tc>
        <w:tc>
          <w:tcPr>
            <w:tcW w:w="1134" w:type="dxa"/>
            <w:tcBorders>
              <w:bottom w:val="single" w:color="auto" w:sz="4" w:space="0"/>
            </w:tcBorders>
            <w:noWrap w:val="0"/>
            <w:vAlign w:val="center"/>
          </w:tcPr>
          <w:p>
            <w:pPr>
              <w:jc w:val="center"/>
              <w:rPr>
                <w:rFonts w:hint="eastAsia" w:ascii="Times New Roman" w:hAnsi="Times New Roman" w:cs="仿宋_GB2312"/>
                <w:b/>
                <w:szCs w:val="21"/>
              </w:rPr>
            </w:pPr>
          </w:p>
        </w:tc>
        <w:tc>
          <w:tcPr>
            <w:tcW w:w="1134" w:type="dxa"/>
            <w:tcBorders>
              <w:bottom w:val="single" w:color="auto" w:sz="4" w:space="0"/>
            </w:tcBorders>
            <w:noWrap w:val="0"/>
            <w:vAlign w:val="center"/>
          </w:tcPr>
          <w:p>
            <w:pPr>
              <w:jc w:val="center"/>
              <w:rPr>
                <w:rFonts w:hint="eastAsia" w:ascii="Times New Roman" w:hAnsi="Times New Roman" w:cs="仿宋_GB2312"/>
                <w:b/>
                <w:szCs w:val="21"/>
              </w:rPr>
            </w:pPr>
          </w:p>
        </w:tc>
        <w:tc>
          <w:tcPr>
            <w:tcW w:w="2257" w:type="dxa"/>
            <w:tcBorders>
              <w:bottom w:val="single" w:color="auto" w:sz="4" w:space="0"/>
            </w:tcBorders>
            <w:noWrap w:val="0"/>
            <w:vAlign w:val="center"/>
          </w:tcPr>
          <w:p>
            <w:pPr>
              <w:jc w:val="center"/>
              <w:rPr>
                <w:rFonts w:hint="eastAsia" w:ascii="Times New Roman" w:hAnsi="Times New Roman" w:cs="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exact"/>
          <w:jc w:val="center"/>
        </w:trPr>
        <w:tc>
          <w:tcPr>
            <w:tcW w:w="10016" w:type="dxa"/>
            <w:gridSpan w:val="7"/>
            <w:tcBorders>
              <w:left w:val="nil"/>
              <w:bottom w:val="nil"/>
              <w:right w:val="nil"/>
            </w:tcBorders>
            <w:noWrap w:val="0"/>
            <w:vAlign w:val="center"/>
          </w:tcPr>
          <w:p>
            <w:pPr>
              <w:ind w:firstLine="480" w:firstLineChars="200"/>
              <w:rPr>
                <w:rFonts w:hint="eastAsia" w:ascii="Times New Roman" w:hAnsi="Times New Roman" w:eastAsia="黑体" w:cs="仿宋_GB2312"/>
                <w:sz w:val="24"/>
              </w:rPr>
            </w:pPr>
            <w:r>
              <w:rPr>
                <w:rFonts w:hint="eastAsia" w:ascii="Times New Roman" w:hAnsi="Times New Roman" w:eastAsia="黑体" w:cs="仿宋_GB2312"/>
                <w:sz w:val="24"/>
              </w:rPr>
              <w:t>经学校初审，确定为</w:t>
            </w:r>
            <w:r>
              <w:rPr>
                <w:rFonts w:hint="eastAsia" w:ascii="Times New Roman" w:hAnsi="Times New Roman" w:eastAsia="黑体" w:cs="仿宋_GB2312"/>
                <w:sz w:val="24"/>
                <w:u w:val="single"/>
              </w:rPr>
              <w:t xml:space="preserve">              </w:t>
            </w:r>
            <w:r>
              <w:rPr>
                <w:rFonts w:hint="eastAsia" w:ascii="Times New Roman" w:hAnsi="Times New Roman" w:eastAsia="黑体" w:cs="仿宋_GB2312"/>
                <w:sz w:val="24"/>
              </w:rPr>
              <w:t xml:space="preserve">户。 </w:t>
            </w:r>
            <w:r>
              <w:rPr>
                <w:rFonts w:ascii="Times New Roman" w:hAnsi="Times New Roman" w:eastAsia="黑体" w:cs="仿宋_GB2312"/>
                <w:sz w:val="24"/>
              </w:rPr>
              <w:t xml:space="preserve">                 </w:t>
            </w:r>
          </w:p>
          <w:p>
            <w:pPr>
              <w:spacing w:line="480" w:lineRule="exact"/>
              <w:ind w:firstLine="480" w:firstLineChars="200"/>
              <w:rPr>
                <w:rFonts w:hint="eastAsia" w:ascii="Times New Roman" w:hAnsi="Times New Roman" w:eastAsia="黑体" w:cs="仿宋_GB2312"/>
                <w:sz w:val="24"/>
                <w:u w:val="single"/>
              </w:rPr>
            </w:pPr>
            <w:r>
              <w:rPr>
                <w:rFonts w:hint="eastAsia" w:ascii="Times New Roman" w:hAnsi="Times New Roman" w:eastAsia="黑体" w:cs="仿宋_GB2312"/>
                <w:sz w:val="24"/>
              </w:rPr>
              <w:t>登记单位：（盖章）</w:t>
            </w:r>
            <w:r>
              <w:rPr>
                <w:rFonts w:hint="eastAsia" w:ascii="Times New Roman" w:hAnsi="Times New Roman" w:eastAsia="黑体" w:cs="仿宋_GB2312"/>
                <w:sz w:val="24"/>
                <w:u w:val="single"/>
              </w:rPr>
              <w:t xml:space="preserve">              </w:t>
            </w:r>
            <w:r>
              <w:rPr>
                <w:rFonts w:hint="eastAsia" w:ascii="Times New Roman" w:hAnsi="Times New Roman" w:eastAsia="黑体" w:cs="仿宋_GB2312"/>
                <w:sz w:val="24"/>
              </w:rPr>
              <w:t xml:space="preserve">      登记、审核人签字：</w:t>
            </w:r>
            <w:r>
              <w:rPr>
                <w:rFonts w:hint="eastAsia" w:ascii="Times New Roman" w:hAnsi="Times New Roman" w:eastAsia="黑体" w:cs="仿宋_GB2312"/>
                <w:sz w:val="24"/>
                <w:u w:val="single"/>
              </w:rPr>
              <w:t xml:space="preserve">                      </w:t>
            </w:r>
          </w:p>
          <w:p>
            <w:pPr>
              <w:spacing w:line="480" w:lineRule="exact"/>
              <w:ind w:firstLine="480" w:firstLineChars="200"/>
              <w:rPr>
                <w:rFonts w:hint="eastAsia" w:ascii="Times New Roman" w:hAnsi="Times New Roman" w:eastAsia="黑体" w:cs="仿宋_GB2312"/>
                <w:sz w:val="24"/>
                <w:u w:val="single"/>
              </w:rPr>
            </w:pPr>
            <w:r>
              <w:rPr>
                <w:rFonts w:hint="eastAsia" w:ascii="Times New Roman" w:hAnsi="Times New Roman" w:eastAsia="黑体" w:cs="仿宋_GB2312"/>
                <w:sz w:val="24"/>
              </w:rPr>
              <w:t>学生家长签字：</w:t>
            </w:r>
            <w:r>
              <w:rPr>
                <w:rFonts w:hint="eastAsia" w:ascii="Times New Roman" w:hAnsi="Times New Roman" w:eastAsia="黑体" w:cs="仿宋_GB2312"/>
                <w:sz w:val="24"/>
                <w:u w:val="single"/>
              </w:rPr>
              <w:t xml:space="preserve">                 </w:t>
            </w:r>
            <w:r>
              <w:rPr>
                <w:rFonts w:hint="eastAsia" w:ascii="Times New Roman" w:hAnsi="Times New Roman" w:eastAsia="黑体" w:cs="仿宋_GB2312"/>
                <w:sz w:val="24"/>
              </w:rPr>
              <w:t xml:space="preserve">      登  记  时  间：  </w:t>
            </w:r>
            <w:r>
              <w:rPr>
                <w:rFonts w:hint="eastAsia" w:ascii="Times New Roman" w:hAnsi="Times New Roman" w:eastAsia="黑体" w:cs="仿宋_GB2312"/>
                <w:sz w:val="24"/>
                <w:u w:val="single"/>
              </w:rPr>
              <w:t xml:space="preserve">  202</w:t>
            </w:r>
            <w:r>
              <w:rPr>
                <w:rFonts w:ascii="Times New Roman" w:hAnsi="Times New Roman" w:eastAsia="黑体" w:cs="仿宋_GB2312"/>
                <w:sz w:val="24"/>
                <w:u w:val="single"/>
              </w:rPr>
              <w:t>4</w:t>
            </w:r>
            <w:r>
              <w:rPr>
                <w:rFonts w:hint="eastAsia" w:ascii="Times New Roman" w:hAnsi="Times New Roman" w:eastAsia="黑体" w:cs="仿宋_GB2312"/>
                <w:sz w:val="24"/>
                <w:u w:val="single"/>
              </w:rPr>
              <w:t>年</w:t>
            </w:r>
            <w:r>
              <w:rPr>
                <w:rFonts w:ascii="Times New Roman" w:hAnsi="Times New Roman" w:eastAsia="黑体" w:cs="仿宋_GB2312"/>
                <w:sz w:val="24"/>
                <w:u w:val="single"/>
              </w:rPr>
              <w:t xml:space="preserve">    </w:t>
            </w:r>
            <w:r>
              <w:rPr>
                <w:rFonts w:hint="eastAsia" w:ascii="Times New Roman" w:hAnsi="Times New Roman" w:eastAsia="黑体" w:cs="仿宋_GB2312"/>
                <w:sz w:val="24"/>
                <w:u w:val="single"/>
              </w:rPr>
              <w:t xml:space="preserve">月    日   </w:t>
            </w:r>
          </w:p>
          <w:p>
            <w:pPr>
              <w:rPr>
                <w:rFonts w:hint="eastAsia" w:ascii="Times New Roman" w:hAnsi="Times New Roman" w:eastAsia="黑体" w:cs="仿宋_GB2312"/>
                <w:sz w:val="24"/>
              </w:rPr>
            </w:pPr>
          </w:p>
          <w:p>
            <w:pPr>
              <w:jc w:val="center"/>
              <w:rPr>
                <w:rFonts w:hint="eastAsia" w:ascii="Times New Roman" w:hAnsi="Times New Roman" w:eastAsia="黑体" w:cs="仿宋_GB2312"/>
                <w:sz w:val="24"/>
              </w:rPr>
            </w:pPr>
            <w:r>
              <w:rPr>
                <w:rFonts w:hint="eastAsia" w:ascii="Times New Roman" w:hAnsi="Times New Roman" w:eastAsia="黑体" w:cs="仿宋_GB2312"/>
                <w:color w:val="D7D7D7"/>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exact"/>
          <w:jc w:val="center"/>
        </w:trPr>
        <w:tc>
          <w:tcPr>
            <w:tcW w:w="10016" w:type="dxa"/>
            <w:gridSpan w:val="7"/>
            <w:tcBorders>
              <w:top w:val="nil"/>
              <w:left w:val="nil"/>
              <w:right w:val="nil"/>
            </w:tcBorders>
            <w:noWrap w:val="0"/>
            <w:vAlign w:val="center"/>
          </w:tcPr>
          <w:p>
            <w:pPr>
              <w:spacing w:before="156" w:beforeLines="50" w:line="320" w:lineRule="exact"/>
              <w:ind w:firstLine="560" w:firstLineChars="200"/>
              <w:rPr>
                <w:rFonts w:hint="eastAsia" w:ascii="方正黑体_GBK" w:hAnsi="方正黑体_GBK" w:eastAsia="方正黑体_GBK" w:cs="方正黑体_GBK"/>
                <w:b/>
                <w:sz w:val="24"/>
                <w:u w:val="single"/>
              </w:rPr>
            </w:pPr>
            <w:r>
              <w:rPr>
                <w:rFonts w:hint="eastAsia" w:ascii="方正黑体_GBK" w:hAnsi="方正黑体_GBK" w:eastAsia="方正黑体_GBK" w:cs="方正黑体_GBK"/>
                <w:sz w:val="28"/>
                <w:szCs w:val="28"/>
              </w:rPr>
              <w:t>岳池县2024年秋季城区一年级学生信息初审登记表（</w:t>
            </w:r>
            <w:r>
              <w:rPr>
                <w:rFonts w:hint="eastAsia" w:ascii="方正黑体_GBK" w:hAnsi="方正黑体_GBK" w:eastAsia="方正黑体_GBK" w:cs="方正黑体_GBK"/>
                <w:b/>
                <w:sz w:val="28"/>
                <w:szCs w:val="28"/>
              </w:rPr>
              <w:t>回执单）编号</w:t>
            </w:r>
            <w:r>
              <w:rPr>
                <w:rFonts w:hint="eastAsia" w:ascii="方正黑体_GBK" w:hAnsi="方正黑体_GBK" w:eastAsia="方正黑体_GBK" w:cs="方正黑体_GBK"/>
                <w:b/>
                <w:sz w:val="24"/>
              </w:rPr>
              <w:t>：</w:t>
            </w:r>
            <w:r>
              <w:rPr>
                <w:rFonts w:hint="eastAsia" w:ascii="方正黑体_GBK" w:hAnsi="方正黑体_GBK" w:eastAsia="方正黑体_GBK" w:cs="方正黑体_GBK"/>
                <w:b/>
                <w:sz w:val="24"/>
                <w:u w:val="single"/>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ascii="方正黑体_GBK" w:hAnsi="方正黑体_GBK" w:eastAsia="方正黑体_GBK" w:cs="方正黑体_GBK"/>
                <w:sz w:val="24"/>
              </w:rPr>
            </w:pP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方正黑体_GBK" w:hAnsi="方正黑体_GBK" w:eastAsia="方正黑体_GBK" w:cs="方正黑体_GBK"/>
                <w:color w:val="auto"/>
                <w:sz w:val="24"/>
              </w:rPr>
            </w:pPr>
            <w:r>
              <w:rPr>
                <w:rFonts w:hint="eastAsia" w:ascii="方正黑体_GBK" w:hAnsi="方正黑体_GBK" w:eastAsia="方正黑体_GBK" w:cs="方正黑体_GBK"/>
                <w:sz w:val="24"/>
              </w:rPr>
              <w:t>经学校初审</w:t>
            </w:r>
            <w:r>
              <w:rPr>
                <w:rFonts w:hint="eastAsia" w:ascii="方正黑体_GBK" w:hAnsi="方正黑体_GBK" w:eastAsia="方正黑体_GBK" w:cs="方正黑体_GBK"/>
                <w:sz w:val="24"/>
                <w:lang w:eastAsia="zh-CN"/>
              </w:rPr>
              <w:t>，</w:t>
            </w:r>
            <w:r>
              <w:rPr>
                <w:rFonts w:hint="eastAsia" w:ascii="方正黑体_GBK" w:hAnsi="方正黑体_GBK" w:eastAsia="方正黑体_GBK" w:cs="方正黑体_GBK"/>
                <w:sz w:val="24"/>
                <w:lang w:val="en-US" w:eastAsia="zh-CN"/>
              </w:rPr>
              <w:t>学生：</w:t>
            </w:r>
            <w:r>
              <w:rPr>
                <w:rFonts w:hint="eastAsia" w:ascii="方正黑体_GBK" w:hAnsi="方正黑体_GBK" w:eastAsia="方正黑体_GBK" w:cs="方正黑体_GBK"/>
                <w:sz w:val="24"/>
                <w:u w:val="single"/>
              </w:rPr>
              <w:t xml:space="preserve">         </w:t>
            </w:r>
            <w:r>
              <w:rPr>
                <w:rFonts w:hint="eastAsia" w:ascii="方正黑体_GBK" w:hAnsi="方正黑体_GBK" w:eastAsia="方正黑体_GBK" w:cs="方正黑体_GBK"/>
                <w:sz w:val="24"/>
              </w:rPr>
              <w:t>，确定为</w:t>
            </w:r>
            <w:r>
              <w:rPr>
                <w:rFonts w:hint="eastAsia" w:ascii="方正黑体_GBK" w:hAnsi="方正黑体_GBK" w:eastAsia="方正黑体_GBK" w:cs="方正黑体_GBK"/>
                <w:sz w:val="24"/>
                <w:u w:val="single"/>
              </w:rPr>
              <w:t xml:space="preserve">          </w:t>
            </w:r>
            <w:r>
              <w:rPr>
                <w:rFonts w:hint="eastAsia" w:ascii="方正黑体_GBK" w:hAnsi="方正黑体_GBK" w:eastAsia="方正黑体_GBK" w:cs="方正黑体_GBK"/>
                <w:sz w:val="24"/>
              </w:rPr>
              <w:t>户，请</w:t>
            </w:r>
            <w:r>
              <w:rPr>
                <w:rFonts w:hint="eastAsia" w:ascii="方正黑体_GBK" w:hAnsi="方正黑体_GBK" w:eastAsia="方正黑体_GBK" w:cs="方正黑体_GBK"/>
                <w:sz w:val="24"/>
                <w:lang w:val="en-US" w:eastAsia="zh-CN"/>
              </w:rPr>
              <w:t xml:space="preserve">于2024年  </w:t>
            </w:r>
            <w:r>
              <w:rPr>
                <w:rFonts w:hint="eastAsia" w:ascii="方正黑体_GBK" w:hAnsi="方正黑体_GBK" w:eastAsia="方正黑体_GBK" w:cs="方正黑体_GBK"/>
                <w:color w:val="auto"/>
                <w:sz w:val="24"/>
                <w:lang w:val="en-US" w:eastAsia="zh-CN"/>
              </w:rPr>
              <w:t xml:space="preserve"> 月   日前，</w:t>
            </w:r>
            <w:r>
              <w:rPr>
                <w:rFonts w:hint="eastAsia" w:ascii="方正黑体_GBK" w:hAnsi="方正黑体_GBK" w:eastAsia="方正黑体_GBK" w:cs="方正黑体_GBK"/>
                <w:color w:val="auto"/>
                <w:sz w:val="24"/>
              </w:rPr>
              <w:t>按相应类别</w:t>
            </w:r>
            <w:r>
              <w:rPr>
                <w:rFonts w:hint="eastAsia" w:ascii="方正黑体_GBK" w:hAnsi="方正黑体_GBK" w:eastAsia="方正黑体_GBK" w:cs="方正黑体_GBK"/>
                <w:color w:val="auto"/>
                <w:sz w:val="24"/>
                <w:lang w:val="en-US" w:eastAsia="zh-CN"/>
              </w:rPr>
              <w:t>在川教通APP上</w:t>
            </w:r>
            <w:r>
              <w:rPr>
                <w:rFonts w:hint="eastAsia" w:ascii="方正黑体_GBK" w:hAnsi="方正黑体_GBK" w:eastAsia="方正黑体_GBK" w:cs="方正黑体_GBK"/>
                <w:color w:val="auto"/>
                <w:sz w:val="24"/>
              </w:rPr>
              <w:t>传证明材料</w:t>
            </w:r>
            <w:r>
              <w:rPr>
                <w:rFonts w:hint="eastAsia" w:ascii="方正黑体_GBK" w:hAnsi="方正黑体_GBK" w:eastAsia="方正黑体_GBK" w:cs="方正黑体_GBK"/>
                <w:color w:val="auto"/>
                <w:sz w:val="24"/>
                <w:lang w:eastAsia="zh-CN"/>
              </w:rPr>
              <w:t>，</w:t>
            </w:r>
            <w:r>
              <w:rPr>
                <w:rFonts w:hint="eastAsia" w:ascii="方正黑体_GBK" w:hAnsi="方正黑体_GBK" w:eastAsia="方正黑体_GBK" w:cs="方正黑体_GBK"/>
                <w:color w:val="auto"/>
                <w:sz w:val="24"/>
                <w:lang w:val="en-US" w:eastAsia="zh-CN"/>
              </w:rPr>
              <w:t>学校初审回执单务必同时上传在川教通APP平台指定位置</w:t>
            </w:r>
            <w:r>
              <w:rPr>
                <w:rFonts w:hint="eastAsia" w:ascii="方正黑体_GBK" w:hAnsi="方正黑体_GBK" w:eastAsia="方正黑体_GBK" w:cs="方正黑体_GBK"/>
                <w:color w:val="auto"/>
                <w:sz w:val="24"/>
              </w:rPr>
              <w:t>。</w:t>
            </w:r>
          </w:p>
          <w:p>
            <w:pPr>
              <w:keepNext w:val="0"/>
              <w:keepLines w:val="0"/>
              <w:pageBreakBefore w:val="0"/>
              <w:widowControl w:val="0"/>
              <w:kinsoku/>
              <w:wordWrap/>
              <w:overflowPunct/>
              <w:topLinePunct w:val="0"/>
              <w:autoSpaceDE/>
              <w:autoSpaceDN/>
              <w:bidi w:val="0"/>
              <w:adjustRightInd/>
              <w:spacing w:line="300" w:lineRule="exact"/>
              <w:ind w:firstLine="480" w:firstLineChars="200"/>
              <w:textAlignment w:val="auto"/>
              <w:rPr>
                <w:rFonts w:hint="eastAsia" w:ascii="方正黑体_GBK" w:hAnsi="方正黑体_GBK" w:eastAsia="方正黑体_GBK" w:cs="方正黑体_GBK"/>
                <w:sz w:val="24"/>
                <w:u w:val="single"/>
              </w:rPr>
            </w:pPr>
            <w:r>
              <w:rPr>
                <w:rFonts w:hint="eastAsia" w:ascii="方正黑体_GBK" w:hAnsi="方正黑体_GBK" w:eastAsia="方正黑体_GBK" w:cs="方正黑体_GBK"/>
                <w:color w:val="auto"/>
                <w:sz w:val="24"/>
              </w:rPr>
              <w:t>登记单位：（盖章）</w:t>
            </w:r>
            <w:r>
              <w:rPr>
                <w:rFonts w:hint="eastAsia" w:ascii="方正黑体_GBK" w:hAnsi="方正黑体_GBK" w:eastAsia="方正黑体_GBK" w:cs="方正黑体_GBK"/>
                <w:color w:val="auto"/>
                <w:sz w:val="24"/>
                <w:u w:val="single"/>
              </w:rPr>
              <w:t xml:space="preserve">              </w:t>
            </w:r>
            <w:r>
              <w:rPr>
                <w:rFonts w:hint="eastAsia" w:ascii="方正黑体_GBK" w:hAnsi="方正黑体_GBK" w:eastAsia="方正黑体_GBK" w:cs="方正黑体_GBK"/>
                <w:color w:val="auto"/>
                <w:sz w:val="24"/>
              </w:rPr>
              <w:t xml:space="preserve">      登记、审核人签字：</w:t>
            </w:r>
            <w:r>
              <w:rPr>
                <w:rFonts w:hint="eastAsia" w:ascii="方正黑体_GBK" w:hAnsi="方正黑体_GBK" w:eastAsia="方正黑体_GBK" w:cs="方正黑体_GBK"/>
                <w:color w:val="auto"/>
                <w:sz w:val="24"/>
                <w:u w:val="single"/>
              </w:rPr>
              <w:t xml:space="preserve">                </w:t>
            </w:r>
            <w:r>
              <w:rPr>
                <w:rFonts w:hint="eastAsia" w:ascii="方正黑体_GBK" w:hAnsi="方正黑体_GBK" w:eastAsia="方正黑体_GBK" w:cs="方正黑体_GBK"/>
                <w:sz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exact"/>
              <w:ind w:firstLine="480" w:firstLineChars="200"/>
              <w:jc w:val="left"/>
              <w:textAlignment w:val="auto"/>
              <w:rPr>
                <w:rFonts w:hint="eastAsia" w:ascii="Times New Roman" w:hAnsi="Times New Roman" w:eastAsia="黑体" w:cs="仿宋_GB2312"/>
                <w:sz w:val="24"/>
                <w:u w:val="single"/>
              </w:rPr>
            </w:pPr>
            <w:r>
              <w:rPr>
                <w:rFonts w:hint="eastAsia" w:ascii="方正黑体_GBK" w:hAnsi="方正黑体_GBK" w:eastAsia="方正黑体_GBK" w:cs="方正黑体_GBK"/>
                <w:sz w:val="24"/>
              </w:rPr>
              <w:t>学生家长签字：</w:t>
            </w:r>
            <w:r>
              <w:rPr>
                <w:rFonts w:hint="eastAsia" w:ascii="方正黑体_GBK" w:hAnsi="方正黑体_GBK" w:eastAsia="方正黑体_GBK" w:cs="方正黑体_GBK"/>
                <w:sz w:val="24"/>
                <w:u w:val="single"/>
              </w:rPr>
              <w:t xml:space="preserve">                 </w:t>
            </w:r>
            <w:r>
              <w:rPr>
                <w:rFonts w:hint="eastAsia" w:ascii="方正黑体_GBK" w:hAnsi="方正黑体_GBK" w:eastAsia="方正黑体_GBK" w:cs="方正黑体_GBK"/>
                <w:sz w:val="24"/>
              </w:rPr>
              <w:t xml:space="preserve">      登  记  时  间：  </w:t>
            </w:r>
            <w:r>
              <w:rPr>
                <w:rFonts w:hint="eastAsia" w:ascii="方正黑体_GBK" w:hAnsi="方正黑体_GBK" w:eastAsia="方正黑体_GBK" w:cs="方正黑体_GBK"/>
                <w:sz w:val="24"/>
                <w:u w:val="single"/>
              </w:rPr>
              <w:t xml:space="preserve">  2024年   月    日  </w:t>
            </w:r>
            <w:r>
              <w:rPr>
                <w:rFonts w:hint="eastAsia" w:ascii="Times New Roman" w:hAnsi="Times New Roman" w:eastAsia="黑体" w:cs="仿宋_GB2312"/>
                <w:sz w:val="24"/>
                <w:u w:val="single"/>
              </w:rPr>
              <w:t xml:space="preserve"> </w:t>
            </w:r>
          </w:p>
          <w:p>
            <w:pPr>
              <w:keepNext w:val="0"/>
              <w:keepLines w:val="0"/>
              <w:pageBreakBefore w:val="0"/>
              <w:widowControl w:val="0"/>
              <w:kinsoku/>
              <w:wordWrap/>
              <w:overflowPunct/>
              <w:topLinePunct w:val="0"/>
              <w:autoSpaceDE/>
              <w:autoSpaceDN/>
              <w:bidi w:val="0"/>
              <w:adjustRightInd/>
              <w:snapToGrid w:val="0"/>
              <w:spacing w:before="156" w:beforeLines="50" w:after="157" w:afterLines="50" w:line="240" w:lineRule="auto"/>
              <w:ind w:firstLine="480" w:firstLineChars="200"/>
              <w:jc w:val="left"/>
              <w:textAlignment w:val="auto"/>
              <w:rPr>
                <w:rFonts w:hint="eastAsia" w:ascii="Times New Roman" w:hAnsi="Times New Roman" w:eastAsia="黑体" w:cs="仿宋_GB2312"/>
                <w:sz w:val="24"/>
                <w:u w:val="single"/>
              </w:rPr>
            </w:pPr>
          </w:p>
          <w:p>
            <w:pPr>
              <w:keepNext w:val="0"/>
              <w:keepLines w:val="0"/>
              <w:pageBreakBefore w:val="0"/>
              <w:widowControl w:val="0"/>
              <w:kinsoku/>
              <w:wordWrap/>
              <w:overflowPunct/>
              <w:topLinePunct w:val="0"/>
              <w:autoSpaceDE/>
              <w:autoSpaceDN/>
              <w:bidi w:val="0"/>
              <w:adjustRightInd/>
              <w:snapToGrid w:val="0"/>
              <w:spacing w:before="156" w:beforeLines="50" w:after="157" w:afterLines="50" w:line="240" w:lineRule="auto"/>
              <w:ind w:firstLine="480" w:firstLineChars="200"/>
              <w:jc w:val="left"/>
              <w:textAlignment w:val="auto"/>
              <w:rPr>
                <w:rFonts w:hint="eastAsia" w:ascii="Times New Roman" w:hAnsi="Times New Roman" w:eastAsia="黑体" w:cs="仿宋_GB2312"/>
                <w:sz w:val="24"/>
                <w:u w:val="single"/>
              </w:rPr>
            </w:pPr>
          </w:p>
          <w:p>
            <w:pPr>
              <w:spacing w:before="156" w:beforeLines="50" w:line="480" w:lineRule="exact"/>
              <w:ind w:firstLine="480" w:firstLineChars="200"/>
              <w:rPr>
                <w:rFonts w:hint="eastAsia" w:ascii="Times New Roman" w:hAnsi="Times New Roman" w:eastAsia="黑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1524" w:type="dxa"/>
            <w:noWrap w:val="0"/>
            <w:vAlign w:val="center"/>
          </w:tcPr>
          <w:p>
            <w:pPr>
              <w:snapToGrid w:val="0"/>
              <w:jc w:val="center"/>
              <w:rPr>
                <w:rFonts w:hint="eastAsia" w:ascii="Times New Roman" w:hAnsi="Times New Roman" w:eastAsia="黑体" w:cs="仿宋_GB2312"/>
                <w:b/>
                <w:sz w:val="24"/>
              </w:rPr>
            </w:pPr>
            <w:r>
              <w:rPr>
                <w:rFonts w:hint="eastAsia" w:ascii="Times New Roman" w:hAnsi="Times New Roman" w:eastAsia="黑体" w:cs="仿宋_GB2312"/>
                <w:b/>
                <w:sz w:val="24"/>
              </w:rPr>
              <w:t>学生类别</w:t>
            </w:r>
          </w:p>
        </w:tc>
        <w:tc>
          <w:tcPr>
            <w:tcW w:w="8492" w:type="dxa"/>
            <w:gridSpan w:val="6"/>
            <w:noWrap w:val="0"/>
            <w:vAlign w:val="center"/>
          </w:tcPr>
          <w:p>
            <w:pPr>
              <w:snapToGrid w:val="0"/>
              <w:ind w:firstLine="482" w:firstLineChars="200"/>
              <w:jc w:val="center"/>
              <w:rPr>
                <w:rFonts w:hint="eastAsia" w:ascii="Times New Roman" w:hAnsi="Times New Roman" w:eastAsia="黑体" w:cs="仿宋_GB2312"/>
                <w:b/>
                <w:sz w:val="24"/>
              </w:rPr>
            </w:pPr>
            <w:r>
              <w:rPr>
                <w:rFonts w:hint="eastAsia" w:ascii="Times New Roman" w:hAnsi="Times New Roman" w:eastAsia="黑体" w:cs="仿宋_GB2312"/>
                <w:b/>
                <w:sz w:val="24"/>
                <w:lang w:val="en-US" w:eastAsia="zh-CN"/>
              </w:rPr>
              <w:t>上</w:t>
            </w:r>
            <w:r>
              <w:rPr>
                <w:rFonts w:hint="eastAsia" w:ascii="Times New Roman" w:hAnsi="Times New Roman" w:eastAsia="黑体" w:cs="仿宋_GB2312"/>
                <w:b/>
                <w:sz w:val="24"/>
              </w:rPr>
              <w:t>传平台提交的材料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1524" w:type="dxa"/>
            <w:noWrap w:val="0"/>
            <w:vAlign w:val="center"/>
          </w:tcPr>
          <w:p>
            <w:pPr>
              <w:jc w:val="center"/>
              <w:rPr>
                <w:rFonts w:hint="eastAsia" w:ascii="Times New Roman" w:hAnsi="Times New Roman" w:eastAsia="黑体" w:cs="仿宋_GB2312"/>
                <w:b/>
                <w:szCs w:val="21"/>
              </w:rPr>
            </w:pPr>
            <w:r>
              <w:rPr>
                <w:rFonts w:hint="eastAsia" w:ascii="Times New Roman" w:hAnsi="Times New Roman" w:eastAsia="黑体" w:cs="仿宋_GB2312"/>
                <w:b/>
                <w:szCs w:val="21"/>
              </w:rPr>
              <w:t>（一）</w:t>
            </w:r>
          </w:p>
          <w:p>
            <w:pPr>
              <w:jc w:val="center"/>
              <w:rPr>
                <w:rFonts w:hint="eastAsia" w:ascii="Times New Roman" w:hAnsi="Times New Roman" w:eastAsia="黑体" w:cs="仿宋_GB2312"/>
                <w:b/>
                <w:sz w:val="21"/>
                <w:szCs w:val="21"/>
              </w:rPr>
            </w:pPr>
            <w:r>
              <w:rPr>
                <w:rFonts w:hint="eastAsia" w:ascii="Times New Roman" w:hAnsi="Times New Roman" w:eastAsia="黑体" w:cs="仿宋_GB2312"/>
                <w:b/>
                <w:sz w:val="21"/>
                <w:szCs w:val="21"/>
              </w:rPr>
              <w:t>常住居民子女</w:t>
            </w:r>
          </w:p>
          <w:p>
            <w:pPr>
              <w:spacing w:line="240" w:lineRule="exact"/>
              <w:jc w:val="center"/>
              <w:rPr>
                <w:rFonts w:hint="eastAsia" w:ascii="Times New Roman" w:hAnsi="Times New Roman" w:eastAsia="黑体" w:cs="仿宋_GB2312"/>
                <w:b/>
                <w:sz w:val="21"/>
                <w:szCs w:val="21"/>
              </w:rPr>
            </w:pPr>
            <w:r>
              <w:rPr>
                <w:rFonts w:hint="eastAsia" w:ascii="Times New Roman" w:hAnsi="Times New Roman" w:eastAsia="黑体" w:cs="仿宋_GB2312"/>
                <w:b/>
                <w:sz w:val="21"/>
                <w:szCs w:val="21"/>
              </w:rPr>
              <w:t>①正住户</w:t>
            </w:r>
          </w:p>
          <w:p>
            <w:pPr>
              <w:spacing w:line="240" w:lineRule="exact"/>
              <w:jc w:val="center"/>
              <w:rPr>
                <w:rFonts w:hint="eastAsia" w:ascii="Times New Roman" w:hAnsi="Times New Roman" w:eastAsia="黑体" w:cs="仿宋_GB2312"/>
                <w:b/>
                <w:sz w:val="21"/>
                <w:szCs w:val="21"/>
              </w:rPr>
            </w:pPr>
            <w:r>
              <w:rPr>
                <w:rFonts w:hint="eastAsia" w:ascii="Times New Roman" w:hAnsi="Times New Roman" w:eastAsia="黑体" w:cs="仿宋_GB2312"/>
                <w:b/>
                <w:sz w:val="21"/>
                <w:szCs w:val="21"/>
              </w:rPr>
              <w:t>②户籍户</w:t>
            </w:r>
          </w:p>
          <w:p>
            <w:pPr>
              <w:spacing w:line="240" w:lineRule="exact"/>
              <w:jc w:val="center"/>
              <w:rPr>
                <w:rFonts w:hint="eastAsia" w:ascii="Times New Roman" w:hAnsi="Times New Roman" w:eastAsia="黑体" w:cs="仿宋_GB2312"/>
                <w:b/>
                <w:sz w:val="21"/>
                <w:szCs w:val="21"/>
              </w:rPr>
            </w:pPr>
            <w:r>
              <w:rPr>
                <w:rFonts w:hint="eastAsia" w:ascii="Times New Roman" w:hAnsi="Times New Roman" w:eastAsia="黑体" w:cs="仿宋_GB2312"/>
                <w:b/>
                <w:sz w:val="21"/>
                <w:szCs w:val="21"/>
              </w:rPr>
              <w:t>③房产户</w:t>
            </w:r>
          </w:p>
          <w:p>
            <w:pPr>
              <w:jc w:val="center"/>
              <w:rPr>
                <w:rFonts w:hint="eastAsia" w:ascii="Times New Roman" w:hAnsi="Times New Roman" w:cs="仿宋_GB2312"/>
                <w:b/>
                <w:szCs w:val="21"/>
              </w:rPr>
            </w:pPr>
            <w:r>
              <w:rPr>
                <w:rFonts w:hint="eastAsia" w:ascii="Times New Roman" w:hAnsi="Times New Roman" w:eastAsia="黑体" w:cs="仿宋_GB2312"/>
                <w:b/>
                <w:sz w:val="21"/>
                <w:szCs w:val="21"/>
              </w:rPr>
              <w:t>④挂靠户</w:t>
            </w:r>
          </w:p>
        </w:tc>
        <w:tc>
          <w:tcPr>
            <w:tcW w:w="8492" w:type="dxa"/>
            <w:gridSpan w:val="6"/>
            <w:noWrap w:val="0"/>
            <w:vAlign w:val="center"/>
          </w:tcPr>
          <w:p>
            <w:pPr>
              <w:snapToGrid w:val="0"/>
              <w:spacing w:line="320" w:lineRule="exact"/>
              <w:ind w:firstLine="480" w:firstLineChars="200"/>
              <w:jc w:val="left"/>
              <w:rPr>
                <w:rFonts w:ascii="Times New Roman" w:hAnsi="Times New Roman" w:eastAsia="楷体" w:cs="仿宋_GB2312"/>
                <w:sz w:val="24"/>
              </w:rPr>
            </w:pPr>
            <w:r>
              <w:rPr>
                <w:rFonts w:ascii="Times New Roman" w:hAnsi="Times New Roman" w:eastAsia="楷体" w:cs="仿宋_GB2312"/>
                <w:sz w:val="24"/>
              </w:rPr>
              <w:t>1.</w:t>
            </w:r>
            <w:r>
              <w:rPr>
                <w:rFonts w:hint="eastAsia" w:ascii="Times New Roman" w:hAnsi="Times New Roman" w:eastAsia="楷体" w:cs="仿宋_GB2312"/>
                <w:sz w:val="24"/>
              </w:rPr>
              <w:t>户口簿：</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首页 </w:t>
            </w:r>
            <w:r>
              <w:rPr>
                <w:rFonts w:ascii="Times New Roman" w:hAnsi="Times New Roman" w:eastAsia="楷体" w:cs="仿宋_GB2312"/>
                <w:sz w:val="24"/>
              </w:rPr>
              <w:t xml:space="preserve"> </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户主页 </w:t>
            </w:r>
            <w:r>
              <w:rPr>
                <w:rFonts w:ascii="Times New Roman" w:hAnsi="Times New Roman" w:eastAsia="楷体" w:cs="仿宋_GB2312"/>
                <w:sz w:val="24"/>
              </w:rPr>
              <w:t xml:space="preserve"> </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学生本人页 </w:t>
            </w:r>
            <w:r>
              <w:rPr>
                <w:rFonts w:ascii="Times New Roman" w:hAnsi="Times New Roman" w:eastAsia="楷体" w:cs="仿宋_GB2312"/>
                <w:sz w:val="24"/>
              </w:rPr>
              <w:t xml:space="preserve">  </w:t>
            </w:r>
            <w:r>
              <w:rPr>
                <w:rFonts w:ascii="Times New Roman" w:hAnsi="Times New Roman" w:eastAsia="楷体" w:cs="仿宋_GB2312"/>
                <w:sz w:val="24"/>
              </w:rPr>
              <w:sym w:font="Wingdings 2" w:char="00A3"/>
            </w:r>
            <w:r>
              <w:rPr>
                <w:rFonts w:hint="eastAsia" w:ascii="Times New Roman" w:hAnsi="Times New Roman" w:eastAsia="楷体" w:cs="仿宋_GB2312"/>
                <w:sz w:val="24"/>
              </w:rPr>
              <w:t>出生医学证明</w:t>
            </w:r>
          </w:p>
          <w:p>
            <w:pPr>
              <w:snapToGrid w:val="0"/>
              <w:spacing w:line="320" w:lineRule="exact"/>
              <w:ind w:firstLine="480" w:firstLineChars="200"/>
              <w:jc w:val="left"/>
              <w:rPr>
                <w:rFonts w:hint="eastAsia" w:ascii="Times New Roman" w:hAnsi="Times New Roman" w:eastAsia="楷体" w:cs="仿宋_GB2312"/>
                <w:sz w:val="24"/>
              </w:rPr>
            </w:pPr>
            <w:r>
              <w:rPr>
                <w:rFonts w:hint="eastAsia" w:ascii="Times New Roman" w:hAnsi="Times New Roman" w:eastAsia="楷体" w:cs="仿宋_GB2312"/>
                <w:sz w:val="24"/>
              </w:rPr>
              <w:t>2</w:t>
            </w:r>
            <w:r>
              <w:rPr>
                <w:rFonts w:ascii="Times New Roman" w:hAnsi="Times New Roman" w:eastAsia="楷体" w:cs="仿宋_GB2312"/>
                <w:sz w:val="24"/>
              </w:rPr>
              <w:t>.</w:t>
            </w:r>
            <w:r>
              <w:rPr>
                <w:rFonts w:ascii="Times New Roman" w:hAnsi="Times New Roman" w:eastAsia="楷体" w:cs="仿宋_GB2312"/>
                <w:sz w:val="24"/>
              </w:rPr>
              <w:sym w:font="Wingdings 2" w:char="00A3"/>
            </w:r>
            <w:r>
              <w:rPr>
                <w:rFonts w:hint="eastAsia" w:ascii="Times New Roman" w:hAnsi="Times New Roman" w:eastAsia="楷体" w:cs="仿宋_GB2312"/>
                <w:sz w:val="24"/>
              </w:rPr>
              <w:t xml:space="preserve">房产证（不动产登记证）含编号及详细地址页 </w:t>
            </w:r>
            <w:r>
              <w:rPr>
                <w:rFonts w:ascii="Times New Roman" w:hAnsi="Times New Roman" w:eastAsia="楷体" w:cs="仿宋_GB2312"/>
                <w:sz w:val="24"/>
              </w:rPr>
              <w:t xml:space="preserve"> </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房屋所有权人身份证</w:t>
            </w:r>
          </w:p>
          <w:p>
            <w:pPr>
              <w:snapToGrid w:val="0"/>
              <w:spacing w:line="320" w:lineRule="exact"/>
              <w:ind w:firstLine="720" w:firstLineChars="300"/>
              <w:jc w:val="left"/>
              <w:rPr>
                <w:rFonts w:ascii="Times New Roman" w:hAnsi="Times New Roman" w:eastAsia="楷体" w:cs="仿宋_GB2312"/>
                <w:sz w:val="24"/>
              </w:rPr>
            </w:pP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购房（网签）合同</w:t>
            </w:r>
          </w:p>
          <w:p>
            <w:pPr>
              <w:snapToGrid w:val="0"/>
              <w:spacing w:line="320" w:lineRule="exact"/>
              <w:ind w:firstLine="480" w:firstLineChars="200"/>
              <w:rPr>
                <w:rFonts w:hint="eastAsia" w:ascii="Times New Roman" w:hAnsi="Times New Roman" w:eastAsia="楷体" w:cs="仿宋_GB2312"/>
                <w:sz w:val="24"/>
              </w:rPr>
            </w:pPr>
            <w:r>
              <w:rPr>
                <w:rFonts w:hint="eastAsia" w:ascii="Times New Roman" w:hAnsi="Times New Roman" w:eastAsia="楷体" w:cs="仿宋_GB2312"/>
                <w:sz w:val="24"/>
              </w:rPr>
              <w:t>3</w:t>
            </w:r>
            <w:r>
              <w:rPr>
                <w:rFonts w:ascii="Times New Roman" w:hAnsi="Times New Roman" w:eastAsia="楷体" w:cs="仿宋_GB2312"/>
                <w:sz w:val="24"/>
              </w:rPr>
              <w:t>.</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无房产证明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1524" w:type="dxa"/>
            <w:noWrap w:val="0"/>
            <w:vAlign w:val="center"/>
          </w:tcPr>
          <w:p>
            <w:pPr>
              <w:jc w:val="center"/>
              <w:rPr>
                <w:rFonts w:hint="eastAsia" w:ascii="Times New Roman" w:hAnsi="Times New Roman" w:eastAsia="黑体" w:cs="仿宋_GB2312"/>
                <w:b/>
                <w:szCs w:val="21"/>
              </w:rPr>
            </w:pPr>
            <w:r>
              <w:rPr>
                <w:rFonts w:hint="eastAsia" w:ascii="Times New Roman" w:hAnsi="Times New Roman" w:eastAsia="黑体" w:cs="仿宋_GB2312"/>
                <w:b/>
                <w:szCs w:val="21"/>
              </w:rPr>
              <w:t>（二）</w:t>
            </w:r>
          </w:p>
          <w:p>
            <w:pPr>
              <w:spacing w:line="240" w:lineRule="exact"/>
              <w:jc w:val="center"/>
              <w:rPr>
                <w:rFonts w:hint="eastAsia" w:ascii="Times New Roman" w:hAnsi="Times New Roman" w:eastAsia="黑体" w:cs="仿宋_GB2312"/>
                <w:b/>
                <w:szCs w:val="21"/>
              </w:rPr>
            </w:pPr>
            <w:r>
              <w:rPr>
                <w:rFonts w:hint="eastAsia" w:ascii="Times New Roman" w:hAnsi="Times New Roman" w:eastAsia="黑体" w:cs="仿宋_GB2312"/>
                <w:b/>
                <w:szCs w:val="21"/>
              </w:rPr>
              <w:t>进城务工经商人员随迁子女</w:t>
            </w:r>
          </w:p>
          <w:p>
            <w:pPr>
              <w:spacing w:line="240" w:lineRule="exact"/>
              <w:jc w:val="center"/>
              <w:rPr>
                <w:rFonts w:hint="eastAsia" w:ascii="Times New Roman" w:hAnsi="Times New Roman" w:eastAsia="黑体" w:cs="仿宋_GB2312"/>
                <w:b/>
                <w:sz w:val="21"/>
                <w:szCs w:val="21"/>
              </w:rPr>
            </w:pPr>
            <w:r>
              <w:rPr>
                <w:rFonts w:hint="eastAsia" w:ascii="Times New Roman" w:hAnsi="Times New Roman" w:eastAsia="黑体" w:cs="仿宋_GB2312"/>
                <w:b/>
                <w:sz w:val="21"/>
                <w:szCs w:val="21"/>
              </w:rPr>
              <w:t>⑤经商户</w:t>
            </w:r>
          </w:p>
          <w:p>
            <w:pPr>
              <w:spacing w:line="240" w:lineRule="exact"/>
              <w:jc w:val="center"/>
              <w:rPr>
                <w:rFonts w:hint="eastAsia" w:ascii="Times New Roman" w:hAnsi="Times New Roman" w:cs="仿宋_GB2312"/>
                <w:b/>
                <w:szCs w:val="21"/>
              </w:rPr>
            </w:pPr>
            <w:r>
              <w:rPr>
                <w:rFonts w:hint="eastAsia" w:ascii="Times New Roman" w:hAnsi="Times New Roman" w:eastAsia="黑体" w:cs="仿宋_GB2312"/>
                <w:b/>
                <w:sz w:val="21"/>
                <w:szCs w:val="21"/>
              </w:rPr>
              <w:t>⑥务工户</w:t>
            </w:r>
          </w:p>
        </w:tc>
        <w:tc>
          <w:tcPr>
            <w:tcW w:w="8492" w:type="dxa"/>
            <w:gridSpan w:val="6"/>
            <w:noWrap w:val="0"/>
            <w:vAlign w:val="center"/>
          </w:tcPr>
          <w:p>
            <w:pPr>
              <w:snapToGrid w:val="0"/>
              <w:spacing w:line="320" w:lineRule="exact"/>
              <w:ind w:firstLine="480" w:firstLineChars="200"/>
              <w:jc w:val="left"/>
              <w:rPr>
                <w:rFonts w:ascii="Times New Roman" w:hAnsi="Times New Roman" w:eastAsia="楷体" w:cs="仿宋_GB2312"/>
                <w:sz w:val="24"/>
              </w:rPr>
            </w:pPr>
            <w:r>
              <w:rPr>
                <w:rFonts w:ascii="Times New Roman" w:hAnsi="Times New Roman" w:eastAsia="楷体" w:cs="仿宋_GB2312"/>
                <w:sz w:val="24"/>
              </w:rPr>
              <w:t>1.</w:t>
            </w:r>
            <w:r>
              <w:rPr>
                <w:rFonts w:hint="eastAsia" w:ascii="Times New Roman" w:hAnsi="Times New Roman" w:eastAsia="楷体" w:cs="仿宋_GB2312"/>
                <w:sz w:val="24"/>
              </w:rPr>
              <w:t>户口簿：</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首页 </w:t>
            </w:r>
            <w:r>
              <w:rPr>
                <w:rFonts w:ascii="Times New Roman" w:hAnsi="Times New Roman" w:eastAsia="楷体" w:cs="仿宋_GB2312"/>
                <w:sz w:val="24"/>
              </w:rPr>
              <w:t xml:space="preserve"> </w:t>
            </w:r>
            <w:r>
              <w:rPr>
                <w:rFonts w:ascii="Times New Roman" w:hAnsi="Times New Roman" w:eastAsia="楷体" w:cs="仿宋_GB2312"/>
                <w:sz w:val="24"/>
              </w:rPr>
              <w:sym w:font="Wingdings 2" w:char="00A3"/>
            </w:r>
            <w:r>
              <w:rPr>
                <w:rFonts w:hint="eastAsia" w:ascii="Times New Roman" w:hAnsi="Times New Roman" w:eastAsia="楷体" w:cs="仿宋_GB2312"/>
                <w:sz w:val="24"/>
              </w:rPr>
              <w:t xml:space="preserve">户主页 </w:t>
            </w:r>
            <w:r>
              <w:rPr>
                <w:rFonts w:ascii="Times New Roman" w:hAnsi="Times New Roman" w:eastAsia="楷体" w:cs="仿宋_GB2312"/>
                <w:sz w:val="24"/>
              </w:rPr>
              <w:t xml:space="preserve"> </w:t>
            </w:r>
            <w:r>
              <w:rPr>
                <w:rFonts w:ascii="Times New Roman" w:hAnsi="Times New Roman" w:eastAsia="楷体" w:cs="仿宋_GB2312"/>
                <w:sz w:val="24"/>
              </w:rPr>
              <w:sym w:font="Wingdings 2" w:char="00A3"/>
            </w:r>
            <w:r>
              <w:rPr>
                <w:rFonts w:hint="eastAsia" w:ascii="Times New Roman" w:hAnsi="Times New Roman" w:eastAsia="楷体" w:cs="仿宋_GB2312"/>
                <w:sz w:val="24"/>
              </w:rPr>
              <w:t xml:space="preserve">学生本人页 </w:t>
            </w:r>
            <w:r>
              <w:rPr>
                <w:rFonts w:ascii="Times New Roman" w:hAnsi="Times New Roman" w:eastAsia="楷体" w:cs="仿宋_GB2312"/>
                <w:sz w:val="24"/>
              </w:rPr>
              <w:t xml:space="preserve"> </w:t>
            </w:r>
            <w:r>
              <w:rPr>
                <w:rFonts w:ascii="Times New Roman" w:hAnsi="Times New Roman" w:eastAsia="楷体" w:cs="仿宋_GB2312"/>
                <w:sz w:val="24"/>
              </w:rPr>
              <w:sym w:font="Wingdings 2" w:char="00A3"/>
            </w:r>
            <w:r>
              <w:rPr>
                <w:rFonts w:hint="eastAsia" w:ascii="Times New Roman" w:hAnsi="Times New Roman" w:eastAsia="楷体" w:cs="仿宋_GB2312"/>
                <w:sz w:val="24"/>
              </w:rPr>
              <w:t>出生医学证明</w:t>
            </w:r>
          </w:p>
          <w:p>
            <w:pPr>
              <w:snapToGrid w:val="0"/>
              <w:spacing w:line="320" w:lineRule="exact"/>
              <w:ind w:firstLine="480" w:firstLineChars="200"/>
              <w:jc w:val="left"/>
              <w:rPr>
                <w:rFonts w:ascii="Times New Roman" w:hAnsi="Times New Roman" w:eastAsia="楷体" w:cs="仿宋_GB2312"/>
                <w:sz w:val="24"/>
              </w:rPr>
            </w:pPr>
            <w:r>
              <w:rPr>
                <w:rFonts w:hint="eastAsia" w:ascii="Times New Roman" w:hAnsi="Times New Roman" w:eastAsia="楷体" w:cs="仿宋_GB2312"/>
                <w:sz w:val="24"/>
              </w:rPr>
              <w:t>2</w:t>
            </w:r>
            <w:r>
              <w:rPr>
                <w:rFonts w:ascii="Times New Roman" w:hAnsi="Times New Roman" w:eastAsia="楷体" w:cs="仿宋_GB2312"/>
                <w:sz w:val="24"/>
              </w:rPr>
              <w:t>.</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父母身份证</w:t>
            </w:r>
          </w:p>
          <w:p>
            <w:pPr>
              <w:snapToGrid w:val="0"/>
              <w:spacing w:line="320" w:lineRule="exact"/>
              <w:ind w:firstLine="480" w:firstLineChars="200"/>
              <w:jc w:val="left"/>
              <w:rPr>
                <w:rFonts w:ascii="Times New Roman" w:hAnsi="Times New Roman" w:eastAsia="楷体" w:cs="仿宋_GB2312"/>
                <w:sz w:val="24"/>
              </w:rPr>
            </w:pPr>
            <w:r>
              <w:rPr>
                <w:rFonts w:hint="eastAsia" w:ascii="Times New Roman" w:hAnsi="Times New Roman" w:eastAsia="楷体" w:cs="仿宋_GB2312"/>
                <w:sz w:val="24"/>
              </w:rPr>
              <w:t>3</w:t>
            </w:r>
            <w:r>
              <w:rPr>
                <w:rFonts w:ascii="Times New Roman" w:hAnsi="Times New Roman" w:eastAsia="楷体" w:cs="仿宋_GB2312"/>
                <w:sz w:val="24"/>
              </w:rPr>
              <w:t>.</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门市租赁合同 </w:t>
            </w:r>
            <w:r>
              <w:rPr>
                <w:rFonts w:ascii="Times New Roman" w:hAnsi="Times New Roman" w:eastAsia="楷体" w:cs="仿宋_GB2312"/>
                <w:sz w:val="24"/>
              </w:rPr>
              <w:t xml:space="preserve"> </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工商营业执照</w:t>
            </w:r>
          </w:p>
          <w:p>
            <w:pPr>
              <w:snapToGrid w:val="0"/>
              <w:spacing w:line="320" w:lineRule="exact"/>
              <w:ind w:firstLine="480" w:firstLineChars="200"/>
              <w:jc w:val="left"/>
              <w:rPr>
                <w:rFonts w:ascii="Times New Roman" w:hAnsi="Times New Roman" w:eastAsia="楷体" w:cs="仿宋_GB2312"/>
                <w:sz w:val="24"/>
              </w:rPr>
            </w:pPr>
            <w:r>
              <w:rPr>
                <w:rFonts w:hint="eastAsia" w:ascii="Times New Roman" w:hAnsi="Times New Roman" w:eastAsia="楷体" w:cs="仿宋_GB2312"/>
                <w:sz w:val="24"/>
              </w:rPr>
              <w:t>4</w:t>
            </w:r>
            <w:r>
              <w:rPr>
                <w:rFonts w:ascii="Times New Roman" w:hAnsi="Times New Roman" w:eastAsia="楷体" w:cs="仿宋_GB2312"/>
                <w:sz w:val="24"/>
              </w:rPr>
              <w:t>.</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用工合同 </w:t>
            </w:r>
            <w:r>
              <w:rPr>
                <w:rFonts w:ascii="Times New Roman" w:hAnsi="Times New Roman" w:eastAsia="楷体" w:cs="仿宋_GB2312"/>
                <w:sz w:val="24"/>
              </w:rPr>
              <w:t xml:space="preserve"> </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单位证明 </w:t>
            </w:r>
            <w:r>
              <w:rPr>
                <w:rFonts w:ascii="Times New Roman" w:hAnsi="Times New Roman" w:eastAsia="楷体" w:cs="仿宋_GB2312"/>
                <w:sz w:val="24"/>
              </w:rPr>
              <w:t xml:space="preserve"> </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社保缴费凭证</w:t>
            </w:r>
          </w:p>
          <w:p>
            <w:pPr>
              <w:snapToGrid w:val="0"/>
              <w:spacing w:line="320" w:lineRule="exact"/>
              <w:ind w:firstLine="480" w:firstLineChars="200"/>
              <w:jc w:val="left"/>
              <w:rPr>
                <w:rFonts w:hint="eastAsia" w:ascii="Times New Roman" w:hAnsi="Times New Roman" w:eastAsia="楷体" w:cs="仿宋_GB2312"/>
                <w:sz w:val="18"/>
                <w:szCs w:val="18"/>
              </w:rPr>
            </w:pPr>
            <w:r>
              <w:rPr>
                <w:rFonts w:hint="eastAsia" w:ascii="Times New Roman" w:hAnsi="Times New Roman" w:eastAsia="楷体" w:cs="仿宋_GB2312"/>
                <w:sz w:val="24"/>
              </w:rPr>
              <w:t>5</w:t>
            </w:r>
            <w:r>
              <w:rPr>
                <w:rFonts w:ascii="Times New Roman" w:hAnsi="Times New Roman" w:eastAsia="楷体" w:cs="仿宋_GB2312"/>
                <w:sz w:val="24"/>
              </w:rPr>
              <w:t>.</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无房产证明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524" w:type="dxa"/>
            <w:noWrap w:val="0"/>
            <w:vAlign w:val="center"/>
          </w:tcPr>
          <w:p>
            <w:pPr>
              <w:numPr>
                <w:ilvl w:val="0"/>
                <w:numId w:val="1"/>
              </w:numPr>
              <w:jc w:val="center"/>
              <w:rPr>
                <w:rFonts w:hint="eastAsia" w:ascii="Times New Roman" w:hAnsi="Times New Roman" w:eastAsia="黑体" w:cs="仿宋_GB2312"/>
                <w:b/>
                <w:szCs w:val="21"/>
              </w:rPr>
            </w:pPr>
            <w:r>
              <w:rPr>
                <w:rFonts w:hint="eastAsia" w:ascii="Times New Roman" w:hAnsi="Times New Roman" w:eastAsia="黑体" w:cs="仿宋_GB2312"/>
                <w:b/>
                <w:szCs w:val="21"/>
                <w:lang w:val="en-US" w:eastAsia="zh-CN"/>
              </w:rPr>
              <w:t xml:space="preserve">    </w:t>
            </w:r>
            <w:r>
              <w:rPr>
                <w:rFonts w:hint="eastAsia" w:ascii="Times New Roman" w:hAnsi="Times New Roman" w:eastAsia="黑体" w:cs="仿宋_GB2312"/>
                <w:b/>
                <w:szCs w:val="21"/>
              </w:rPr>
              <w:t>拆迁户</w:t>
            </w:r>
          </w:p>
          <w:p>
            <w:pPr>
              <w:jc w:val="center"/>
              <w:rPr>
                <w:rFonts w:hint="eastAsia" w:ascii="Times New Roman" w:hAnsi="Times New Roman" w:cs="仿宋_GB2312"/>
                <w:b/>
                <w:szCs w:val="21"/>
              </w:rPr>
            </w:pPr>
            <w:r>
              <w:rPr>
                <w:rFonts w:hint="eastAsia" w:ascii="Times New Roman" w:hAnsi="Times New Roman" w:eastAsia="黑体" w:cs="仿宋_GB2312"/>
                <w:b/>
                <w:sz w:val="21"/>
                <w:szCs w:val="21"/>
              </w:rPr>
              <w:t>⑦拆迁户</w:t>
            </w:r>
          </w:p>
        </w:tc>
        <w:tc>
          <w:tcPr>
            <w:tcW w:w="8492" w:type="dxa"/>
            <w:gridSpan w:val="6"/>
            <w:noWrap w:val="0"/>
            <w:vAlign w:val="center"/>
          </w:tcPr>
          <w:p>
            <w:pPr>
              <w:snapToGrid w:val="0"/>
              <w:spacing w:line="320" w:lineRule="exact"/>
              <w:ind w:firstLine="480" w:firstLineChars="200"/>
              <w:jc w:val="left"/>
              <w:rPr>
                <w:rFonts w:ascii="Times New Roman" w:hAnsi="Times New Roman" w:eastAsia="楷体" w:cs="仿宋_GB2312"/>
                <w:sz w:val="24"/>
              </w:rPr>
            </w:pPr>
            <w:r>
              <w:rPr>
                <w:rFonts w:ascii="Times New Roman" w:hAnsi="Times New Roman" w:eastAsia="楷体" w:cs="仿宋_GB2312"/>
                <w:sz w:val="24"/>
              </w:rPr>
              <w:t>1.</w:t>
            </w:r>
            <w:r>
              <w:rPr>
                <w:rFonts w:hint="eastAsia" w:ascii="Times New Roman" w:hAnsi="Times New Roman" w:eastAsia="楷体" w:cs="仿宋_GB2312"/>
                <w:sz w:val="24"/>
              </w:rPr>
              <w:t>户口簿：</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首页 </w:t>
            </w:r>
            <w:r>
              <w:rPr>
                <w:rFonts w:ascii="Times New Roman" w:hAnsi="Times New Roman" w:eastAsia="楷体" w:cs="仿宋_GB2312"/>
                <w:sz w:val="24"/>
              </w:rPr>
              <w:t xml:space="preserve"> </w:t>
            </w:r>
            <w:r>
              <w:rPr>
                <w:rFonts w:ascii="Times New Roman" w:hAnsi="Times New Roman" w:eastAsia="楷体" w:cs="仿宋_GB2312"/>
                <w:sz w:val="24"/>
              </w:rPr>
              <w:sym w:font="Wingdings 2" w:char="00A3"/>
            </w:r>
            <w:r>
              <w:rPr>
                <w:rFonts w:hint="eastAsia" w:ascii="Times New Roman" w:hAnsi="Times New Roman" w:eastAsia="楷体" w:cs="仿宋_GB2312"/>
                <w:sz w:val="24"/>
              </w:rPr>
              <w:t xml:space="preserve">户主页 </w:t>
            </w:r>
            <w:r>
              <w:rPr>
                <w:rFonts w:ascii="Times New Roman" w:hAnsi="Times New Roman" w:eastAsia="楷体" w:cs="仿宋_GB2312"/>
                <w:sz w:val="24"/>
              </w:rPr>
              <w:t xml:space="preserve"> </w:t>
            </w:r>
            <w:r>
              <w:rPr>
                <w:rFonts w:ascii="Times New Roman" w:hAnsi="Times New Roman" w:eastAsia="楷体" w:cs="仿宋_GB2312"/>
                <w:sz w:val="24"/>
              </w:rPr>
              <w:sym w:font="Wingdings 2" w:char="00A3"/>
            </w:r>
            <w:r>
              <w:rPr>
                <w:rFonts w:hint="eastAsia" w:ascii="Times New Roman" w:hAnsi="Times New Roman" w:eastAsia="楷体" w:cs="仿宋_GB2312"/>
                <w:sz w:val="24"/>
              </w:rPr>
              <w:t>学生本人页</w:t>
            </w:r>
            <w:r>
              <w:rPr>
                <w:rFonts w:ascii="Times New Roman" w:hAnsi="Times New Roman" w:eastAsia="楷体" w:cs="仿宋_GB2312"/>
                <w:sz w:val="24"/>
              </w:rPr>
              <w:t xml:space="preserve">  </w:t>
            </w:r>
            <w:r>
              <w:rPr>
                <w:rFonts w:ascii="Times New Roman" w:hAnsi="Times New Roman" w:eastAsia="楷体" w:cs="仿宋_GB2312"/>
                <w:sz w:val="24"/>
              </w:rPr>
              <w:sym w:font="Wingdings 2" w:char="00A3"/>
            </w:r>
            <w:r>
              <w:rPr>
                <w:rFonts w:hint="eastAsia" w:ascii="Times New Roman" w:hAnsi="Times New Roman" w:eastAsia="楷体" w:cs="仿宋_GB2312"/>
                <w:sz w:val="24"/>
              </w:rPr>
              <w:t>出生医学证明</w:t>
            </w:r>
          </w:p>
          <w:p>
            <w:pPr>
              <w:snapToGrid w:val="0"/>
              <w:spacing w:line="320" w:lineRule="exact"/>
              <w:ind w:firstLine="480" w:firstLineChars="200"/>
              <w:jc w:val="left"/>
              <w:rPr>
                <w:rFonts w:ascii="Times New Roman" w:hAnsi="Times New Roman" w:eastAsia="楷体" w:cs="仿宋_GB2312"/>
                <w:sz w:val="24"/>
              </w:rPr>
            </w:pPr>
            <w:r>
              <w:rPr>
                <w:rFonts w:hint="eastAsia" w:ascii="Times New Roman" w:hAnsi="Times New Roman" w:eastAsia="楷体" w:cs="仿宋_GB2312"/>
                <w:sz w:val="24"/>
              </w:rPr>
              <w:t>2</w:t>
            </w:r>
            <w:r>
              <w:rPr>
                <w:rFonts w:ascii="Times New Roman" w:hAnsi="Times New Roman" w:eastAsia="楷体" w:cs="仿宋_GB2312"/>
                <w:sz w:val="24"/>
              </w:rPr>
              <w:t>.</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 xml:space="preserve">拆迁协议 </w:t>
            </w:r>
            <w:r>
              <w:rPr>
                <w:rFonts w:ascii="Times New Roman" w:hAnsi="Times New Roman" w:eastAsia="楷体" w:cs="仿宋_GB2312"/>
                <w:sz w:val="24"/>
              </w:rPr>
              <w:t xml:space="preserve"> </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安置协议</w:t>
            </w:r>
          </w:p>
          <w:p>
            <w:pPr>
              <w:snapToGrid w:val="0"/>
              <w:spacing w:line="320" w:lineRule="exact"/>
              <w:ind w:firstLine="480" w:firstLineChars="200"/>
              <w:jc w:val="left"/>
              <w:rPr>
                <w:rFonts w:hint="eastAsia" w:ascii="Times New Roman" w:hAnsi="Times New Roman" w:eastAsia="楷体" w:cs="仿宋_GB2312"/>
                <w:sz w:val="24"/>
              </w:rPr>
            </w:pPr>
            <w:r>
              <w:rPr>
                <w:rFonts w:hint="eastAsia" w:ascii="Times New Roman" w:hAnsi="Times New Roman" w:eastAsia="楷体" w:cs="仿宋_GB2312"/>
                <w:sz w:val="24"/>
              </w:rPr>
              <w:t>3</w:t>
            </w:r>
            <w:r>
              <w:rPr>
                <w:rFonts w:ascii="Times New Roman" w:hAnsi="Times New Roman" w:eastAsia="楷体" w:cs="仿宋_GB2312"/>
                <w:sz w:val="24"/>
              </w:rPr>
              <w:t>.</w:t>
            </w:r>
            <w:r>
              <w:rPr>
                <w:rFonts w:hint="eastAsia" w:ascii="Times New Roman" w:hAnsi="Times New Roman" w:eastAsia="楷体" w:cs="仿宋_GB2312"/>
                <w:sz w:val="24"/>
              </w:rPr>
              <w:sym w:font="Wingdings 2" w:char="00A3"/>
            </w:r>
            <w:r>
              <w:rPr>
                <w:rFonts w:hint="eastAsia" w:ascii="Times New Roman" w:hAnsi="Times New Roman" w:eastAsia="楷体" w:cs="仿宋_GB2312"/>
                <w:sz w:val="24"/>
              </w:rPr>
              <w:t>无房产证明</w:t>
            </w:r>
          </w:p>
        </w:tc>
      </w:tr>
    </w:tbl>
    <w:p>
      <w:pPr>
        <w:widowControl/>
        <w:spacing w:line="560" w:lineRule="exact"/>
        <w:rPr>
          <w:rFonts w:hint="eastAsia" w:ascii="Times New Roman" w:hAnsi="Times New Roman" w:eastAsia="方正黑体_GBK" w:cs="方正黑体_GBK"/>
          <w:kern w:val="0"/>
          <w:sz w:val="33"/>
          <w:szCs w:val="33"/>
          <w:lang w:val="en-US" w:eastAsia="zh-CN"/>
        </w:rPr>
      </w:pPr>
      <w:r>
        <w:rPr>
          <w:rFonts w:hint="eastAsia" w:ascii="Times New Roman" w:hAnsi="Times New Roman" w:eastAsia="方正黑体_GBK" w:cs="方正黑体_GBK"/>
          <w:sz w:val="33"/>
          <w:szCs w:val="33"/>
          <w:lang w:val="en-US" w:eastAsia="zh-CN"/>
        </w:rPr>
        <w:t>附件3</w:t>
      </w:r>
    </w:p>
    <w:p>
      <w:pPr>
        <w:jc w:val="center"/>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岳池县义务教育阶段学校学生转学联系表</w:t>
      </w:r>
    </w:p>
    <w:tbl>
      <w:tblPr>
        <w:tblStyle w:val="7"/>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1279"/>
        <w:gridCol w:w="906"/>
        <w:gridCol w:w="236"/>
        <w:gridCol w:w="733"/>
        <w:gridCol w:w="944"/>
        <w:gridCol w:w="1021"/>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姓   名</w:t>
            </w:r>
          </w:p>
        </w:tc>
        <w:tc>
          <w:tcPr>
            <w:tcW w:w="127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p>
        </w:tc>
        <w:tc>
          <w:tcPr>
            <w:tcW w:w="906" w:type="dxa"/>
            <w:tcBorders>
              <w:top w:val="single" w:color="auto" w:sz="4" w:space="0"/>
              <w:left w:val="single" w:color="auto" w:sz="4" w:space="0"/>
              <w:bottom w:val="single" w:color="auto" w:sz="4" w:space="0"/>
              <w:right w:val="single" w:color="auto" w:sz="4" w:space="0"/>
            </w:tcBorders>
            <w:vAlign w:val="center"/>
          </w:tcPr>
          <w:p>
            <w:pPr>
              <w:widowControl/>
              <w:spacing w:line="560" w:lineRule="exact"/>
              <w:ind w:right="208" w:rightChars="99"/>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性别</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210" w:firstLineChars="100"/>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出生日期</w:t>
            </w:r>
          </w:p>
        </w:tc>
        <w:tc>
          <w:tcPr>
            <w:tcW w:w="2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hint="eastAsia" w:ascii="Times New Roman" w:hAnsi="Times New Roman" w:eastAsia="方正仿宋_GBK" w:cs="方正仿宋_GBK"/>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原就读学校、年级、班级</w:t>
            </w:r>
          </w:p>
        </w:tc>
        <w:tc>
          <w:tcPr>
            <w:tcW w:w="3154"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学籍号</w:t>
            </w:r>
          </w:p>
        </w:tc>
        <w:tc>
          <w:tcPr>
            <w:tcW w:w="2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户籍所在地</w:t>
            </w:r>
          </w:p>
        </w:tc>
        <w:tc>
          <w:tcPr>
            <w:tcW w:w="3154"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身份证号码</w:t>
            </w:r>
          </w:p>
        </w:tc>
        <w:tc>
          <w:tcPr>
            <w:tcW w:w="2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家庭住址</w:t>
            </w:r>
          </w:p>
        </w:tc>
        <w:tc>
          <w:tcPr>
            <w:tcW w:w="3154"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联系电话</w:t>
            </w:r>
          </w:p>
        </w:tc>
        <w:tc>
          <w:tcPr>
            <w:tcW w:w="2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5"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bCs/>
                <w:kern w:val="0"/>
                <w:sz w:val="21"/>
                <w:szCs w:val="21"/>
              </w:rPr>
              <w:t>申请转学理由</w:t>
            </w:r>
          </w:p>
        </w:tc>
        <w:tc>
          <w:tcPr>
            <w:tcW w:w="7143" w:type="dxa"/>
            <w:gridSpan w:val="7"/>
            <w:tcBorders>
              <w:top w:val="single" w:color="auto" w:sz="4" w:space="0"/>
              <w:left w:val="single" w:color="auto" w:sz="4" w:space="0"/>
              <w:bottom w:val="single" w:color="auto" w:sz="4" w:space="0"/>
              <w:right w:val="single" w:color="auto" w:sz="4" w:space="0"/>
            </w:tcBorders>
            <w:vAlign w:val="center"/>
          </w:tcPr>
          <w:p>
            <w:pPr>
              <w:widowControl/>
              <w:spacing w:line="560" w:lineRule="exact"/>
              <w:ind w:left="3352" w:leftChars="1596" w:firstLine="3570" w:firstLineChars="1700"/>
              <w:jc w:val="left"/>
              <w:rPr>
                <w:rFonts w:hint="eastAsia" w:ascii="Times New Roman" w:hAnsi="Times New Roman" w:eastAsia="方正仿宋_GBK" w:cs="方正仿宋_GBK"/>
                <w:kern w:val="0"/>
                <w:sz w:val="21"/>
                <w:szCs w:val="21"/>
              </w:rPr>
            </w:pPr>
          </w:p>
          <w:p>
            <w:pPr>
              <w:widowControl/>
              <w:spacing w:line="560" w:lineRule="exact"/>
              <w:jc w:val="center"/>
              <w:rPr>
                <w:rFonts w:hint="eastAsia" w:ascii="Times New Roman" w:hAnsi="Times New Roman" w:eastAsia="方正仿宋_GBK" w:cs="方正仿宋_GBK"/>
                <w:kern w:val="0"/>
                <w:sz w:val="21"/>
                <w:szCs w:val="21"/>
              </w:rPr>
            </w:pPr>
          </w:p>
          <w:p>
            <w:pPr>
              <w:widowControl/>
              <w:spacing w:line="560" w:lineRule="exact"/>
              <w:ind w:firstLine="210" w:firstLineChars="100"/>
              <w:jc w:val="left"/>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学生及父母或法定监护人（签名）：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0"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转入学校意见①</w:t>
            </w:r>
          </w:p>
        </w:tc>
        <w:tc>
          <w:tcPr>
            <w:tcW w:w="2421" w:type="dxa"/>
            <w:gridSpan w:val="3"/>
            <w:tcBorders>
              <w:top w:val="single" w:color="auto" w:sz="4" w:space="0"/>
              <w:left w:val="single" w:color="auto" w:sz="4" w:space="0"/>
              <w:bottom w:val="single" w:color="auto" w:sz="4" w:space="0"/>
              <w:right w:val="single" w:color="auto" w:sz="4" w:space="0"/>
            </w:tcBorders>
            <w:vAlign w:val="bottom"/>
          </w:tcPr>
          <w:p>
            <w:pPr>
              <w:spacing w:line="560" w:lineRule="exact"/>
              <w:ind w:firstLine="310" w:firstLineChars="147"/>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b/>
                <w:sz w:val="21"/>
                <w:szCs w:val="21"/>
              </w:rPr>
              <w:t xml:space="preserve"> “经研究，同意转入我校__年级就读。”</w:t>
            </w:r>
          </w:p>
          <w:p>
            <w:pPr>
              <w:widowControl/>
              <w:spacing w:line="560" w:lineRule="exact"/>
              <w:ind w:left="80" w:leftChars="38" w:right="960"/>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 xml:space="preserve">经办人：     </w:t>
            </w:r>
          </w:p>
          <w:p>
            <w:pPr>
              <w:spacing w:line="560" w:lineRule="exact"/>
              <w:ind w:firstLine="1365" w:firstLineChars="650"/>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（盖章）</w:t>
            </w:r>
          </w:p>
          <w:p>
            <w:pPr>
              <w:spacing w:line="560" w:lineRule="exact"/>
              <w:ind w:firstLine="840" w:firstLineChars="400"/>
              <w:rPr>
                <w:rFonts w:hint="eastAsia" w:ascii="Times New Roman" w:hAnsi="Times New Roman" w:eastAsia="方正仿宋_GBK" w:cs="方正仿宋_GBK"/>
                <w:b/>
                <w:sz w:val="21"/>
                <w:szCs w:val="21"/>
              </w:rPr>
            </w:pPr>
            <w:r>
              <w:rPr>
                <w:rFonts w:hint="eastAsia" w:ascii="Times New Roman" w:hAnsi="Times New Roman" w:eastAsia="方正仿宋_GBK" w:cs="方正仿宋_GBK"/>
                <w:kern w:val="0"/>
                <w:sz w:val="21"/>
                <w:szCs w:val="21"/>
              </w:rPr>
              <w:t xml:space="preserve"> 年   月   日</w:t>
            </w:r>
          </w:p>
        </w:tc>
        <w:tc>
          <w:tcPr>
            <w:tcW w:w="1677"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转出学校意见</w:t>
            </w:r>
          </w:p>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③</w:t>
            </w:r>
          </w:p>
        </w:tc>
        <w:tc>
          <w:tcPr>
            <w:tcW w:w="3045" w:type="dxa"/>
            <w:gridSpan w:val="2"/>
            <w:tcBorders>
              <w:top w:val="single" w:color="auto" w:sz="4" w:space="0"/>
              <w:left w:val="single" w:color="auto" w:sz="4" w:space="0"/>
              <w:bottom w:val="single" w:color="auto" w:sz="4" w:space="0"/>
              <w:right w:val="single" w:color="auto" w:sz="4" w:space="0"/>
            </w:tcBorders>
            <w:vAlign w:val="bottom"/>
          </w:tcPr>
          <w:p>
            <w:pPr>
              <w:spacing w:line="560" w:lineRule="exact"/>
              <w:ind w:firstLine="413" w:firstLineChars="196"/>
              <w:rPr>
                <w:rFonts w:hint="eastAsia" w:ascii="Times New Roman" w:hAnsi="Times New Roman" w:eastAsia="方正仿宋_GBK" w:cs="方正仿宋_GBK"/>
                <w:b/>
                <w:sz w:val="21"/>
                <w:szCs w:val="21"/>
              </w:rPr>
            </w:pPr>
            <w:r>
              <w:rPr>
                <w:rFonts w:hint="eastAsia" w:ascii="Times New Roman" w:hAnsi="Times New Roman" w:eastAsia="方正仿宋_GBK" w:cs="方正仿宋_GBK"/>
                <w:b/>
                <w:sz w:val="21"/>
                <w:szCs w:val="21"/>
              </w:rPr>
              <w:t>“经研究，同意从我校__年级___班转出。”</w:t>
            </w:r>
          </w:p>
          <w:p>
            <w:pPr>
              <w:widowControl/>
              <w:spacing w:line="560" w:lineRule="exact"/>
              <w:ind w:left="630" w:right="480" w:hanging="630" w:hangingChars="300"/>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 xml:space="preserve">经办人：   </w:t>
            </w:r>
          </w:p>
          <w:p>
            <w:pPr>
              <w:widowControl/>
              <w:spacing w:line="560" w:lineRule="exact"/>
              <w:ind w:left="630" w:right="480" w:hanging="630" w:hangingChars="300"/>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 xml:space="preserve">           （盖章）</w:t>
            </w:r>
          </w:p>
          <w:p>
            <w:pPr>
              <w:widowControl/>
              <w:spacing w:line="560" w:lineRule="exact"/>
              <w:ind w:left="630" w:right="480" w:hanging="630" w:hangingChars="300"/>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5"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转入学校教育行政部门意见②</w:t>
            </w:r>
          </w:p>
        </w:tc>
        <w:tc>
          <w:tcPr>
            <w:tcW w:w="2421" w:type="dxa"/>
            <w:gridSpan w:val="3"/>
            <w:tcBorders>
              <w:top w:val="single" w:color="auto" w:sz="4" w:space="0"/>
              <w:left w:val="single" w:color="auto" w:sz="4" w:space="0"/>
              <w:bottom w:val="single" w:color="auto" w:sz="4" w:space="0"/>
              <w:right w:val="single" w:color="auto" w:sz="4" w:space="0"/>
            </w:tcBorders>
            <w:vAlign w:val="bottom"/>
          </w:tcPr>
          <w:p>
            <w:pPr>
              <w:widowControl/>
              <w:spacing w:line="560" w:lineRule="exact"/>
              <w:ind w:left="80" w:leftChars="38" w:right="960"/>
              <w:rPr>
                <w:rFonts w:hint="eastAsia" w:ascii="Times New Roman" w:hAnsi="Times New Roman" w:eastAsia="方正仿宋_GBK" w:cs="方正仿宋_GBK"/>
                <w:kern w:val="0"/>
                <w:sz w:val="21"/>
                <w:szCs w:val="21"/>
              </w:rPr>
            </w:pPr>
          </w:p>
          <w:p>
            <w:pPr>
              <w:spacing w:line="560" w:lineRule="exact"/>
              <w:ind w:firstLine="1365" w:firstLineChars="650"/>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（盖章）</w:t>
            </w:r>
          </w:p>
          <w:p>
            <w:pPr>
              <w:spacing w:line="560" w:lineRule="exact"/>
              <w:ind w:firstLine="1365" w:firstLineChars="650"/>
              <w:rPr>
                <w:rFonts w:hint="eastAsia" w:ascii="Times New Roman" w:hAnsi="Times New Roman" w:eastAsia="方正仿宋_GBK" w:cs="方正仿宋_GBK"/>
                <w:b/>
                <w:sz w:val="21"/>
                <w:szCs w:val="21"/>
              </w:rPr>
            </w:pPr>
            <w:r>
              <w:rPr>
                <w:rFonts w:hint="eastAsia" w:ascii="Times New Roman" w:hAnsi="Times New Roman" w:eastAsia="方正仿宋_GBK" w:cs="方正仿宋_GBK"/>
                <w:kern w:val="0"/>
                <w:sz w:val="21"/>
                <w:szCs w:val="21"/>
              </w:rPr>
              <w:t>年  月  日</w:t>
            </w:r>
          </w:p>
        </w:tc>
        <w:tc>
          <w:tcPr>
            <w:tcW w:w="1677"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bCs/>
                <w:kern w:val="0"/>
                <w:sz w:val="21"/>
                <w:szCs w:val="21"/>
              </w:rPr>
              <w:t>转出学校教育行政部门意见</w:t>
            </w:r>
          </w:p>
          <w:p>
            <w:pPr>
              <w:widowControl/>
              <w:spacing w:line="560" w:lineRule="exact"/>
              <w:jc w:val="center"/>
              <w:rPr>
                <w:rFonts w:hint="eastAsia" w:ascii="Times New Roman" w:hAnsi="Times New Roman" w:eastAsia="方正仿宋_GBK" w:cs="方正仿宋_GBK"/>
                <w:bCs/>
                <w:kern w:val="0"/>
                <w:sz w:val="21"/>
                <w:szCs w:val="21"/>
              </w:rPr>
            </w:pPr>
            <w:r>
              <w:rPr>
                <w:rFonts w:hint="eastAsia" w:ascii="Times New Roman" w:hAnsi="Times New Roman" w:eastAsia="方正仿宋_GBK" w:cs="方正仿宋_GBK"/>
                <w:kern w:val="0"/>
                <w:sz w:val="21"/>
                <w:szCs w:val="21"/>
              </w:rPr>
              <w:t>④</w:t>
            </w:r>
          </w:p>
        </w:tc>
        <w:tc>
          <w:tcPr>
            <w:tcW w:w="3045" w:type="dxa"/>
            <w:gridSpan w:val="2"/>
            <w:tcBorders>
              <w:top w:val="single" w:color="auto" w:sz="4" w:space="0"/>
              <w:left w:val="single" w:color="auto" w:sz="4" w:space="0"/>
              <w:bottom w:val="single" w:color="auto" w:sz="4" w:space="0"/>
              <w:right w:val="single" w:color="auto" w:sz="4" w:space="0"/>
            </w:tcBorders>
            <w:vAlign w:val="bottom"/>
          </w:tcPr>
          <w:p>
            <w:pPr>
              <w:widowControl/>
              <w:spacing w:line="560" w:lineRule="exact"/>
              <w:jc w:val="right"/>
              <w:rPr>
                <w:rFonts w:hint="eastAsia" w:ascii="Times New Roman" w:hAnsi="Times New Roman" w:eastAsia="方正仿宋_GBK" w:cs="方正仿宋_GBK"/>
                <w:kern w:val="0"/>
                <w:sz w:val="21"/>
                <w:szCs w:val="21"/>
              </w:rPr>
            </w:pPr>
          </w:p>
          <w:p>
            <w:pPr>
              <w:widowControl/>
              <w:spacing w:line="560" w:lineRule="exact"/>
              <w:jc w:val="right"/>
              <w:rPr>
                <w:rFonts w:hint="eastAsia" w:ascii="Times New Roman" w:hAnsi="Times New Roman" w:eastAsia="方正仿宋_GBK" w:cs="方正仿宋_GBK"/>
                <w:kern w:val="0"/>
                <w:sz w:val="21"/>
                <w:szCs w:val="21"/>
              </w:rPr>
            </w:pPr>
          </w:p>
          <w:p>
            <w:pPr>
              <w:widowControl/>
              <w:spacing w:line="560" w:lineRule="exact"/>
              <w:jc w:val="right"/>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 xml:space="preserve">      　（盖章）</w:t>
            </w:r>
          </w:p>
          <w:p>
            <w:pPr>
              <w:widowControl/>
              <w:spacing w:line="560" w:lineRule="exact"/>
              <w:ind w:firstLine="420" w:firstLineChars="200"/>
              <w:jc w:val="right"/>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　　年  月  日</w:t>
            </w:r>
          </w:p>
        </w:tc>
      </w:tr>
    </w:tbl>
    <w:p>
      <w:pPr>
        <w:widowControl/>
        <w:spacing w:line="560" w:lineRule="exact"/>
        <w:jc w:val="left"/>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备注：1.本表一式三份，转入学校、转出学校及县级教育行政部门各保留一份。</w:t>
      </w:r>
    </w:p>
    <w:p>
      <w:pPr>
        <w:widowControl/>
        <w:spacing w:line="560" w:lineRule="exact"/>
        <w:ind w:firstLine="630" w:firstLineChars="300"/>
        <w:jc w:val="left"/>
        <w:rPr>
          <w:rFonts w:hint="eastAsia" w:ascii="Times New Roman" w:hAnsi="Times New Roman" w:eastAsia="方正仿宋_GBK" w:cs="方正仿宋_GBK"/>
          <w:kern w:val="0"/>
          <w:sz w:val="21"/>
          <w:szCs w:val="21"/>
        </w:rPr>
      </w:pPr>
      <w:r>
        <w:rPr>
          <w:rFonts w:hint="eastAsia" w:ascii="Times New Roman" w:hAnsi="Times New Roman" w:eastAsia="方正仿宋_GBK" w:cs="方正仿宋_GBK"/>
          <w:kern w:val="0"/>
          <w:sz w:val="21"/>
          <w:szCs w:val="21"/>
        </w:rPr>
        <w:t>2.县内转学办理流程：①→③→② 3.县外转学办理流程：①→②→③→④</w:t>
      </w:r>
    </w:p>
    <w:p>
      <w:pPr>
        <w:jc w:val="left"/>
        <w:rPr>
          <w:rFonts w:hint="eastAsia" w:ascii="Times New Roman" w:hAnsi="Times New Roman" w:eastAsia="方正黑体_GBK" w:cs="方正黑体_GBK"/>
          <w:sz w:val="32"/>
          <w:szCs w:val="32"/>
          <w:lang w:val="en-US" w:eastAsia="zh-CN"/>
        </w:rPr>
      </w:pPr>
      <w:r>
        <w:rPr>
          <w:rFonts w:hint="eastAsia" w:ascii="Times New Roman" w:hAnsi="Times New Roman" w:eastAsia="方正黑体_GBK" w:cs="方正黑体_GBK"/>
          <w:sz w:val="32"/>
          <w:szCs w:val="32"/>
          <w:lang w:val="en-US" w:eastAsia="zh-CN"/>
        </w:rPr>
        <w:t>附件4</w:t>
      </w:r>
    </w:p>
    <w:p>
      <w:pPr>
        <w:jc w:val="center"/>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岳池县县城区公办义务教育阶段学校招生区域</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firstLine="660" w:firstLineChars="200"/>
        <w:textAlignment w:val="auto"/>
        <w:rPr>
          <w:rFonts w:hint="eastAsia" w:ascii="Times New Roman" w:hAnsi="Times New Roman" w:eastAsia="方正黑体_GBK" w:cs="方正黑体_GBK"/>
          <w:color w:val="000000" w:themeColor="text1"/>
          <w:sz w:val="33"/>
          <w:szCs w:val="33"/>
          <w14:textFill>
            <w14:solidFill>
              <w14:schemeClr w14:val="tx1"/>
            </w14:solidFill>
          </w14:textFill>
        </w:rPr>
      </w:pPr>
      <w:r>
        <w:rPr>
          <w:rFonts w:hint="eastAsia" w:ascii="Times New Roman" w:hAnsi="Times New Roman" w:eastAsia="方正黑体_GBK" w:cs="方正黑体_GBK"/>
          <w:color w:val="000000" w:themeColor="text1"/>
          <w:sz w:val="33"/>
          <w:szCs w:val="33"/>
          <w14:textFill>
            <w14:solidFill>
              <w14:schemeClr w14:val="tx1"/>
            </w14:solidFill>
          </w14:textFill>
        </w:rPr>
        <w:t>一、小学新生（一年级）入学划片招生区域</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firstLine="640" w:firstLineChars="200"/>
        <w:textAlignment w:val="auto"/>
        <w:rPr>
          <w:rFonts w:hint="default" w:ascii="Times New Roman" w:hAnsi="Times New Roman" w:eastAsia="方正仿宋_GBK" w:cs="Times New Roman"/>
          <w:color w:val="000000" w:themeColor="text1"/>
          <w:sz w:val="33"/>
          <w:szCs w:val="33"/>
          <w14:textFill>
            <w14:solidFill>
              <w14:schemeClr w14:val="tx1"/>
            </w14:solidFill>
          </w14:textFill>
        </w:rPr>
      </w:pPr>
      <w:r>
        <w:rPr>
          <w:rFonts w:hint="eastAsia" w:ascii="Times New Roman" w:hAnsi="Times New Roman" w:eastAsia="方正楷体_GBK" w:cs="方正楷体_GBK"/>
          <w:b w:val="0"/>
          <w:bCs w:val="0"/>
          <w:color w:val="000000" w:themeColor="text1"/>
          <w:kern w:val="2"/>
          <w:sz w:val="32"/>
          <w:szCs w:val="32"/>
          <w:lang w:val="en-US" w:eastAsia="zh-CN" w:bidi="ar-SA"/>
          <w14:textFill>
            <w14:solidFill>
              <w14:schemeClr w14:val="tx1"/>
            </w14:solidFill>
          </w14:textFill>
        </w:rPr>
        <w:t>东街小学：</w:t>
      </w:r>
      <w:r>
        <w:rPr>
          <w:rFonts w:hint="default" w:ascii="Times New Roman" w:hAnsi="Times New Roman" w:eastAsia="方正仿宋_GBK" w:cs="Times New Roman"/>
          <w:bCs/>
          <w:color w:val="000000" w:themeColor="text1"/>
          <w:sz w:val="33"/>
          <w:szCs w:val="33"/>
          <w14:textFill>
            <w14:solidFill>
              <w14:schemeClr w14:val="tx1"/>
            </w14:solidFill>
          </w14:textFill>
        </w:rPr>
        <w:t>招收</w:t>
      </w:r>
      <w:r>
        <w:rPr>
          <w:rFonts w:hint="default" w:ascii="Times New Roman" w:hAnsi="Times New Roman" w:eastAsia="方正仿宋_GBK" w:cs="Times New Roman"/>
          <w:color w:val="000000" w:themeColor="text1"/>
          <w:sz w:val="33"/>
          <w:szCs w:val="33"/>
          <w14:textFill>
            <w14:solidFill>
              <w14:schemeClr w14:val="tx1"/>
            </w14:solidFill>
          </w14:textFill>
        </w:rPr>
        <w:t>九龙堰街、园田路至新东街口中线以西，新东街（园田路口）至文环街中线以北，上南街（凤鸣街口）中线以东，天龙世家小区等区域内符合小学一年级招生对象的适龄儿童。</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firstLine="640" w:firstLineChars="200"/>
        <w:textAlignment w:val="auto"/>
        <w:rPr>
          <w:rFonts w:hint="eastAsia" w:ascii="Times New Roman" w:hAnsi="Times New Roman" w:eastAsia="方正仿宋_GBK" w:cs="Times New Roman"/>
          <w:bCs/>
          <w:color w:val="000000" w:themeColor="text1"/>
          <w:sz w:val="33"/>
          <w:szCs w:val="33"/>
          <w14:textFill>
            <w14:solidFill>
              <w14:schemeClr w14:val="tx1"/>
            </w14:solidFill>
          </w14:textFill>
        </w:rPr>
      </w:pPr>
      <w:r>
        <w:rPr>
          <w:rFonts w:hint="eastAsia" w:ascii="Times New Roman" w:hAnsi="Times New Roman" w:eastAsia="方正楷体_GBK" w:cs="方正楷体_GBK"/>
          <w:b w:val="0"/>
          <w:bCs w:val="0"/>
          <w:color w:val="000000" w:themeColor="text1"/>
          <w:kern w:val="2"/>
          <w:sz w:val="32"/>
          <w:szCs w:val="32"/>
          <w:lang w:val="en-US" w:eastAsia="zh-CN" w:bidi="ar-SA"/>
          <w14:textFill>
            <w14:solidFill>
              <w14:schemeClr w14:val="tx1"/>
            </w14:solidFill>
          </w14:textFill>
        </w:rPr>
        <w:t>师范附小：</w:t>
      </w:r>
      <w:r>
        <w:rPr>
          <w:rFonts w:hint="eastAsia" w:ascii="Times New Roman" w:hAnsi="Times New Roman" w:eastAsia="方正仿宋_GBK" w:cs="Times New Roman"/>
          <w:bCs/>
          <w:color w:val="000000" w:themeColor="text1"/>
          <w:sz w:val="33"/>
          <w:szCs w:val="33"/>
          <w14:textFill>
            <w14:solidFill>
              <w14:schemeClr w14:val="tx1"/>
            </w14:solidFill>
          </w14:textFill>
        </w:rPr>
        <w:t>招收上南街（凤鸣街口）以西，文环街、新东街中线以南，园田路（新东街路口）至园田路（大西街口）中线以西，大西街（园田路口）至西街口中线以北，下南街中线以西，洗马护城河（原肉联厂）及环城西路，西外街，正北街单号，上南街中线（县委门口）以西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南街小学：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园田路下段（新华文轩）至白塔路中线以西，大西街（新华文轩）至西街口中线以南，下南街中线以东、银城大道（白塔路口）至洗马护城河以北，洗马护城河至民生桥、南门市场中线以东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42"/>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凤山小学：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九龙堰街至园田路大西街口（县人寿保险公司对面）中线以东，大西街（县人寿保险公司对面）至二号桥中线以北，滨河西路二号桥至一号桥以西，建设路（一号桥）至翔凤大道口中线以北，翔凤大道建设路口至安拱路口中线以西，安拱路翔凤大道路口过九龙大街路口至园田阁中线以南，九龙堰村四组、五组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6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九龙小学：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大西街（二号桥）至县信用联社中线以南，九龙大街（县信用联社）、九龙大街延伸段中线以东，银城大道（延伸段路口）至大米厂中线以南，麻柳桥至滨河西路（二号桥）以西及拆迁安置小区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实验学校：</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建设路一号桥头至翔凤大道路口中线以南，翔凤大道（建设路口）至大米厂中线以西，银城大道（大米加工厂）至原岳特酒厂中线以北，麻柳桥至滨河东路（一号桥）以东，广岳大道翔凤大道路口至成果路口中线以南，成果路广岳大道路口至丝绸路东一段路口中线以西，丝绸路东一段成果路口至翔凤大道路口中线以北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东湖学校：</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安拱路从九龙大街路口起，过翔凤大道路口，至安拱路东一段、二段（单号）城区结束中线以北，花园路、花园路东一、二、三段的城镇户籍，自生桥村的拆迁户，九龙堰村一、二、三、六组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文星小学：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园田路下段（新华文轩）至白塔路中线以东，银城大道（白塔路口）至九龙大街延伸段路口以北，九龙大街延伸段至九龙大街（川东医院）中线以西，大西街（川东医院）至园田路下段（新华文轩）中线以南的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Times New Roman" w:hAnsi="Times New Roman" w:eastAsia="方正仿宋_GBK" w:cs="方正仿宋_GBK"/>
          <w:b/>
          <w:bCs/>
          <w:color w:val="000000" w:themeColor="text1"/>
          <w:sz w:val="32"/>
          <w:szCs w:val="32"/>
          <w14:textFill>
            <w14:solidFill>
              <w14:schemeClr w14:val="tx1"/>
            </w14:solidFill>
          </w14:textFill>
        </w:rPr>
      </w:pPr>
      <w:r>
        <w:rPr>
          <w:rFonts w:hint="eastAsia" w:ascii="Times New Roman" w:hAnsi="Times New Roman" w:eastAsia="方正仿宋_GBK" w:cs="方正仿宋_GBK"/>
          <w:b/>
          <w:bCs/>
          <w:color w:val="000000" w:themeColor="text1"/>
          <w:sz w:val="32"/>
          <w:szCs w:val="32"/>
          <w14:textFill>
            <w14:solidFill>
              <w14:schemeClr w14:val="tx1"/>
            </w14:solidFill>
          </w14:textFill>
        </w:rPr>
        <w:t xml:space="preserve">    </w:t>
      </w: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翔凤学校：</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翔凤大道丝绸口过银城大道路口延伸至工业园区健康路中线以东，银城大道东一段至城区结束（翔凤大道路口往广安方向）以南，银城大道东一段翔凤大道路口至站前大道路口中线以北，站前大道银城大道路口至丝绸路口中线以西，丝绸路东一段站前大道路口至翔凤大道路口中线以南区域及拆迁安置小区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42"/>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余家河学校：</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安拱路东一段、二段（双号）从翔凤大道路口起，过安拱路站前大道口至城区结束中线以南，翔凤大道安拱路口至广岳大道路口中线以东，广岳大道翔凤路口至成果路口中线以北，成果路广岳大道路口至丝绸路口中线以东，丝绸路东一段成果路口至站前大道路口中线以北，站前大道丝绸路口至银城大道路口中线以东，银城大道站前大道路口往广安方向至城区结束中线以北，原龙藏小学招生范围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42"/>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洗马小学：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招收银城大道至洗马护城河口以北，银城南路（民生桥）至原肉联厂、正北街双号及以北区域、北外街及洗马各村社等区域内符合小学一年级招生对象的适龄儿童。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花园小学：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招收花园镇原花园办事处（除自生桥村拆迁户外）的所有农村户籍人员符合小学一年级招生对象的适龄儿童。</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90" w:lineRule="exact"/>
        <w:ind w:firstLine="660" w:firstLineChars="200"/>
        <w:textAlignment w:val="auto"/>
        <w:rPr>
          <w:rFonts w:hint="eastAsia" w:ascii="Times New Roman" w:hAnsi="Times New Roman" w:eastAsia="方正黑体_GBK" w:cs="方正黑体_GBK"/>
          <w:color w:val="000000" w:themeColor="text1"/>
          <w:sz w:val="33"/>
          <w:szCs w:val="33"/>
          <w14:textFill>
            <w14:solidFill>
              <w14:schemeClr w14:val="tx1"/>
            </w14:solidFill>
          </w14:textFill>
        </w:rPr>
      </w:pPr>
      <w:r>
        <w:rPr>
          <w:rFonts w:hint="eastAsia" w:ascii="Times New Roman" w:hAnsi="Times New Roman" w:eastAsia="方正黑体_GBK" w:cs="方正黑体_GBK"/>
          <w:color w:val="000000" w:themeColor="text1"/>
          <w:sz w:val="33"/>
          <w:szCs w:val="33"/>
          <w14:textFill>
            <w14:solidFill>
              <w14:schemeClr w14:val="tx1"/>
            </w14:solidFill>
          </w14:textFill>
        </w:rPr>
        <w:t>二、初中新生（七年级）入学划片招生区域</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岳池中学：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招收大东街中线经建设路过一号桥至翔凤大道路口中线以北，翔凤大道建设路口至安拱路口中线以西，安拱路翔凤大道口至东外街以南，九龙堰村四组、五组等区域内的小学毕业生。</w:t>
      </w:r>
    </w:p>
    <w:p>
      <w:pPr>
        <w:keepNext w:val="0"/>
        <w:keepLines w:val="0"/>
        <w:pageBreakBefore w:val="0"/>
        <w:widowControl w:val="0"/>
        <w:kinsoku/>
        <w:wordWrap/>
        <w:overflowPunct/>
        <w:topLinePunct w:val="0"/>
        <w:autoSpaceDE/>
        <w:autoSpaceDN/>
        <w:bidi w:val="0"/>
        <w:adjustRightInd/>
        <w:snapToGrid/>
        <w:spacing w:line="590" w:lineRule="exact"/>
        <w:ind w:firstLine="642"/>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岳池一中</w:t>
      </w:r>
      <w:r>
        <w:rPr>
          <w:rFonts w:hint="eastAsia" w:ascii="Times New Roman" w:hAnsi="Times New Roman" w:eastAsia="方正楷体_GBK" w:cs="方正楷体_GBK"/>
          <w:b w:val="0"/>
          <w:bCs w:val="0"/>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1.招收银塔小学和洗马小学民生桥校区的小学毕业生（其中有符合“常住居民子女”就读条件的，在划定的招生区域学校审核登记）；2.招收九龙大街延伸段路口中线至银城大道中线以南，健康路中线以西，长滩寺街以北，银城南路（九龙大街口）至南外街中线以南，南外街、下南街中线以西，大西街（西街口）至环城西路中线以南等区域内的小学毕业生。</w:t>
      </w:r>
    </w:p>
    <w:p>
      <w:pPr>
        <w:keepNext w:val="0"/>
        <w:keepLines w:val="0"/>
        <w:pageBreakBefore w:val="0"/>
        <w:widowControl w:val="0"/>
        <w:kinsoku/>
        <w:wordWrap/>
        <w:overflowPunct/>
        <w:topLinePunct w:val="0"/>
        <w:autoSpaceDE/>
        <w:autoSpaceDN/>
        <w:bidi w:val="0"/>
        <w:adjustRightInd/>
        <w:snapToGrid/>
        <w:spacing w:line="590" w:lineRule="exact"/>
        <w:ind w:firstLine="642"/>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lang w:val="en-US" w:eastAsia="zh-CN"/>
          <w14:textFill>
            <w14:solidFill>
              <w14:schemeClr w14:val="tx1"/>
            </w14:solidFill>
          </w14:textFill>
        </w:rPr>
        <w:t>城关中学：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招收大东街经建设路至建设路（一号桥头）中线以南，建设路（一号桥头）至大西街（二号桥）以西，大西街（二号桥）至九龙大街（川东医院）中线以北，九龙大街大西街口（川东医院）至银城南路口(老汽车站）中线以西，银城南路九龙大街口(老汽车站）至南外街口中线以北，南外街、上南街中线以东，大西街西街口至环城西路（西外街口）以北等区域内的小学毕业学生。</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九龙小学：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1.九龙小学的所有小学毕业生原则上直升九龙小学初中（其中有符合“常住居民子女”就读条件的，可以根据学生自愿在划定的招生区域学校审核登记）；2.招收银城大道九龙大街延伸段口至老岳特酒厂中线以北、九龙大街（县联社）至九龙大街延伸段银城大道口中线以东、大西街（县联社）到二号桥中线以南、滨河西路二号桥至麻柳桥以西等区域内其他小学的小学毕业生。</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东湖学校：</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1.东湖学校的所有小学毕业生原则上直升东湖学校初中（其中有符合“常住居民子女”就读条件的，可以根据学生自愿在划定的招生区域学校审核登记）；2.招收花园小学的小学毕业生（其中有符合“常住居民子女”就读条件的，在划定的招生区域学校审核登记）；3.招收东外街路口至安拱路翔凤大道路口中线以北，翔凤大道安拱路口至翔凤大道大西街路口中线以东，广岳大道一段（从吴雪艺术中心至城区结束）中线以北、东外街路口与花园路以西、以东，向家沟村安置小区中线以北，九龙堰村一、二、三、六组等区域内其他小学的小学毕业生。</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翔凤学校：</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1.翔凤学校的所有小学毕业生原则上直升翔凤学校初中（其中有符合“常住居民子女”就读条件的，可以根据学生自愿在划定的招生区域学校审核登记）；2.招收实验学校的小学毕业生（含无城区户籍户、无城区房产户学生）3.招收建设路（一号桥）至建设路翔凤大道口中线以南，翔凤大道建设路口至大西街口以西，广岳大道一段中线（从吴雪艺术中心至城区结束）以南、滨河东路一号桥至麻柳桥以东、银城大道原岳特酒厂至翔凤大道路口中线以北，银城大道过翔凤大道路口至城区结束以北、以南，健康路中线以东等区域内的小学毕业生。</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余家河学校：</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1.余家河学校的所有小学毕业生原则上直升余家河学校初中（其中有符合“常住居民子女”就读条件的，可以根据学生自愿在划定的招生区域学校审核登记）；2.招收站前大道（火车站）中线至城区结束以东及原龙藏小学招生范围等区域内的小学毕业生。</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pPr>
      <w:r>
        <w:rPr>
          <w:rFonts w:hint="eastAsia" w:ascii="Times New Roman" w:hAnsi="Times New Roman" w:eastAsia="方正楷体_GBK" w:cs="方正楷体_GBK"/>
          <w:b w:val="0"/>
          <w:bCs w:val="0"/>
          <w:color w:val="000000" w:themeColor="text1"/>
          <w:sz w:val="32"/>
          <w:szCs w:val="32"/>
          <w14:textFill>
            <w14:solidFill>
              <w14:schemeClr w14:val="tx1"/>
            </w14:solidFill>
          </w14:textFill>
        </w:rPr>
        <w:t>洗马小学：</w:t>
      </w:r>
      <w:r>
        <w:rPr>
          <w:rFonts w:hint="eastAsia" w:ascii="Times New Roman" w:hAnsi="Times New Roman" w:eastAsia="方正仿宋_GBK" w:cs="Times New Roman"/>
          <w:bCs/>
          <w:color w:val="000000" w:themeColor="text1"/>
          <w:kern w:val="0"/>
          <w:sz w:val="33"/>
          <w:szCs w:val="33"/>
          <w:lang w:val="en-US" w:eastAsia="zh-CN" w:bidi="ar-SA"/>
          <w14:textFill>
            <w14:solidFill>
              <w14:schemeClr w14:val="tx1"/>
            </w14:solidFill>
          </w14:textFill>
        </w:rPr>
        <w:t>1.洗马小学莲花寺校区的所有小学毕业生原则上直升洗马小学初中（其中有符合“常住居民子女”就读条件的，可以根据学生自愿在划定的招生区域学校审核登记）；洗马小学民生桥校区的小学毕业生原则上就读岳池一中（其中有符合“常住居民子女”就读条件的，可以根据学生自愿在划定的招生区域学校审核登记）；2. 招收正北街双号及以北区域内的小学毕业生；3.招收部分回城就读的小学毕业生。</w:t>
      </w:r>
    </w:p>
    <w:p>
      <w:pPr>
        <w:spacing w:line="560" w:lineRule="exact"/>
        <w:ind w:firstLine="640" w:firstLineChars="200"/>
        <w:rPr>
          <w:rFonts w:hint="eastAsia" w:ascii="Times New Roman" w:hAnsi="Times New Roman" w:eastAsia="方正仿宋_GBK" w:cs="方正仿宋_GBK"/>
          <w:color w:val="auto"/>
          <w:sz w:val="32"/>
          <w:szCs w:val="32"/>
        </w:rPr>
      </w:pPr>
    </w:p>
    <w:p>
      <w:pPr>
        <w:jc w:val="center"/>
        <w:rPr>
          <w:rFonts w:ascii="Times New Roman" w:hAnsi="Times New Roman"/>
          <w:color w:val="FF0000"/>
        </w:rPr>
      </w:pPr>
    </w:p>
    <w:p>
      <w:pPr>
        <w:pStyle w:val="4"/>
        <w:rPr>
          <w:rFonts w:ascii="Times New Roman" w:hAnsi="Times New Roman"/>
          <w:color w:val="FF0000"/>
        </w:rPr>
      </w:pPr>
    </w:p>
    <w:p>
      <w:pPr>
        <w:rPr>
          <w:rFonts w:ascii="Times New Roman" w:hAnsi="Times New Roman"/>
          <w:color w:val="FF0000"/>
        </w:rPr>
      </w:pPr>
    </w:p>
    <w:p>
      <w:pPr>
        <w:pStyle w:val="4"/>
        <w:rPr>
          <w:rFonts w:ascii="Times New Roman" w:hAnsi="Times New Roman"/>
          <w:color w:val="FF0000"/>
        </w:rPr>
      </w:pPr>
    </w:p>
    <w:p>
      <w:pPr>
        <w:rPr>
          <w:rFonts w:ascii="Times New Roman" w:hAnsi="Times New Roman"/>
          <w:color w:val="FF0000"/>
        </w:rPr>
      </w:pPr>
    </w:p>
    <w:p>
      <w:pPr>
        <w:pStyle w:val="4"/>
        <w:rPr>
          <w:rFonts w:ascii="Times New Roman" w:hAnsi="Times New Roman"/>
          <w:color w:val="FF0000"/>
        </w:rPr>
      </w:pPr>
    </w:p>
    <w:p>
      <w:pPr>
        <w:rPr>
          <w:rFonts w:ascii="Times New Roman" w:hAnsi="Times New Roman"/>
          <w:color w:val="FF0000"/>
        </w:rPr>
      </w:pPr>
    </w:p>
    <w:p>
      <w:pPr>
        <w:pStyle w:val="4"/>
        <w:rPr>
          <w:rFonts w:ascii="Times New Roman" w:hAnsi="Times New Roman"/>
          <w:color w:val="FF0000"/>
        </w:rPr>
      </w:pPr>
    </w:p>
    <w:p>
      <w:pPr>
        <w:rPr>
          <w:rFonts w:ascii="Times New Roman" w:hAnsi="Times New Roman"/>
          <w:color w:val="FF0000"/>
        </w:rPr>
      </w:pPr>
    </w:p>
    <w:p>
      <w:pPr>
        <w:pStyle w:val="4"/>
        <w:rPr>
          <w:rFonts w:ascii="Times New Roman" w:hAnsi="Times New Roman"/>
          <w:color w:val="FF0000"/>
        </w:rPr>
      </w:pPr>
    </w:p>
    <w:p>
      <w:pPr>
        <w:rPr>
          <w:rFonts w:ascii="Times New Roman" w:hAnsi="Times New Roman"/>
          <w:color w:val="FF0000"/>
        </w:rPr>
      </w:pPr>
    </w:p>
    <w:p>
      <w:pPr>
        <w:jc w:val="both"/>
        <w:rPr>
          <w:rFonts w:hint="eastAsia" w:ascii="Times New Roman" w:hAnsi="Times New Roman" w:eastAsia="方正黑体_GBK" w:cs="方正黑体_GBK"/>
          <w:sz w:val="33"/>
          <w:szCs w:val="33"/>
          <w:lang w:val="en-US" w:eastAsia="zh-CN"/>
        </w:rPr>
      </w:pPr>
      <w:r>
        <w:rPr>
          <w:rFonts w:hint="eastAsia" w:ascii="Times New Roman" w:hAnsi="Times New Roman" w:eastAsia="方正黑体_GBK" w:cs="方正黑体_GBK"/>
          <w:sz w:val="33"/>
          <w:szCs w:val="33"/>
          <w:lang w:val="en-US" w:eastAsia="zh-CN"/>
        </w:rPr>
        <w:t>附件5</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岳池县202</w:t>
      </w:r>
      <w:r>
        <w:rPr>
          <w:rFonts w:hint="eastAsia" w:ascii="Times New Roman" w:hAnsi="Times New Roman" w:eastAsia="方正小标宋_GBK" w:cs="方正小标宋_GBK"/>
          <w:sz w:val="44"/>
          <w:szCs w:val="44"/>
          <w:lang w:val="en-US" w:eastAsia="zh-CN"/>
        </w:rPr>
        <w:t>4</w:t>
      </w:r>
      <w:r>
        <w:rPr>
          <w:rFonts w:hint="eastAsia" w:ascii="Times New Roman" w:hAnsi="Times New Roman" w:eastAsia="方正小标宋_GBK" w:cs="方正小标宋_GBK"/>
          <w:sz w:val="44"/>
          <w:szCs w:val="44"/>
        </w:rPr>
        <w:t>年城区义务教育阶段</w:t>
      </w:r>
      <w:r>
        <w:rPr>
          <w:rFonts w:hint="eastAsia" w:ascii="Times New Roman" w:hAnsi="Times New Roman" w:eastAsia="方正小标宋_GBK" w:cs="方正小标宋_GBK"/>
          <w:sz w:val="44"/>
          <w:szCs w:val="44"/>
          <w:lang w:val="en-US" w:eastAsia="zh-CN"/>
        </w:rPr>
        <w:t>学校</w:t>
      </w:r>
      <w:r>
        <w:rPr>
          <w:rFonts w:hint="eastAsia" w:ascii="Times New Roman" w:hAnsi="Times New Roman" w:eastAsia="方正小标宋_GBK" w:cs="方正小标宋_GBK"/>
          <w:sz w:val="44"/>
          <w:szCs w:val="44"/>
        </w:rPr>
        <w:t>招生</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入学工作流程图</w:t>
      </w:r>
    </w:p>
    <w:p>
      <w:pPr>
        <w:jc w:val="both"/>
        <w:rPr>
          <w:rFonts w:ascii="Times New Roman" w:hAnsi="Times New Roman"/>
          <w:color w:val="auto"/>
        </w:rPr>
      </w:pPr>
      <w:r>
        <w:rPr>
          <w:rFonts w:hint="eastAsia" w:ascii="Times New Roman" w:hAnsi="Times New Roman" w:eastAsia="方正黑体_GBK" w:cs="方正黑体_GBK"/>
          <w:color w:val="auto"/>
          <w:sz w:val="33"/>
          <w:szCs w:val="33"/>
          <w:lang w:val="en-US" w:eastAsia="zh-CN"/>
        </w:rPr>
        <w:t>一、现场核验：6月15-16日（学生家长、招生学校）</w:t>
      </w:r>
    </w:p>
    <w:p>
      <w:pPr>
        <w:jc w:val="both"/>
        <w:rPr>
          <w:rFonts w:ascii="Times New Roman" w:hAnsi="Times New Roman"/>
        </w:rPr>
      </w:pPr>
      <w:r>
        <w:rPr>
          <w:rFonts w:hint="eastAsia" w:ascii="Times New Roman" w:hAnsi="Times New Roman" w:eastAsia="方正黑体_GBK" w:cs="方正黑体_GBK"/>
          <w:color w:val="auto"/>
          <w:sz w:val="33"/>
          <w:szCs w:val="33"/>
          <w:lang w:val="en-US" w:eastAsia="zh-CN"/>
        </w:rPr>
        <mc:AlternateContent>
          <mc:Choice Requires="wps">
            <w:drawing>
              <wp:anchor distT="0" distB="0" distL="114300" distR="114300" simplePos="0" relativeHeight="251662336" behindDoc="0" locked="0" layoutInCell="1" allowOverlap="1">
                <wp:simplePos x="0" y="0"/>
                <wp:positionH relativeFrom="column">
                  <wp:posOffset>2322195</wp:posOffset>
                </wp:positionH>
                <wp:positionV relativeFrom="paragraph">
                  <wp:posOffset>299085</wp:posOffset>
                </wp:positionV>
                <wp:extent cx="1035685" cy="548005"/>
                <wp:effectExtent l="5080" t="4445" r="6985" b="19050"/>
                <wp:wrapNone/>
                <wp:docPr id="5" name="文本框 5"/>
                <wp:cNvGraphicFramePr/>
                <a:graphic xmlns:a="http://schemas.openxmlformats.org/drawingml/2006/main">
                  <a:graphicData uri="http://schemas.microsoft.com/office/word/2010/wordprocessingShape">
                    <wps:wsp>
                      <wps:cNvSpPr txBox="1"/>
                      <wps:spPr>
                        <a:xfrm>
                          <a:off x="3456305" y="2601595"/>
                          <a:ext cx="1012190" cy="548005"/>
                        </a:xfrm>
                        <a:prstGeom prst="rect">
                          <a:avLst/>
                        </a:prstGeom>
                        <a:solidFill>
                          <a:srgbClr val="FFFF00"/>
                        </a:solidFill>
                        <a:ln w="6350">
                          <a:solidFill>
                            <a:prstClr val="black"/>
                          </a:solidFill>
                        </a:ln>
                        <a:effectLst/>
                      </wps:spPr>
                      <wps:txbx>
                        <w:txbxContent>
                          <w:p>
                            <w:r>
                              <w:rPr>
                                <w:rFonts w:hint="eastAsia"/>
                                <w:b/>
                                <w:bCs/>
                                <w:sz w:val="24"/>
                              </w:rPr>
                              <w:t xml:space="preserve"> 下载“川教通”APP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85pt;margin-top:23.55pt;height:43.15pt;width:81.55pt;z-index:251662336;mso-width-relative:page;mso-height-relative:page;" fillcolor="#FFFF00" filled="t" stroked="t" coordsize="21600,21600" o:gfxdata="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90zD/aAAAACgEAAA8AAAAAAAAAAQAgAAAAIgAAAGRycy9kb3du&#10;cmV2LnhtbFBLAQIUABQAAAAIAIdO4kAuhJp4bwIAANEEAAAOAAAAAAAAAAEAIAAAACkBAABkcnMv&#10;ZTJvRG9jLnhtbFBLBQYAAAAABgAGAFkBAAAKBgAAAAA=&#10;">
                <v:fill on="t" focussize="0,0"/>
                <v:stroke weight="0.5pt" color="#000000" joinstyle="round"/>
                <v:imagedata o:title=""/>
                <o:lock v:ext="edit" aspectratio="f"/>
                <v:textbox>
                  <w:txbxContent>
                    <w:p>
                      <w:r>
                        <w:rPr>
                          <w:rFonts w:hint="eastAsia"/>
                          <w:b/>
                          <w:bCs/>
                          <w:sz w:val="24"/>
                        </w:rPr>
                        <w:t xml:space="preserve"> 下载“川教通”APP</w:t>
                      </w:r>
                    </w:p>
                  </w:txbxContent>
                </v:textbox>
              </v:shape>
            </w:pict>
          </mc:Fallback>
        </mc:AlternateContent>
      </w:r>
      <w:r>
        <w:rPr>
          <w:rFonts w:hint="eastAsia" w:ascii="Times New Roman" w:hAnsi="Times New Roman" w:eastAsia="方正黑体_GBK" w:cs="方正黑体_GBK"/>
          <w:color w:val="auto"/>
          <w:sz w:val="33"/>
          <w:szCs w:val="33"/>
          <w:lang w:val="en-US" w:eastAsia="zh-CN"/>
        </w:rPr>
        <mc:AlternateContent>
          <mc:Choice Requires="wps">
            <w:drawing>
              <wp:anchor distT="0" distB="0" distL="114300" distR="114300" simplePos="0" relativeHeight="251664384" behindDoc="0" locked="0" layoutInCell="1" allowOverlap="1">
                <wp:simplePos x="0" y="0"/>
                <wp:positionH relativeFrom="column">
                  <wp:posOffset>3469005</wp:posOffset>
                </wp:positionH>
                <wp:positionV relativeFrom="paragraph">
                  <wp:posOffset>335915</wp:posOffset>
                </wp:positionV>
                <wp:extent cx="2634615" cy="762000"/>
                <wp:effectExtent l="4445" t="4445" r="8890" b="14605"/>
                <wp:wrapNone/>
                <wp:docPr id="7" name="文本框 7"/>
                <wp:cNvGraphicFramePr/>
                <a:graphic xmlns:a="http://schemas.openxmlformats.org/drawingml/2006/main">
                  <a:graphicData uri="http://schemas.microsoft.com/office/word/2010/wordprocessingShape">
                    <wps:wsp>
                      <wps:cNvSpPr txBox="1"/>
                      <wps:spPr>
                        <a:xfrm>
                          <a:off x="4858385" y="2433955"/>
                          <a:ext cx="2423160" cy="868680"/>
                        </a:xfrm>
                        <a:prstGeom prst="rect">
                          <a:avLst/>
                        </a:prstGeom>
                        <a:solidFill>
                          <a:srgbClr val="FFFF00"/>
                        </a:solidFill>
                        <a:ln w="6350">
                          <a:solidFill>
                            <a:prstClr val="black"/>
                          </a:solidFill>
                        </a:ln>
                        <a:effectLst/>
                      </wps:spPr>
                      <wps:txbx>
                        <w:txbxContent>
                          <w:p>
                            <w:pPr>
                              <w:jc w:val="left"/>
                              <w:textAlignment w:val="center"/>
                              <w:rPr>
                                <w:b/>
                                <w:bCs/>
                                <w:sz w:val="24"/>
                              </w:rPr>
                            </w:pPr>
                            <w:r>
                              <w:rPr>
                                <w:rFonts w:hint="eastAsia"/>
                                <w:b/>
                                <w:bCs/>
                                <w:sz w:val="24"/>
                              </w:rPr>
                              <w:t xml:space="preserve"> 进入手机应用商店，搜索“川教通”，完成下载。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15pt;margin-top:26.45pt;height:60pt;width:207.45pt;z-index:251664384;mso-width-relative:page;mso-height-relative:page;" fillcolor="#FFFF00" filled="t" stroked="t" coordsize="21600,21600" o:gfxdata="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9hlXnZAAAACgEAAA8AAAAAAAAAAQAgAAAAIgAAAGRycy9kb3du&#10;cmV2LnhtbFBLAQIUABQAAAAIAIdO4kDo/7OAcAIAANEEAAAOAAAAAAAAAAEAIAAAACgBAABkcnMv&#10;ZTJvRG9jLnhtbFBLBQYAAAAABgAGAFkBAAAKBgAAAAA=&#10;">
                <v:fill on="t" focussize="0,0"/>
                <v:stroke weight="0.5pt" color="#000000" joinstyle="round"/>
                <v:imagedata o:title=""/>
                <o:lock v:ext="edit" aspectratio="f"/>
                <v:textbox>
                  <w:txbxContent>
                    <w:p>
                      <w:pPr>
                        <w:jc w:val="left"/>
                        <w:textAlignment w:val="center"/>
                        <w:rPr>
                          <w:b/>
                          <w:bCs/>
                          <w:sz w:val="24"/>
                        </w:rPr>
                      </w:pPr>
                      <w:r>
                        <w:rPr>
                          <w:rFonts w:hint="eastAsia"/>
                          <w:b/>
                          <w:bCs/>
                          <w:sz w:val="24"/>
                        </w:rPr>
                        <w:t xml:space="preserve"> 进入手机应用商店，搜索“川教通”，完成下载。</w:t>
                      </w:r>
                    </w:p>
                  </w:txbxContent>
                </v:textbox>
              </v:shape>
            </w:pict>
          </mc:Fallback>
        </mc:AlternateContent>
      </w:r>
      <w:r>
        <w:rPr>
          <w:rFonts w:hint="eastAsia" w:ascii="Times New Roman" w:hAnsi="Times New Roman" w:eastAsia="方正黑体_GBK" w:cs="方正黑体_GBK"/>
          <w:color w:val="auto"/>
          <w:sz w:val="33"/>
          <w:szCs w:val="33"/>
          <w:lang w:val="en-US" w:eastAsia="zh-CN"/>
        </w:rPr>
        <w:t>二、网上填报：</w:t>
      </w:r>
    </w:p>
    <w:p>
      <w:pPr>
        <w:rPr>
          <w:rFonts w:ascii="Times New Roman" w:hAnsi="Times New Roman"/>
        </w:rPr>
      </w:pPr>
    </w:p>
    <w:p>
      <w:pPr>
        <w:jc w:val="cente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mc:AlternateContent>
          <mc:Choice Requires="wps">
            <w:drawing>
              <wp:anchor distT="0" distB="0" distL="114300" distR="114300" simplePos="0" relativeHeight="251667456" behindDoc="0" locked="0" layoutInCell="1" allowOverlap="1">
                <wp:simplePos x="0" y="0"/>
                <wp:positionH relativeFrom="column">
                  <wp:posOffset>3469005</wp:posOffset>
                </wp:positionH>
                <wp:positionV relativeFrom="paragraph">
                  <wp:posOffset>128905</wp:posOffset>
                </wp:positionV>
                <wp:extent cx="2657475" cy="1445260"/>
                <wp:effectExtent l="4445" t="4445" r="5080" b="17145"/>
                <wp:wrapNone/>
                <wp:docPr id="11" name="文本框 11"/>
                <wp:cNvGraphicFramePr/>
                <a:graphic xmlns:a="http://schemas.openxmlformats.org/drawingml/2006/main">
                  <a:graphicData uri="http://schemas.microsoft.com/office/word/2010/wordprocessingShape">
                    <wps:wsp>
                      <wps:cNvSpPr txBox="1"/>
                      <wps:spPr>
                        <a:xfrm>
                          <a:off x="4835525" y="3483610"/>
                          <a:ext cx="2604135" cy="1445260"/>
                        </a:xfrm>
                        <a:prstGeom prst="rect">
                          <a:avLst/>
                        </a:prstGeom>
                        <a:solidFill>
                          <a:srgbClr val="FFFF00"/>
                        </a:solidFill>
                        <a:ln w="6350">
                          <a:solidFill>
                            <a:prstClr val="black"/>
                          </a:solidFill>
                        </a:ln>
                        <a:effectLst/>
                      </wps:spPr>
                      <wps:txbx>
                        <w:txbxContent>
                          <w:p>
                            <w:pPr>
                              <w:jc w:val="left"/>
                              <w:rPr>
                                <w:rFonts w:ascii="方正仿宋_GBK" w:hAnsi="方正仿宋_GBK" w:eastAsia="方正仿宋_GBK" w:cs="方正仿宋_GBK"/>
                                <w:b/>
                                <w:color w:val="FF0000"/>
                                <w:szCs w:val="21"/>
                              </w:rPr>
                            </w:pPr>
                            <w:r>
                              <w:rPr>
                                <w:rFonts w:hint="eastAsia" w:ascii="方正仿宋_GBK" w:hAnsi="方正仿宋_GBK" w:eastAsia="方正仿宋_GBK" w:cs="方正仿宋_GBK"/>
                                <w:b/>
                                <w:szCs w:val="21"/>
                                <w:highlight w:val="yellow"/>
                              </w:rPr>
                              <w:t>在报名期间选择报名学校、填写报名信息、上传佐证资料。要注意填报信息的准确和上传资料清晰度。具体报名条件请查看《岳池县关于202</w:t>
                            </w:r>
                            <w:r>
                              <w:rPr>
                                <w:rFonts w:hint="eastAsia" w:ascii="方正仿宋_GBK" w:hAnsi="方正仿宋_GBK" w:eastAsia="方正仿宋_GBK" w:cs="方正仿宋_GBK"/>
                                <w:b/>
                                <w:szCs w:val="21"/>
                                <w:highlight w:val="yellow"/>
                                <w:lang w:val="en-US" w:eastAsia="zh-CN"/>
                              </w:rPr>
                              <w:t>4</w:t>
                            </w:r>
                            <w:r>
                              <w:rPr>
                                <w:rFonts w:hint="eastAsia" w:ascii="方正仿宋_GBK" w:hAnsi="方正仿宋_GBK" w:eastAsia="方正仿宋_GBK" w:cs="方正仿宋_GBK"/>
                                <w:b/>
                                <w:szCs w:val="21"/>
                                <w:highlight w:val="yellow"/>
                              </w:rPr>
                              <w:t>年义务教育招生入学工作的实施意见》岳池县城区学校招生对象，具体操作可参考</w:t>
                            </w:r>
                            <w:r>
                              <w:rPr>
                                <w:rFonts w:hint="eastAsia" w:ascii="方正仿宋_GBK" w:hAnsi="方正仿宋_GBK" w:eastAsia="方正仿宋_GBK" w:cs="方正仿宋_GBK"/>
                                <w:b/>
                                <w:szCs w:val="21"/>
                                <w:highlight w:val="yellow"/>
                                <w:lang w:val="en-US" w:eastAsia="zh-CN"/>
                              </w:rPr>
                              <w:t>下图</w:t>
                            </w:r>
                            <w:r>
                              <w:rPr>
                                <w:rFonts w:hint="eastAsia" w:ascii="方正仿宋_GBK" w:hAnsi="方正仿宋_GBK" w:eastAsia="方正仿宋_GBK" w:cs="方正仿宋_GBK"/>
                                <w:b/>
                                <w:color w:val="FF0000"/>
                                <w:szCs w:val="21"/>
                                <w:highlight w:val="yellow"/>
                              </w:rPr>
                              <w:t>《</w:t>
                            </w:r>
                            <w:r>
                              <w:rPr>
                                <w:rFonts w:hint="eastAsia" w:ascii="方正仿宋_GBK" w:hAnsi="方正仿宋_GBK" w:eastAsia="方正仿宋_GBK" w:cs="方正仿宋_GBK"/>
                                <w:b/>
                                <w:color w:val="FF0000"/>
                                <w:szCs w:val="21"/>
                              </w:rPr>
                              <w:t>四川省招生升学信息管理系统</w:t>
                            </w:r>
                            <w:r>
                              <w:rPr>
                                <w:rFonts w:ascii="方正仿宋_GBK" w:hAnsi="方正仿宋_GBK" w:eastAsia="方正仿宋_GBK" w:cs="方正仿宋_GBK"/>
                                <w:b/>
                                <w:color w:val="FF0000"/>
                                <w:szCs w:val="21"/>
                              </w:rPr>
                              <w:t>用户</w:t>
                            </w:r>
                            <w:r>
                              <w:rPr>
                                <w:rFonts w:hint="eastAsia" w:ascii="方正仿宋_GBK" w:hAnsi="方正仿宋_GBK" w:eastAsia="方正仿宋_GBK" w:cs="方正仿宋_GBK"/>
                                <w:b/>
                                <w:color w:val="FF0000"/>
                                <w:szCs w:val="21"/>
                                <w:lang w:val="en-US" w:eastAsia="zh-CN"/>
                              </w:rPr>
                              <w:t>家长简易</w:t>
                            </w:r>
                            <w:r>
                              <w:rPr>
                                <w:rFonts w:ascii="方正仿宋_GBK" w:hAnsi="方正仿宋_GBK" w:eastAsia="方正仿宋_GBK" w:cs="方正仿宋_GBK"/>
                                <w:b/>
                                <w:color w:val="FF0000"/>
                                <w:szCs w:val="21"/>
                              </w:rPr>
                              <w:t>操作手册</w:t>
                            </w:r>
                            <w:r>
                              <w:rPr>
                                <w:rFonts w:hint="eastAsia" w:ascii="方正仿宋_GBK" w:hAnsi="方正仿宋_GBK" w:eastAsia="方正仿宋_GBK" w:cs="方正仿宋_GBK"/>
                                <w:b/>
                                <w:color w:val="FF0000"/>
                                <w:szCs w:val="21"/>
                              </w:rPr>
                              <w:t>》</w:t>
                            </w:r>
                            <w:r>
                              <w:rPr>
                                <w:rFonts w:ascii="方正仿宋_GBK" w:hAnsi="方正仿宋_GBK" w:eastAsia="方正仿宋_GBK" w:cs="方正仿宋_GBK"/>
                                <w:b/>
                                <w:color w:val="FF0000"/>
                                <w:szCs w:val="21"/>
                              </w:rPr>
                              <w:br w:type="textWrapping"/>
                            </w:r>
                            <w:r>
                              <w:t>(学生)</w:t>
                            </w:r>
                          </w:p>
                          <w:p>
                            <w:pPr>
                              <w:jc w:val="left"/>
                              <w:rPr>
                                <w:rFonts w:ascii="方正仿宋_GBK" w:hAnsi="方正仿宋_GBK" w:eastAsia="方正仿宋_GBK" w:cs="方正仿宋_GBK"/>
                                <w:b/>
                                <w:color w:val="FF0000"/>
                                <w:szCs w:val="21"/>
                              </w:rPr>
                            </w:pPr>
                            <w:r>
                              <w:rPr>
                                <w:rFonts w:hint="eastAsia" w:ascii="方正仿宋_GBK" w:hAnsi="方正仿宋_GBK" w:eastAsia="方正仿宋_GBK" w:cs="方正仿宋_GBK"/>
                                <w:b/>
                                <w:color w:val="FF0000"/>
                                <w:szCs w:val="21"/>
                              </w:rPr>
                              <w:t>用户操作手册</w:t>
                            </w:r>
                          </w:p>
                          <w:p>
                            <w:pPr>
                              <w:jc w:val="left"/>
                              <w:rPr>
                                <w:rFonts w:ascii="方正仿宋_GBK" w:hAnsi="方正仿宋_GBK" w:eastAsia="方正仿宋_GBK" w:cs="方正仿宋_GBK"/>
                                <w:b/>
                                <w:szCs w:val="21"/>
                                <w:highlight w:val="yellow"/>
                              </w:rPr>
                            </w:pPr>
                            <w:r>
                              <w:rPr>
                                <w:rFonts w:hint="eastAsia" w:ascii="方正仿宋_GBK" w:hAnsi="方正仿宋_GBK" w:eastAsia="方正仿宋_GBK" w:cs="方正仿宋_GBK"/>
                                <w:b/>
                                <w:color w:val="FF0000"/>
                                <w:szCs w:val="21"/>
                              </w:rPr>
                              <w:t>(学生)</w:t>
                            </w:r>
                            <w:r>
                              <w:rPr>
                                <w:rFonts w:hint="eastAsia" w:ascii="方正仿宋_GBK" w:hAnsi="方正仿宋_GBK" w:eastAsia="方正仿宋_GBK" w:cs="方正仿宋_GBK"/>
                                <w:b/>
                                <w:color w:val="FF0000"/>
                                <w:szCs w:val="21"/>
                                <w:highlight w:val="yellow"/>
                              </w:rPr>
                              <w:t>》。</w:t>
                            </w:r>
                          </w:p>
                          <w:p>
                            <w:pPr>
                              <w:rPr>
                                <w:rFonts w:ascii="方正仿宋_GBK" w:hAnsi="方正仿宋_GBK" w:eastAsia="方正仿宋_GBK" w:cs="方正仿宋_GBK"/>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15pt;margin-top:10.15pt;height:113.8pt;width:209.25pt;z-index:251667456;mso-width-relative:page;mso-height-relative:page;" fillcolor="#FFFF00" filled="t" stroked="t" coordsize="21600,21600" o:gfxdata="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e03e2gAAAAoBAAAPAAAAAAAAAAEAIAAAACIAAABkcnMvZG93bnJldi54&#10;bWxQSwECFAAUAAAACACHTuJA7Liod2oCAADUBAAADgAAAAAAAAABACAAAAApAQAAZHJzL2Uyb0Rv&#10;Yy54bWxQSwUGAAAAAAYABgBZAQAABQYAAAAA&#10;">
                <v:fill on="t" focussize="0,0"/>
                <v:stroke weight="0.5pt" color="#000000" joinstyle="round"/>
                <v:imagedata o:title=""/>
                <o:lock v:ext="edit" aspectratio="f"/>
                <v:textbox>
                  <w:txbxContent>
                    <w:p>
                      <w:pPr>
                        <w:jc w:val="left"/>
                        <w:rPr>
                          <w:rFonts w:ascii="方正仿宋_GBK" w:hAnsi="方正仿宋_GBK" w:eastAsia="方正仿宋_GBK" w:cs="方正仿宋_GBK"/>
                          <w:b/>
                          <w:color w:val="FF0000"/>
                          <w:szCs w:val="21"/>
                        </w:rPr>
                      </w:pPr>
                      <w:r>
                        <w:rPr>
                          <w:rFonts w:hint="eastAsia" w:ascii="方正仿宋_GBK" w:hAnsi="方正仿宋_GBK" w:eastAsia="方正仿宋_GBK" w:cs="方正仿宋_GBK"/>
                          <w:b/>
                          <w:szCs w:val="21"/>
                          <w:highlight w:val="yellow"/>
                        </w:rPr>
                        <w:t>在报名期间选择报名学校、填写报名信息、上传佐证资料。要注意填报信息的准确和上传资料清晰度。具体报名条件请查看《岳池县关于202</w:t>
                      </w:r>
                      <w:r>
                        <w:rPr>
                          <w:rFonts w:hint="eastAsia" w:ascii="方正仿宋_GBK" w:hAnsi="方正仿宋_GBK" w:eastAsia="方正仿宋_GBK" w:cs="方正仿宋_GBK"/>
                          <w:b/>
                          <w:szCs w:val="21"/>
                          <w:highlight w:val="yellow"/>
                          <w:lang w:val="en-US" w:eastAsia="zh-CN"/>
                        </w:rPr>
                        <w:t>4</w:t>
                      </w:r>
                      <w:r>
                        <w:rPr>
                          <w:rFonts w:hint="eastAsia" w:ascii="方正仿宋_GBK" w:hAnsi="方正仿宋_GBK" w:eastAsia="方正仿宋_GBK" w:cs="方正仿宋_GBK"/>
                          <w:b/>
                          <w:szCs w:val="21"/>
                          <w:highlight w:val="yellow"/>
                        </w:rPr>
                        <w:t>年义务教育招生入学工作的实施意见》岳池县城区学校招生对象，具体操作可参考</w:t>
                      </w:r>
                      <w:r>
                        <w:rPr>
                          <w:rFonts w:hint="eastAsia" w:ascii="方正仿宋_GBK" w:hAnsi="方正仿宋_GBK" w:eastAsia="方正仿宋_GBK" w:cs="方正仿宋_GBK"/>
                          <w:b/>
                          <w:szCs w:val="21"/>
                          <w:highlight w:val="yellow"/>
                          <w:lang w:val="en-US" w:eastAsia="zh-CN"/>
                        </w:rPr>
                        <w:t>下图</w:t>
                      </w:r>
                      <w:r>
                        <w:rPr>
                          <w:rFonts w:hint="eastAsia" w:ascii="方正仿宋_GBK" w:hAnsi="方正仿宋_GBK" w:eastAsia="方正仿宋_GBK" w:cs="方正仿宋_GBK"/>
                          <w:b/>
                          <w:color w:val="FF0000"/>
                          <w:szCs w:val="21"/>
                          <w:highlight w:val="yellow"/>
                        </w:rPr>
                        <w:t>《</w:t>
                      </w:r>
                      <w:r>
                        <w:rPr>
                          <w:rFonts w:hint="eastAsia" w:ascii="方正仿宋_GBK" w:hAnsi="方正仿宋_GBK" w:eastAsia="方正仿宋_GBK" w:cs="方正仿宋_GBK"/>
                          <w:b/>
                          <w:color w:val="FF0000"/>
                          <w:szCs w:val="21"/>
                        </w:rPr>
                        <w:t>四川省招生升学信息管理系统</w:t>
                      </w:r>
                      <w:r>
                        <w:rPr>
                          <w:rFonts w:ascii="方正仿宋_GBK" w:hAnsi="方正仿宋_GBK" w:eastAsia="方正仿宋_GBK" w:cs="方正仿宋_GBK"/>
                          <w:b/>
                          <w:color w:val="FF0000"/>
                          <w:szCs w:val="21"/>
                        </w:rPr>
                        <w:t>用户</w:t>
                      </w:r>
                      <w:r>
                        <w:rPr>
                          <w:rFonts w:hint="eastAsia" w:ascii="方正仿宋_GBK" w:hAnsi="方正仿宋_GBK" w:eastAsia="方正仿宋_GBK" w:cs="方正仿宋_GBK"/>
                          <w:b/>
                          <w:color w:val="FF0000"/>
                          <w:szCs w:val="21"/>
                          <w:lang w:val="en-US" w:eastAsia="zh-CN"/>
                        </w:rPr>
                        <w:t>家长简易</w:t>
                      </w:r>
                      <w:r>
                        <w:rPr>
                          <w:rFonts w:ascii="方正仿宋_GBK" w:hAnsi="方正仿宋_GBK" w:eastAsia="方正仿宋_GBK" w:cs="方正仿宋_GBK"/>
                          <w:b/>
                          <w:color w:val="FF0000"/>
                          <w:szCs w:val="21"/>
                        </w:rPr>
                        <w:t>操作手册</w:t>
                      </w:r>
                      <w:r>
                        <w:rPr>
                          <w:rFonts w:hint="eastAsia" w:ascii="方正仿宋_GBK" w:hAnsi="方正仿宋_GBK" w:eastAsia="方正仿宋_GBK" w:cs="方正仿宋_GBK"/>
                          <w:b/>
                          <w:color w:val="FF0000"/>
                          <w:szCs w:val="21"/>
                        </w:rPr>
                        <w:t>》</w:t>
                      </w:r>
                      <w:r>
                        <w:rPr>
                          <w:rFonts w:ascii="方正仿宋_GBK" w:hAnsi="方正仿宋_GBK" w:eastAsia="方正仿宋_GBK" w:cs="方正仿宋_GBK"/>
                          <w:b/>
                          <w:color w:val="FF0000"/>
                          <w:szCs w:val="21"/>
                        </w:rPr>
                        <w:br w:type="textWrapping"/>
                      </w:r>
                      <w:r>
                        <w:t>(学生)</w:t>
                      </w:r>
                    </w:p>
                    <w:p>
                      <w:pPr>
                        <w:jc w:val="left"/>
                        <w:rPr>
                          <w:rFonts w:ascii="方正仿宋_GBK" w:hAnsi="方正仿宋_GBK" w:eastAsia="方正仿宋_GBK" w:cs="方正仿宋_GBK"/>
                          <w:b/>
                          <w:color w:val="FF0000"/>
                          <w:szCs w:val="21"/>
                        </w:rPr>
                      </w:pPr>
                      <w:r>
                        <w:rPr>
                          <w:rFonts w:hint="eastAsia" w:ascii="方正仿宋_GBK" w:hAnsi="方正仿宋_GBK" w:eastAsia="方正仿宋_GBK" w:cs="方正仿宋_GBK"/>
                          <w:b/>
                          <w:color w:val="FF0000"/>
                          <w:szCs w:val="21"/>
                        </w:rPr>
                        <w:t>用户操作手册</w:t>
                      </w:r>
                    </w:p>
                    <w:p>
                      <w:pPr>
                        <w:jc w:val="left"/>
                        <w:rPr>
                          <w:rFonts w:ascii="方正仿宋_GBK" w:hAnsi="方正仿宋_GBK" w:eastAsia="方正仿宋_GBK" w:cs="方正仿宋_GBK"/>
                          <w:b/>
                          <w:szCs w:val="21"/>
                          <w:highlight w:val="yellow"/>
                        </w:rPr>
                      </w:pPr>
                      <w:r>
                        <w:rPr>
                          <w:rFonts w:hint="eastAsia" w:ascii="方正仿宋_GBK" w:hAnsi="方正仿宋_GBK" w:eastAsia="方正仿宋_GBK" w:cs="方正仿宋_GBK"/>
                          <w:b/>
                          <w:color w:val="FF0000"/>
                          <w:szCs w:val="21"/>
                        </w:rPr>
                        <w:t>(学生)</w:t>
                      </w:r>
                      <w:r>
                        <w:rPr>
                          <w:rFonts w:hint="eastAsia" w:ascii="方正仿宋_GBK" w:hAnsi="方正仿宋_GBK" w:eastAsia="方正仿宋_GBK" w:cs="方正仿宋_GBK"/>
                          <w:b/>
                          <w:color w:val="FF0000"/>
                          <w:szCs w:val="21"/>
                          <w:highlight w:val="yellow"/>
                        </w:rPr>
                        <w:t>》。</w:t>
                      </w:r>
                    </w:p>
                    <w:p>
                      <w:pPr>
                        <w:rPr>
                          <w:rFonts w:ascii="方正仿宋_GBK" w:hAnsi="方正仿宋_GBK" w:eastAsia="方正仿宋_GBK" w:cs="方正仿宋_GBK"/>
                          <w:szCs w:val="21"/>
                        </w:rPr>
                      </w:pPr>
                    </w:p>
                  </w:txbxContent>
                </v:textbox>
              </v:shape>
            </w:pict>
          </mc:Fallback>
        </mc:AlternateContent>
      </w:r>
      <w:r>
        <w:rPr>
          <w:rFonts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2847975</wp:posOffset>
                </wp:positionH>
                <wp:positionV relativeFrom="paragraph">
                  <wp:posOffset>73025</wp:posOffset>
                </wp:positionV>
                <wp:extent cx="76200" cy="257175"/>
                <wp:effectExtent l="20955" t="6350" r="36195" b="22225"/>
                <wp:wrapNone/>
                <wp:docPr id="4" name="自选图形 7"/>
                <wp:cNvGraphicFramePr/>
                <a:graphic xmlns:a="http://schemas.openxmlformats.org/drawingml/2006/main">
                  <a:graphicData uri="http://schemas.microsoft.com/office/word/2010/wordprocessingShape">
                    <wps:wsp>
                      <wps:cNvSpPr/>
                      <wps:spPr>
                        <a:xfrm>
                          <a:off x="0" y="0"/>
                          <a:ext cx="76200" cy="257175"/>
                        </a:xfrm>
                        <a:prstGeom prst="downArrow">
                          <a:avLst>
                            <a:gd name="adj1" fmla="val 50000"/>
                            <a:gd name="adj2" fmla="val 33796"/>
                          </a:avLst>
                        </a:prstGeom>
                        <a:solidFill>
                          <a:srgbClr val="5B9BD5"/>
                        </a:solidFill>
                        <a:ln w="12700" cap="flat" cmpd="sng">
                          <a:solidFill>
                            <a:srgbClr val="41719C"/>
                          </a:solidFill>
                          <a:prstDash val="solid"/>
                          <a:miter/>
                          <a:headEnd type="none" w="med" len="med"/>
                          <a:tailEnd type="none" w="med" len="med"/>
                        </a:ln>
                        <a:effectLst/>
                      </wps:spPr>
                      <wps:txbx>
                        <w:txbxContent>
                          <w:p>
                            <w:pPr>
                              <w:jc w:val="center"/>
                            </w:pPr>
                          </w:p>
                        </w:txbxContent>
                      </wps:txbx>
                      <wps:bodyPr anchor="ctr" anchorCtr="0" upright="1"/>
                    </wps:wsp>
                  </a:graphicData>
                </a:graphic>
              </wp:anchor>
            </w:drawing>
          </mc:Choice>
          <mc:Fallback>
            <w:pict>
              <v:shape id="自选图形 7" o:spid="_x0000_s1026" o:spt="67" type="#_x0000_t67" style="position:absolute;left:0pt;margin-left:224.25pt;margin-top:5.75pt;height:20.25pt;width:6pt;z-index:251665408;v-text-anchor:middle;mso-width-relative:page;mso-height-relative:page;" fillcolor="#5B9BD5" filled="t" stroked="t" coordsize="21600,21600" o:gfxdata="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cRD2QAAAAkBAAAPAAAA&#10;AAAAAAEAIAAAACIAAABkcnMvZG93bnJldi54bWxQSwECFAAUAAAACACHTuJAp/luV00CAACtBAAA&#10;DgAAAAAAAAABACAAAAAoAQAAZHJzL2Uyb0RvYy54bWxQSwUGAAAAAAYABgBZAQAA5wUAAAAA&#10;" adj="19438,5400">
                <v:fill on="t" focussize="0,0"/>
                <v:stroke weight="1pt" color="#41719C" joinstyle="miter"/>
                <v:imagedata o:title=""/>
                <o:lock v:ext="edit" aspectratio="f"/>
                <v:textbox>
                  <w:txbxContent>
                    <w:p>
                      <w:pPr>
                        <w:jc w:val="center"/>
                      </w:pPr>
                    </w:p>
                  </w:txbxContent>
                </v:textbox>
              </v:shape>
            </w:pict>
          </mc:Fallback>
        </mc:AlternateContent>
      </w:r>
    </w:p>
    <w:p>
      <w:pPr>
        <w:tabs>
          <w:tab w:val="left" w:pos="1524"/>
          <w:tab w:val="left" w:pos="2868"/>
        </w:tabs>
        <w:jc w:val="left"/>
        <w:rPr>
          <w:rFonts w:ascii="Times New Roman" w:hAnsi="Times New Roman"/>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156210</wp:posOffset>
                </wp:positionV>
                <wp:extent cx="504190" cy="922655"/>
                <wp:effectExtent l="4445" t="5080" r="5715" b="5715"/>
                <wp:wrapNone/>
                <wp:docPr id="2" name="文本框 1"/>
                <wp:cNvGraphicFramePr/>
                <a:graphic xmlns:a="http://schemas.openxmlformats.org/drawingml/2006/main">
                  <a:graphicData uri="http://schemas.microsoft.com/office/word/2010/wordprocessingShape">
                    <wps:wsp>
                      <wps:cNvSpPr txBox="1"/>
                      <wps:spPr>
                        <a:xfrm>
                          <a:off x="1002665" y="1405255"/>
                          <a:ext cx="504190" cy="900430"/>
                        </a:xfrm>
                        <a:prstGeom prst="rect">
                          <a:avLst/>
                        </a:prstGeom>
                        <a:solidFill>
                          <a:srgbClr val="ED7D31"/>
                        </a:solidFill>
                        <a:ln w="6350">
                          <a:solidFill>
                            <a:prstClr val="black"/>
                          </a:solidFill>
                        </a:ln>
                        <a:effectLst/>
                      </wps:spPr>
                      <wps:txbx>
                        <w:txbxContent>
                          <w:p>
                            <w:pPr>
                              <w:rPr>
                                <w:b/>
                                <w:bCs/>
                                <w:sz w:val="24"/>
                              </w:rPr>
                            </w:pPr>
                            <w:r>
                              <w:rPr>
                                <w:rFonts w:hint="eastAsia"/>
                                <w:b/>
                                <w:bCs/>
                                <w:sz w:val="24"/>
                              </w:rPr>
                              <w:t>不符合报名条件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11.25pt;margin-top:12.3pt;height:72.65pt;width:39.7pt;z-index:251660288;mso-width-relative:page;mso-height-relative:page;" fillcolor="#ED7D31" filled="t" stroked="t" coordsize="21600,21600" o:gfxdata="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HaYjtYAAAAJAQAADwAAAAAAAAABACAAAAAiAAAAZHJzL2Rvd25yZXYu&#10;eG1sUEsBAhQAFAAAAAgAh07iQKkmerlvAgAA0AQAAA4AAAAAAAAAAQAgAAAAJQEAAGRycy9lMm9E&#10;b2MueG1sUEsFBgAAAAAGAAYAWQEAAAYGAAAAAA==&#10;">
                <v:fill on="t" focussize="0,0"/>
                <v:stroke weight="0.5pt" color="#000000" joinstyle="round"/>
                <v:imagedata o:title=""/>
                <o:lock v:ext="edit" aspectratio="f"/>
                <v:textbox>
                  <w:txbxContent>
                    <w:p>
                      <w:pPr>
                        <w:rPr>
                          <w:b/>
                          <w:bCs/>
                          <w:sz w:val="24"/>
                        </w:rPr>
                      </w:pPr>
                      <w:r>
                        <w:rPr>
                          <w:rFonts w:hint="eastAsia"/>
                          <w:b/>
                          <w:bCs/>
                          <w:sz w:val="24"/>
                        </w:rPr>
                        <w:t>不符合报名条件</w:t>
                      </w:r>
                    </w:p>
                  </w:txbxContent>
                </v:textbox>
              </v:shape>
            </w:pict>
          </mc:Fallback>
        </mc:AlternateContent>
      </w: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899160</wp:posOffset>
                </wp:positionH>
                <wp:positionV relativeFrom="paragraph">
                  <wp:posOffset>151130</wp:posOffset>
                </wp:positionV>
                <wp:extent cx="670560" cy="927735"/>
                <wp:effectExtent l="4445" t="4445" r="10795" b="20320"/>
                <wp:wrapNone/>
                <wp:docPr id="3" name="文本框 2"/>
                <wp:cNvGraphicFramePr/>
                <a:graphic xmlns:a="http://schemas.openxmlformats.org/drawingml/2006/main">
                  <a:graphicData uri="http://schemas.microsoft.com/office/word/2010/wordprocessingShape">
                    <wps:wsp>
                      <wps:cNvSpPr txBox="1"/>
                      <wps:spPr>
                        <a:xfrm>
                          <a:off x="1978025" y="1443355"/>
                          <a:ext cx="700405" cy="927735"/>
                        </a:xfrm>
                        <a:prstGeom prst="rect">
                          <a:avLst/>
                        </a:prstGeom>
                        <a:solidFill>
                          <a:srgbClr val="FFFF00"/>
                        </a:solidFill>
                        <a:ln w="6350">
                          <a:solidFill>
                            <a:prstClr val="black"/>
                          </a:solidFill>
                        </a:ln>
                        <a:effectLst/>
                      </wps:spPr>
                      <wps:txbx>
                        <w:txbxContent>
                          <w:p>
                            <w:pPr>
                              <w:rPr>
                                <w:b/>
                                <w:bCs/>
                                <w:sz w:val="24"/>
                                <w:highlight w:val="yellow"/>
                              </w:rPr>
                            </w:pPr>
                            <w:r>
                              <w:rPr>
                                <w:rFonts w:hint="eastAsia"/>
                                <w:b/>
                                <w:bCs/>
                                <w:sz w:val="24"/>
                                <w:highlight w:val="yellow"/>
                              </w:rPr>
                              <w:t>上报信息错误或不完整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70.8pt;margin-top:11.9pt;height:73.05pt;width:52.8pt;z-index:251661312;mso-width-relative:page;mso-height-relative:page;" fillcolor="#FFFF00" filled="t" stroked="t" coordsize="21600,21600" o:gfxdata="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Oqt02AAAAAoBAAAPAAAAAAAAAAEAIAAAACIAAABkcnMvZG93bnJldi54&#10;bWxQSwECFAAUAAAACACHTuJASOrYBGwCAADQBAAADgAAAAAAAAABACAAAAAnAQAAZHJzL2Uyb0Rv&#10;Yy54bWxQSwUGAAAAAAYABgBZAQAABQYAAAAA&#10;">
                <v:fill on="t" focussize="0,0"/>
                <v:stroke weight="0.5pt" color="#000000" joinstyle="round"/>
                <v:imagedata o:title=""/>
                <o:lock v:ext="edit" aspectratio="f"/>
                <v:textbox>
                  <w:txbxContent>
                    <w:p>
                      <w:pPr>
                        <w:rPr>
                          <w:b/>
                          <w:bCs/>
                          <w:sz w:val="24"/>
                          <w:highlight w:val="yellow"/>
                        </w:rPr>
                      </w:pPr>
                      <w:r>
                        <w:rPr>
                          <w:rFonts w:hint="eastAsia"/>
                          <w:b/>
                          <w:bCs/>
                          <w:sz w:val="24"/>
                          <w:highlight w:val="yellow"/>
                        </w:rPr>
                        <w:t>上报信息错误或不完整</w:t>
                      </w:r>
                    </w:p>
                  </w:txbxContent>
                </v:textbox>
              </v:shape>
            </w:pict>
          </mc:Fallback>
        </mc:AlternateContent>
      </w:r>
      <w:r>
        <w:rPr>
          <w:rFonts w:hint="eastAsia" w:ascii="Times New Roman" w:hAnsi="Times New Roman"/>
        </w:rPr>
        <w:tab/>
      </w:r>
      <w:r>
        <w:rPr>
          <w:rFonts w:hint="eastAsia" w:ascii="Times New Roman" w:hAnsi="Times New Roman"/>
        </w:rPr>
        <w:tab/>
      </w:r>
    </w:p>
    <w:p>
      <w:pPr>
        <w:tabs>
          <w:tab w:val="left" w:pos="2988"/>
        </w:tabs>
        <w:jc w:val="left"/>
        <w:rPr>
          <w:rFonts w:ascii="Times New Roman" w:hAnsi="Times New Roman"/>
        </w:rPr>
      </w:pPr>
    </w:p>
    <w:p>
      <w:pPr>
        <w:tabs>
          <w:tab w:val="left" w:pos="2775"/>
        </w:tabs>
        <w:rPr>
          <w:rFonts w:ascii="Times New Roman" w:hAnsi="Times New Roman"/>
          <w:b/>
          <w:sz w:val="24"/>
        </w:rPr>
      </w:pPr>
      <w:r>
        <w:rPr>
          <w:rFonts w:ascii="Times New Roman" w:hAnsi="Times New Roman"/>
        </w:rPr>
        <mc:AlternateContent>
          <mc:Choice Requires="wps">
            <w:drawing>
              <wp:anchor distT="0" distB="0" distL="114300" distR="114300" simplePos="0" relativeHeight="251666432" behindDoc="0" locked="0" layoutInCell="1" allowOverlap="1">
                <wp:simplePos x="0" y="0"/>
                <wp:positionH relativeFrom="column">
                  <wp:posOffset>2397760</wp:posOffset>
                </wp:positionH>
                <wp:positionV relativeFrom="paragraph">
                  <wp:posOffset>73660</wp:posOffset>
                </wp:positionV>
                <wp:extent cx="1050925" cy="575310"/>
                <wp:effectExtent l="5080" t="5080" r="10795" b="10160"/>
                <wp:wrapNone/>
                <wp:docPr id="10" name="文本框 10"/>
                <wp:cNvGraphicFramePr/>
                <a:graphic xmlns:a="http://schemas.openxmlformats.org/drawingml/2006/main">
                  <a:graphicData uri="http://schemas.microsoft.com/office/word/2010/wordprocessingShape">
                    <wps:wsp>
                      <wps:cNvSpPr txBox="1"/>
                      <wps:spPr>
                        <a:xfrm>
                          <a:off x="3486785" y="3354070"/>
                          <a:ext cx="1036320" cy="572770"/>
                        </a:xfrm>
                        <a:prstGeom prst="rect">
                          <a:avLst/>
                        </a:prstGeom>
                        <a:solidFill>
                          <a:srgbClr val="FFFF00"/>
                        </a:solidFill>
                        <a:ln w="6350">
                          <a:solidFill>
                            <a:prstClr val="black"/>
                          </a:solidFill>
                        </a:ln>
                        <a:effectLst/>
                      </wps:spPr>
                      <wps:txbx>
                        <w:txbxContent>
                          <w:p>
                            <w:pPr>
                              <w:rPr>
                                <w:highlight w:val="yellow"/>
                              </w:rPr>
                            </w:pPr>
                            <w:r>
                              <w:rPr>
                                <w:rFonts w:hint="eastAsia"/>
                                <w:b/>
                                <w:bCs/>
                                <w:sz w:val="24"/>
                                <w:highlight w:val="yellow"/>
                              </w:rPr>
                              <w:t>报 名      6月1</w:t>
                            </w:r>
                            <w:r>
                              <w:rPr>
                                <w:rFonts w:hint="eastAsia"/>
                                <w:b/>
                                <w:bCs/>
                                <w:sz w:val="24"/>
                                <w:highlight w:val="yellow"/>
                                <w:lang w:val="en-US" w:eastAsia="zh-CN"/>
                              </w:rPr>
                              <w:t>7</w:t>
                            </w:r>
                            <w:r>
                              <w:rPr>
                                <w:rFonts w:hint="eastAsia"/>
                                <w:b/>
                                <w:bCs/>
                                <w:sz w:val="24"/>
                                <w:highlight w:val="yellow"/>
                              </w:rPr>
                              <w:t>--</w:t>
                            </w:r>
                            <w:r>
                              <w:rPr>
                                <w:rFonts w:hint="eastAsia"/>
                                <w:b/>
                                <w:bCs/>
                                <w:sz w:val="24"/>
                                <w:highlight w:val="yellow"/>
                                <w:lang w:val="en-US" w:eastAsia="zh-CN"/>
                              </w:rPr>
                              <w:t>30</w:t>
                            </w:r>
                            <w:r>
                              <w:rPr>
                                <w:rFonts w:hint="eastAsia"/>
                                <w:b/>
                                <w:bCs/>
                                <w:sz w:val="24"/>
                                <w:highlight w:val="yellow"/>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8pt;margin-top:5.8pt;height:45.3pt;width:82.75pt;z-index:251666432;mso-width-relative:page;mso-height-relative:page;" fillcolor="#FFFF00" filled="t" stroked="t" coordsize="21600,21600" o:gfxdata="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QaacH2QAAAAoBAAAPAAAAAAAAAAEAIAAAACIAAABkcnMvZG93bnJldi54&#10;bWxQSwECFAAUAAAACACHTuJAecnFnGsCAADTBAAADgAAAAAAAAABACAAAAAoAQAAZHJzL2Uyb0Rv&#10;Yy54bWxQSwUGAAAAAAYABgBZAQAABQYAAAAA&#10;">
                <v:fill on="t" focussize="0,0"/>
                <v:stroke weight="0.5pt" color="#000000" joinstyle="round"/>
                <v:imagedata o:title=""/>
                <o:lock v:ext="edit" aspectratio="f"/>
                <v:textbox>
                  <w:txbxContent>
                    <w:p>
                      <w:pPr>
                        <w:rPr>
                          <w:highlight w:val="yellow"/>
                        </w:rPr>
                      </w:pPr>
                      <w:r>
                        <w:rPr>
                          <w:rFonts w:hint="eastAsia"/>
                          <w:b/>
                          <w:bCs/>
                          <w:sz w:val="24"/>
                          <w:highlight w:val="yellow"/>
                        </w:rPr>
                        <w:t>报 名      6月1</w:t>
                      </w:r>
                      <w:r>
                        <w:rPr>
                          <w:rFonts w:hint="eastAsia"/>
                          <w:b/>
                          <w:bCs/>
                          <w:sz w:val="24"/>
                          <w:highlight w:val="yellow"/>
                          <w:lang w:val="en-US" w:eastAsia="zh-CN"/>
                        </w:rPr>
                        <w:t>7</w:t>
                      </w:r>
                      <w:r>
                        <w:rPr>
                          <w:rFonts w:hint="eastAsia"/>
                          <w:b/>
                          <w:bCs/>
                          <w:sz w:val="24"/>
                          <w:highlight w:val="yellow"/>
                        </w:rPr>
                        <w:t>--</w:t>
                      </w:r>
                      <w:r>
                        <w:rPr>
                          <w:rFonts w:hint="eastAsia"/>
                          <w:b/>
                          <w:bCs/>
                          <w:sz w:val="24"/>
                          <w:highlight w:val="yellow"/>
                          <w:lang w:val="en-US" w:eastAsia="zh-CN"/>
                        </w:rPr>
                        <w:t>30</w:t>
                      </w:r>
                      <w:r>
                        <w:rPr>
                          <w:rFonts w:hint="eastAsia"/>
                          <w:b/>
                          <w:bCs/>
                          <w:sz w:val="24"/>
                          <w:highlight w:val="yellow"/>
                        </w:rPr>
                        <w:t>日</w:t>
                      </w:r>
                    </w:p>
                  </w:txbxContent>
                </v:textbox>
              </v:shape>
            </w:pict>
          </mc:Fallback>
        </mc:AlternateContent>
      </w:r>
      <w:r>
        <w:rPr>
          <w:rFonts w:hint="eastAsia" w:ascii="Times New Roman" w:hAnsi="Times New Roman"/>
        </w:rPr>
        <w:t xml:space="preserve">                        </w:t>
      </w:r>
    </w:p>
    <w:p>
      <w:pPr>
        <w:ind w:firstLine="2650" w:firstLineChars="1100"/>
        <w:rPr>
          <w:rFonts w:ascii="Times New Roman" w:hAnsi="Times New Roman"/>
          <w:b/>
          <w:sz w:val="24"/>
        </w:rPr>
      </w:pPr>
      <w:r>
        <w:rPr>
          <w:rFonts w:ascii="Times New Roman" w:hAnsi="Times New Roman"/>
          <w:b/>
          <w:sz w:val="24"/>
        </w:rPr>
        <mc:AlternateContent>
          <mc:Choice Requires="wps">
            <w:drawing>
              <wp:anchor distT="0" distB="0" distL="114300" distR="114300" simplePos="0" relativeHeight="251663360" behindDoc="0" locked="0" layoutInCell="1" allowOverlap="1">
                <wp:simplePos x="0" y="0"/>
                <wp:positionH relativeFrom="column">
                  <wp:posOffset>1685925</wp:posOffset>
                </wp:positionH>
                <wp:positionV relativeFrom="paragraph">
                  <wp:posOffset>155575</wp:posOffset>
                </wp:positionV>
                <wp:extent cx="607695" cy="76200"/>
                <wp:effectExtent l="6350" t="15240" r="14605" b="22860"/>
                <wp:wrapNone/>
                <wp:docPr id="6" name="右箭头 6"/>
                <wp:cNvGraphicFramePr/>
                <a:graphic xmlns:a="http://schemas.openxmlformats.org/drawingml/2006/main">
                  <a:graphicData uri="http://schemas.microsoft.com/office/word/2010/wordprocessingShape">
                    <wps:wsp>
                      <wps:cNvSpPr/>
                      <wps:spPr>
                        <a:xfrm flipV="1">
                          <a:off x="4416425" y="2777490"/>
                          <a:ext cx="487680" cy="76200"/>
                        </a:xfrm>
                        <a:prstGeom prst="right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132.75pt;margin-top:12.25pt;height:6pt;width:47.85pt;z-index:251663360;v-text-anchor:middle;mso-width-relative:page;mso-height-relative:page;" fillcolor="#5B9BD5" filled="t" stroked="t" coordsize="21600,21600" o:gfxdata="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FjgNvYAAAACQEAAA8AAAAAAAAAAQAgAAAAIgAAAGRycy9kb3du&#10;cmV2LnhtbFBLAQIUABQAAAAIAIdO4kD+P27CqgIAAEsFAAAOAAAAAAAAAAEAIAAAACcBAABkcnMv&#10;ZTJvRG9jLnhtbFBLBQYAAAAABgAGAFkBAABDBgAAAAA=&#10;" adj="19913,5400">
                <v:fill on="t" focussize="0,0"/>
                <v:stroke weight="1pt" color="#2D5171" miterlimit="8" joinstyle="miter"/>
                <v:imagedata o:title=""/>
                <o:lock v:ext="edit" aspectratio="f"/>
                <v:textbox>
                  <w:txbxContent>
                    <w:p>
                      <w:pPr>
                        <w:jc w:val="center"/>
                      </w:pPr>
                    </w:p>
                  </w:txbxContent>
                </v:textbox>
              </v:shape>
            </w:pict>
          </mc:Fallback>
        </mc:AlternateContent>
      </w:r>
      <w:r>
        <w:rPr>
          <w:rFonts w:hint="eastAsia" w:ascii="Times New Roman" w:hAnsi="Times New Roman"/>
          <w:b/>
          <w:sz w:val="24"/>
        </w:rPr>
        <w:t>修改补充</w:t>
      </w:r>
    </w:p>
    <w:p>
      <w:pPr>
        <w:tabs>
          <w:tab w:val="left" w:pos="1860"/>
        </w:tabs>
        <w:ind w:firstLine="2650" w:firstLineChars="1100"/>
        <w:jc w:val="left"/>
        <w:rPr>
          <w:rFonts w:ascii="Times New Roman" w:hAnsi="Times New Roman"/>
        </w:rPr>
      </w:pPr>
      <w:r>
        <w:rPr>
          <w:rFonts w:hint="eastAsia" w:ascii="Times New Roman" w:hAnsi="Times New Roman"/>
          <w:b/>
          <w:bCs/>
          <w:sz w:val="24"/>
        </w:rPr>
        <w:t>重新提交</w:t>
      </w:r>
      <w:r>
        <w:rPr>
          <w:rFonts w:hint="eastAsia" w:ascii="Times New Roman" w:hAnsi="Times New Roman"/>
        </w:rPr>
        <w:tab/>
      </w:r>
    </w:p>
    <w:p>
      <w:pPr>
        <w:tabs>
          <w:tab w:val="left" w:pos="2700"/>
        </w:tabs>
        <w:rPr>
          <w:rFonts w:ascii="Times New Roman" w:hAnsi="Times New Roman"/>
        </w:rPr>
      </w:pPr>
      <w:r>
        <w:rPr>
          <w:rFonts w:ascii="Times New Roman" w:hAnsi="Times New Roman"/>
        </w:rPr>
        <mc:AlternateContent>
          <mc:Choice Requires="wps">
            <w:drawing>
              <wp:anchor distT="0" distB="0" distL="114300" distR="114300" simplePos="0" relativeHeight="251668480" behindDoc="0" locked="0" layoutInCell="1" allowOverlap="1">
                <wp:simplePos x="0" y="0"/>
                <wp:positionH relativeFrom="column">
                  <wp:posOffset>2872740</wp:posOffset>
                </wp:positionH>
                <wp:positionV relativeFrom="paragraph">
                  <wp:posOffset>102235</wp:posOffset>
                </wp:positionV>
                <wp:extent cx="76200" cy="608965"/>
                <wp:effectExtent l="15240" t="6350" r="22860" b="13335"/>
                <wp:wrapNone/>
                <wp:docPr id="12" name="下箭头 12"/>
                <wp:cNvGraphicFramePr/>
                <a:graphic xmlns:a="http://schemas.openxmlformats.org/drawingml/2006/main">
                  <a:graphicData uri="http://schemas.microsoft.com/office/word/2010/wordprocessingShape">
                    <wps:wsp>
                      <wps:cNvSpPr/>
                      <wps:spPr>
                        <a:xfrm>
                          <a:off x="3769360" y="4544060"/>
                          <a:ext cx="90805" cy="464820"/>
                        </a:xfrm>
                        <a:prstGeom prst="downArrow">
                          <a:avLst>
                            <a:gd name="adj1" fmla="val 69747"/>
                            <a:gd name="adj2" fmla="val 50000"/>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6.2pt;margin-top:8.05pt;height:47.95pt;width:6pt;z-index:251668480;v-text-anchor:middle;mso-width-relative:page;mso-height-relative:page;" fillcolor="#5B9BD5" filled="t" stroked="t" coordsize="21600,21600" o:gfxdata="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yktjIdYAAAAKAQAADwAA&#10;AAAAAAABACAAAAAiAAAAZHJzL2Rvd25yZXYueG1sUEsBAhQAFAAAAAgAh07iQPKvXAzDAgAAkwUA&#10;AA4AAAAAAAAAAQAgAAAAJQEAAGRycy9lMm9Eb2MueG1sUEsFBgAAAAAGAAYAWQEAAFoGAAAAAA==&#10;" adj="19491,3267">
                <v:fill on="t" focussize="0,0"/>
                <v:stroke weight="1pt" color="#2D5171" miterlimit="8" joinstyle="miter"/>
                <v:imagedata o:title=""/>
                <o:lock v:ext="edit" aspectratio="f"/>
                <v:textbox>
                  <w:txbxContent>
                    <w:p>
                      <w:pPr>
                        <w:jc w:val="center"/>
                      </w:pPr>
                    </w:p>
                  </w:txbxContent>
                </v:textbox>
              </v:shape>
            </w:pict>
          </mc:Fallback>
        </mc:AlternateContent>
      </w:r>
    </w:p>
    <w:p>
      <w:pPr>
        <w:rPr>
          <w:rFonts w:ascii="Times New Roman" w:hAnsi="Times New Roman"/>
        </w:rPr>
      </w:pPr>
      <w:r>
        <w:rPr>
          <w:rFonts w:ascii="Times New Roman" w:hAnsi="Times New Roman"/>
        </w:rPr>
        <mc:AlternateContent>
          <mc:Choice Requires="wps">
            <w:drawing>
              <wp:anchor distT="0" distB="0" distL="114300" distR="114300" simplePos="0" relativeHeight="251692032" behindDoc="0" locked="0" layoutInCell="1" allowOverlap="1">
                <wp:simplePos x="0" y="0"/>
                <wp:positionH relativeFrom="column">
                  <wp:posOffset>1157605</wp:posOffset>
                </wp:positionH>
                <wp:positionV relativeFrom="paragraph">
                  <wp:posOffset>32385</wp:posOffset>
                </wp:positionV>
                <wp:extent cx="76200" cy="494665"/>
                <wp:effectExtent l="15240" t="8890" r="22860" b="10795"/>
                <wp:wrapNone/>
                <wp:docPr id="48" name="上箭头 35"/>
                <wp:cNvGraphicFramePr/>
                <a:graphic xmlns:a="http://schemas.openxmlformats.org/drawingml/2006/main">
                  <a:graphicData uri="http://schemas.microsoft.com/office/word/2010/wordprocessingShape">
                    <wps:wsp>
                      <wps:cNvSpPr/>
                      <wps:spPr>
                        <a:xfrm>
                          <a:off x="2176145" y="4392930"/>
                          <a:ext cx="76200" cy="494665"/>
                        </a:xfrm>
                        <a:prstGeom prst="up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上箭头 35" o:spid="_x0000_s1026" o:spt="68" type="#_x0000_t68" style="position:absolute;left:0pt;margin-left:91.15pt;margin-top:2.55pt;height:38.95pt;width:6pt;z-index:251692032;v-text-anchor:middle;mso-width-relative:page;mso-height-relative:page;" fillcolor="#5B9BD5" filled="t" stroked="t" coordsize="21600,21600" o:gfxdata="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i4tHDNMAAAAIAQAADwAAAAAAAAABACAAAAAiAAAAZHJzL2Rvd25yZXYueG1sUEsB&#10;AhQAFAAAAAgAh07iQGFcWYSlAgAAQAUAAA4AAAAAAAAAAQAgAAAAIgEAAGRycy9lMm9Eb2MueG1s&#10;UEsFBgAAAAAGAAYAWQEAADkGAAAAAA==&#10;" adj="1663,5400">
                <v:fill on="t" focussize="0,0"/>
                <v:stroke weight="1pt" color="#2D5171" miterlimit="8" joinstyle="miter"/>
                <v:imagedata o:title=""/>
                <o:lock v:ext="edit" aspectratio="f"/>
                <v:textbox>
                  <w:txbxContent>
                    <w:p>
                      <w:pPr>
                        <w:jc w:val="center"/>
                      </w:pPr>
                    </w:p>
                  </w:txbxContent>
                </v:textbox>
              </v:shape>
            </w:pict>
          </mc:Fallback>
        </mc:AlternateContent>
      </w:r>
      <w:r>
        <w:rPr>
          <w:rFonts w:ascii="Times New Roman" w:hAnsi="Times New Roman"/>
        </w:rPr>
        <mc:AlternateContent>
          <mc:Choice Requires="wps">
            <w:drawing>
              <wp:anchor distT="0" distB="0" distL="114300" distR="114300" simplePos="0" relativeHeight="251691008" behindDoc="0" locked="0" layoutInCell="1" allowOverlap="1">
                <wp:simplePos x="0" y="0"/>
                <wp:positionH relativeFrom="column">
                  <wp:posOffset>320675</wp:posOffset>
                </wp:positionH>
                <wp:positionV relativeFrom="paragraph">
                  <wp:posOffset>32385</wp:posOffset>
                </wp:positionV>
                <wp:extent cx="75565" cy="518160"/>
                <wp:effectExtent l="15240" t="8890" r="23495" b="6350"/>
                <wp:wrapNone/>
                <wp:docPr id="47" name="上箭头 34"/>
                <wp:cNvGraphicFramePr/>
                <a:graphic xmlns:a="http://schemas.openxmlformats.org/drawingml/2006/main">
                  <a:graphicData uri="http://schemas.microsoft.com/office/word/2010/wordprocessingShape">
                    <wps:wsp>
                      <wps:cNvSpPr/>
                      <wps:spPr>
                        <a:xfrm>
                          <a:off x="1376045" y="4271010"/>
                          <a:ext cx="75565" cy="518160"/>
                        </a:xfrm>
                        <a:prstGeom prst="up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上箭头 34" o:spid="_x0000_s1026" o:spt="68" type="#_x0000_t68" style="position:absolute;left:0pt;margin-left:25.25pt;margin-top:2.55pt;height:40.8pt;width:5.95pt;z-index:251691008;v-text-anchor:middle;mso-width-relative:page;mso-height-relative:page;" fillcolor="#5B9BD5" filled="t" stroked="t" coordsize="21600,21600" o:gfxdata="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ixQHi1AAAAAYBAAAPAAAAAAAAAAEAIAAAACIAAABkcnMvZG93bnJldi54bWxQ&#10;SwECFAAUAAAACACHTuJAz7nvJaYCAABABQAADgAAAAAAAAABACAAAAAjAQAAZHJzL2Uyb0RvYy54&#10;bWxQSwUGAAAAAAYABgBZAQAAOwYAAAAA&#10;" adj="1575,5400">
                <v:fill on="t" focussize="0,0"/>
                <v:stroke weight="1pt" color="#2D5171" miterlimit="8" joinstyle="miter"/>
                <v:imagedata o:title=""/>
                <o:lock v:ext="edit" aspectratio="f"/>
                <v:textbox>
                  <w:txbxContent>
                    <w:p>
                      <w:pPr>
                        <w:jc w:val="center"/>
                      </w:pPr>
                    </w:p>
                  </w:txbxContent>
                </v:textbox>
              </v:shape>
            </w:pict>
          </mc:Fallback>
        </mc:AlternateContent>
      </w:r>
    </w:p>
    <w:p>
      <w:pPr>
        <w:tabs>
          <w:tab w:val="left" w:pos="3228"/>
        </w:tabs>
        <w:rPr>
          <w:rFonts w:ascii="Times New Roman" w:hAnsi="Times New Roman"/>
        </w:rPr>
      </w:pPr>
      <w:r>
        <w:rPr>
          <w:rFonts w:hint="eastAsia" w:ascii="Times New Roman" w:hAnsi="Times New Roman"/>
        </w:rPr>
        <w:tab/>
      </w:r>
    </w:p>
    <w:p>
      <w:pPr>
        <w:rPr>
          <w:rFonts w:ascii="Times New Roman" w:hAnsi="Times New Roman"/>
        </w:rPr>
      </w:pPr>
      <w:r>
        <w:rPr>
          <w:rFonts w:ascii="Times New Roman" w:hAnsi="Times New Roman"/>
        </w:rPr>
        <mc:AlternateContent>
          <mc:Choice Requires="wps">
            <w:drawing>
              <wp:anchor distT="0" distB="0" distL="114300" distR="114300" simplePos="0" relativeHeight="251670528" behindDoc="0" locked="0" layoutInCell="1" allowOverlap="1">
                <wp:simplePos x="0" y="0"/>
                <wp:positionH relativeFrom="column">
                  <wp:posOffset>3435350</wp:posOffset>
                </wp:positionH>
                <wp:positionV relativeFrom="paragraph">
                  <wp:posOffset>108585</wp:posOffset>
                </wp:positionV>
                <wp:extent cx="2633980" cy="724535"/>
                <wp:effectExtent l="4445" t="4445" r="9525" b="13970"/>
                <wp:wrapNone/>
                <wp:docPr id="14" name="文本框 14"/>
                <wp:cNvGraphicFramePr/>
                <a:graphic xmlns:a="http://schemas.openxmlformats.org/drawingml/2006/main">
                  <a:graphicData uri="http://schemas.microsoft.com/office/word/2010/wordprocessingShape">
                    <wps:wsp>
                      <wps:cNvSpPr txBox="1"/>
                      <wps:spPr>
                        <a:xfrm>
                          <a:off x="4599305" y="5115560"/>
                          <a:ext cx="2589530" cy="724535"/>
                        </a:xfrm>
                        <a:prstGeom prst="rect">
                          <a:avLst/>
                        </a:prstGeom>
                        <a:solidFill>
                          <a:srgbClr val="92D050"/>
                        </a:solidFill>
                        <a:ln w="6350">
                          <a:solidFill>
                            <a:prstClr val="black"/>
                          </a:solidFill>
                        </a:ln>
                        <a:effectLst/>
                      </wps:spPr>
                      <wps:txbx>
                        <w:txbxContent>
                          <w:p>
                            <w:pPr>
                              <w:rPr>
                                <w:b/>
                                <w:sz w:val="22"/>
                                <w:highlight w:val="green"/>
                              </w:rPr>
                            </w:pPr>
                            <w:r>
                              <w:rPr>
                                <w:rFonts w:hint="eastAsia" w:ascii="方正仿宋_GBK" w:hAnsi="方正仿宋_GBK" w:eastAsia="方正仿宋_GBK" w:cs="方正仿宋_GBK"/>
                                <w:b/>
                                <w:szCs w:val="21"/>
                              </w:rPr>
                              <w:t>对递交的报名信息和上传的佐证资料进行审核。此过程时间较长，请耐心等待，并密切关注“川教通”APP推送消息。</w:t>
                            </w:r>
                          </w:p>
                          <w:p>
                            <w:pPr>
                              <w:rPr>
                                <w:highlight w:val="gree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5pt;margin-top:8.55pt;height:57.05pt;width:207.4pt;z-index:251670528;mso-width-relative:page;mso-height-relative:page;" fillcolor="#92D050" filled="t" stroked="t" coordsize="21600,21600" o:gfxdata="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g7YtkAAAAKAQAADwAAAAAAAAABACAAAAAiAAAAZHJzL2Rvd25y&#10;ZXYueG1sUEsBAhQAFAAAAAgAh07iQAy4GrJvAgAA0wQAAA4AAAAAAAAAAQAgAAAAKAEAAGRycy9l&#10;Mm9Eb2MueG1sUEsFBgAAAAAGAAYAWQEAAAkGAAAAAA==&#10;">
                <v:fill on="t" focussize="0,0"/>
                <v:stroke weight="0.5pt" color="#000000" joinstyle="round"/>
                <v:imagedata o:title=""/>
                <o:lock v:ext="edit" aspectratio="f"/>
                <v:textbox>
                  <w:txbxContent>
                    <w:p>
                      <w:pPr>
                        <w:rPr>
                          <w:b/>
                          <w:sz w:val="22"/>
                          <w:highlight w:val="green"/>
                        </w:rPr>
                      </w:pPr>
                      <w:r>
                        <w:rPr>
                          <w:rFonts w:hint="eastAsia" w:ascii="方正仿宋_GBK" w:hAnsi="方正仿宋_GBK" w:eastAsia="方正仿宋_GBK" w:cs="方正仿宋_GBK"/>
                          <w:b/>
                          <w:szCs w:val="21"/>
                        </w:rPr>
                        <w:t>对递交的报名信息和上传的佐证资料进行审核。此过程时间较长，请耐心等待，并密切关注“川教通”APP推送消息。</w:t>
                      </w:r>
                    </w:p>
                    <w:p>
                      <w:pPr>
                        <w:rPr>
                          <w:highlight w:val="green"/>
                        </w:rPr>
                      </w:pPr>
                    </w:p>
                  </w:txbxContent>
                </v:textbox>
              </v:shape>
            </w:pict>
          </mc:Fallback>
        </mc:AlternateContent>
      </w:r>
    </w:p>
    <w:p>
      <w:pPr>
        <w:rPr>
          <w:rFonts w:ascii="Times New Roman" w:hAnsi="Times New Roman"/>
        </w:rPr>
      </w:pPr>
      <w:r>
        <w:rPr>
          <w:rFonts w:ascii="Times New Roman" w:hAnsi="Times New Roman"/>
        </w:rPr>
        <mc:AlternateContent>
          <mc:Choice Requires="wps">
            <w:drawing>
              <wp:anchor distT="0" distB="0" distL="114300" distR="114300" simplePos="0" relativeHeight="251669504" behindDoc="0" locked="0" layoutInCell="1" allowOverlap="1">
                <wp:simplePos x="0" y="0"/>
                <wp:positionH relativeFrom="column">
                  <wp:posOffset>2407920</wp:posOffset>
                </wp:positionH>
                <wp:positionV relativeFrom="paragraph">
                  <wp:posOffset>62230</wp:posOffset>
                </wp:positionV>
                <wp:extent cx="959485" cy="488950"/>
                <wp:effectExtent l="4445" t="5080" r="7620" b="20320"/>
                <wp:wrapNone/>
                <wp:docPr id="13" name="文本框 13"/>
                <wp:cNvGraphicFramePr/>
                <a:graphic xmlns:a="http://schemas.openxmlformats.org/drawingml/2006/main">
                  <a:graphicData uri="http://schemas.microsoft.com/office/word/2010/wordprocessingShape">
                    <wps:wsp>
                      <wps:cNvSpPr txBox="1"/>
                      <wps:spPr>
                        <a:xfrm>
                          <a:off x="3456305" y="5222240"/>
                          <a:ext cx="937260" cy="420370"/>
                        </a:xfrm>
                        <a:prstGeom prst="rect">
                          <a:avLst/>
                        </a:prstGeom>
                        <a:solidFill>
                          <a:srgbClr val="92D050"/>
                        </a:solidFill>
                        <a:ln w="6350">
                          <a:solidFill>
                            <a:prstClr val="black"/>
                          </a:solidFill>
                        </a:ln>
                        <a:effectLst/>
                      </wps:spPr>
                      <wps:txbx>
                        <w:txbxContent>
                          <w:p>
                            <w:pPr>
                              <w:rPr>
                                <w:rFonts w:hint="eastAsia"/>
                                <w:b/>
                                <w:sz w:val="28"/>
                              </w:rPr>
                            </w:pPr>
                            <w:r>
                              <w:rPr>
                                <w:rFonts w:hint="eastAsia"/>
                                <w:b/>
                                <w:sz w:val="28"/>
                              </w:rPr>
                              <w:t>资格审核7月1日到7月1日</w:t>
                            </w:r>
                          </w:p>
                          <w:p>
                            <w:pPr>
                              <w:rPr>
                                <w:b/>
                                <w:sz w:val="28"/>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6pt;margin-top:4.9pt;height:38.5pt;width:75.55pt;z-index:251669504;mso-width-relative:page;mso-height-relative:page;" fillcolor="#92D050" filled="t" stroked="t" coordsize="21600,21600" o:gfxdata="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swteq2QAAAAgBAAAPAAAAAAAAAAEAIAAAACIAAABkcnMvZG93bnJl&#10;di54bWxQSwECFAAUAAAACACHTuJAIKZmIG4CAADSBAAADgAAAAAAAAABACAAAAAoAQAAZHJzL2Uy&#10;b0RvYy54bWxQSwUGAAAAAAYABgBZAQAACAYAAAAA&#10;">
                <v:fill on="t" focussize="0,0"/>
                <v:stroke weight="0.5pt" color="#000000" joinstyle="round"/>
                <v:imagedata o:title=""/>
                <o:lock v:ext="edit" aspectratio="f"/>
                <v:textbox>
                  <w:txbxContent>
                    <w:p>
                      <w:pPr>
                        <w:rPr>
                          <w:rFonts w:hint="eastAsia"/>
                          <w:b/>
                          <w:sz w:val="28"/>
                        </w:rPr>
                      </w:pPr>
                      <w:r>
                        <w:rPr>
                          <w:rFonts w:hint="eastAsia"/>
                          <w:b/>
                          <w:sz w:val="28"/>
                        </w:rPr>
                        <w:t>资格审核7月1日到7月1日</w:t>
                      </w:r>
                    </w:p>
                    <w:p>
                      <w:pPr>
                        <w:rPr>
                          <w:b/>
                          <w:sz w:val="28"/>
                        </w:rPr>
                      </w:pPr>
                    </w:p>
                    <w:p/>
                  </w:txbxContent>
                </v:textbox>
              </v:shape>
            </w:pict>
          </mc:Fallback>
        </mc:AlternateContent>
      </w:r>
      <w:r>
        <w:rPr>
          <w:rFonts w:ascii="Times New Roman" w:hAnsi="Times New Roman"/>
        </w:rPr>
        <mc:AlternateContent>
          <mc:Choice Requires="wps">
            <w:drawing>
              <wp:anchor distT="0" distB="0" distL="114300" distR="114300" simplePos="0" relativeHeight="251688960" behindDoc="0" locked="0" layoutInCell="1" allowOverlap="1">
                <wp:simplePos x="0" y="0"/>
                <wp:positionH relativeFrom="column">
                  <wp:posOffset>29845</wp:posOffset>
                </wp:positionH>
                <wp:positionV relativeFrom="paragraph">
                  <wp:posOffset>62230</wp:posOffset>
                </wp:positionV>
                <wp:extent cx="1402080" cy="488950"/>
                <wp:effectExtent l="4445" t="4445" r="22225" b="20955"/>
                <wp:wrapNone/>
                <wp:docPr id="45" name="文本框 32"/>
                <wp:cNvGraphicFramePr/>
                <a:graphic xmlns:a="http://schemas.openxmlformats.org/drawingml/2006/main">
                  <a:graphicData uri="http://schemas.microsoft.com/office/word/2010/wordprocessingShape">
                    <wps:wsp>
                      <wps:cNvSpPr txBox="1"/>
                      <wps:spPr>
                        <a:xfrm>
                          <a:off x="1033145" y="4552950"/>
                          <a:ext cx="1470660" cy="488950"/>
                        </a:xfrm>
                        <a:prstGeom prst="rect">
                          <a:avLst/>
                        </a:prstGeom>
                        <a:solidFill>
                          <a:srgbClr val="92D050"/>
                        </a:solidFill>
                        <a:ln w="6350">
                          <a:solidFill>
                            <a:prstClr val="black"/>
                          </a:solidFill>
                        </a:ln>
                        <a:effectLst/>
                      </wps:spPr>
                      <wps:txbx>
                        <w:txbxContent>
                          <w:p>
                            <w:pPr>
                              <w:rPr>
                                <w:b/>
                                <w:bCs/>
                                <w:sz w:val="32"/>
                                <w:szCs w:val="32"/>
                              </w:rPr>
                            </w:pPr>
                            <w:r>
                              <w:rPr>
                                <w:rFonts w:hint="eastAsia"/>
                                <w:b/>
                                <w:bCs/>
                                <w:sz w:val="32"/>
                                <w:szCs w:val="32"/>
                              </w:rPr>
                              <w:t>审核不通过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35pt;margin-top:4.9pt;height:38.5pt;width:110.4pt;z-index:251688960;mso-width-relative:page;mso-height-relative:page;" fillcolor="#92D050" filled="t" stroked="t" coordsize="21600,21600" o:gfxdata="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JS0GC1gAAAAYBAAAPAAAAAAAAAAEAIAAAACIAAABkcnMvZG93bnJldi54bWxQSwEC&#10;FAAUAAAACACHTuJAPSLt0mgCAADTBAAADgAAAAAAAAABACAAAAAlAQAAZHJzL2Uyb0RvYy54bWxQ&#10;SwUGAAAAAAYABgBZAQAA/wUAAAAA&#10;">
                <v:fill on="t" focussize="0,0"/>
                <v:stroke weight="0.5pt" color="#000000" joinstyle="round"/>
                <v:imagedata o:title=""/>
                <o:lock v:ext="edit" aspectratio="f"/>
                <v:textbox>
                  <w:txbxContent>
                    <w:p>
                      <w:pPr>
                        <w:rPr>
                          <w:b/>
                          <w:bCs/>
                          <w:sz w:val="32"/>
                          <w:szCs w:val="32"/>
                        </w:rPr>
                      </w:pPr>
                      <w:r>
                        <w:rPr>
                          <w:rFonts w:hint="eastAsia"/>
                          <w:b/>
                          <w:bCs/>
                          <w:sz w:val="32"/>
                          <w:szCs w:val="32"/>
                        </w:rPr>
                        <w:t>审核不通过</w:t>
                      </w:r>
                    </w:p>
                  </w:txbxContent>
                </v:textbox>
              </v:shape>
            </w:pict>
          </mc:Fallback>
        </mc:AlternateContent>
      </w:r>
    </w:p>
    <w:p>
      <w:pPr>
        <w:rPr>
          <w:rFonts w:ascii="Times New Roman" w:hAnsi="Times New Roman"/>
        </w:rPr>
      </w:pPr>
      <w:r>
        <w:rPr>
          <w:rFonts w:ascii="Times New Roman" w:hAnsi="Times New Roman"/>
        </w:rPr>
        <mc:AlternateContent>
          <mc:Choice Requires="wps">
            <w:drawing>
              <wp:anchor distT="0" distB="0" distL="114300" distR="114300" simplePos="0" relativeHeight="251689984" behindDoc="0" locked="0" layoutInCell="1" allowOverlap="1">
                <wp:simplePos x="0" y="0"/>
                <wp:positionH relativeFrom="column">
                  <wp:posOffset>1463040</wp:posOffset>
                </wp:positionH>
                <wp:positionV relativeFrom="paragraph">
                  <wp:posOffset>80010</wp:posOffset>
                </wp:positionV>
                <wp:extent cx="838200" cy="151130"/>
                <wp:effectExtent l="8890" t="15240" r="10160" b="24130"/>
                <wp:wrapNone/>
                <wp:docPr id="46" name="自选图形 32"/>
                <wp:cNvGraphicFramePr/>
                <a:graphic xmlns:a="http://schemas.openxmlformats.org/drawingml/2006/main">
                  <a:graphicData uri="http://schemas.microsoft.com/office/word/2010/wordprocessingShape">
                    <wps:wsp>
                      <wps:cNvSpPr/>
                      <wps:spPr>
                        <a:xfrm>
                          <a:off x="0" y="0"/>
                          <a:ext cx="838200" cy="151130"/>
                        </a:xfrm>
                        <a:prstGeom prst="leftArrow">
                          <a:avLst>
                            <a:gd name="adj1" fmla="val 50000"/>
                            <a:gd name="adj2" fmla="val 49992"/>
                          </a:avLst>
                        </a:prstGeom>
                        <a:solidFill>
                          <a:srgbClr val="5B9BD5"/>
                        </a:solidFill>
                        <a:ln w="12700" cap="flat" cmpd="sng">
                          <a:solidFill>
                            <a:srgbClr val="41719C"/>
                          </a:solidFill>
                          <a:prstDash val="solid"/>
                          <a:miter/>
                          <a:headEnd type="none" w="med" len="med"/>
                          <a:tailEnd type="none" w="med" len="med"/>
                        </a:ln>
                        <a:effectLst/>
                      </wps:spPr>
                      <wps:txbx>
                        <w:txbxContent>
                          <w:p>
                            <w:pPr>
                              <w:jc w:val="center"/>
                            </w:pPr>
                          </w:p>
                        </w:txbxContent>
                      </wps:txbx>
                      <wps:bodyPr anchor="ctr" anchorCtr="0" upright="1"/>
                    </wps:wsp>
                  </a:graphicData>
                </a:graphic>
              </wp:anchor>
            </w:drawing>
          </mc:Choice>
          <mc:Fallback>
            <w:pict>
              <v:shape id="自选图形 32" o:spid="_x0000_s1026" o:spt="66" type="#_x0000_t66" style="position:absolute;left:0pt;margin-left:115.2pt;margin-top:6.3pt;height:11.9pt;width:66pt;z-index:251689984;v-text-anchor:middle;mso-width-relative:page;mso-height-relative:page;" fillcolor="#5B9BD5" filled="t" stroked="t" coordsize="21600,21600" o:gfxdata="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b6211AAAAAkBAAAPAAAAAAAA&#10;AAEAIAAAACIAAABkcnMvZG93bnJldi54bWxQSwECFAAUAAAACACHTuJA0clHtE8CAACwBAAADgAA&#10;AAAAAAABACAAAAAjAQAAZHJzL2Uyb0RvYy54bWxQSwUGAAAAAAYABgBZAQAA5AUAAAAA&#10;" adj="1946,5400">
                <v:fill on="t" focussize="0,0"/>
                <v:stroke weight="1pt" color="#41719C" joinstyle="miter"/>
                <v:imagedata o:title=""/>
                <o:lock v:ext="edit" aspectratio="f"/>
                <v:textbox>
                  <w:txbxContent>
                    <w:p>
                      <w:pPr>
                        <w:jc w:val="center"/>
                      </w:pPr>
                    </w:p>
                  </w:txbxContent>
                </v:textbox>
              </v:shape>
            </w:pict>
          </mc:Fallback>
        </mc:AlternateContent>
      </w:r>
    </w:p>
    <w:p>
      <w:pPr>
        <w:rPr>
          <w:rFonts w:ascii="Times New Roman" w:hAnsi="Times New Roman"/>
        </w:rPr>
      </w:pPr>
      <w:r>
        <w:rPr>
          <w:rFonts w:ascii="Times New Roman" w:hAnsi="Times New Roman"/>
        </w:rPr>
        <mc:AlternateContent>
          <mc:Choice Requires="wps">
            <w:drawing>
              <wp:anchor distT="0" distB="0" distL="114300" distR="114300" simplePos="0" relativeHeight="251697152" behindDoc="0" locked="0" layoutInCell="1" allowOverlap="1">
                <wp:simplePos x="0" y="0"/>
                <wp:positionH relativeFrom="column">
                  <wp:posOffset>2863215</wp:posOffset>
                </wp:positionH>
                <wp:positionV relativeFrom="paragraph">
                  <wp:posOffset>168275</wp:posOffset>
                </wp:positionV>
                <wp:extent cx="85725" cy="368935"/>
                <wp:effectExtent l="7620" t="4445" r="20955" b="26670"/>
                <wp:wrapNone/>
                <wp:docPr id="53" name="自选图形 42"/>
                <wp:cNvGraphicFramePr/>
                <a:graphic xmlns:a="http://schemas.openxmlformats.org/drawingml/2006/main">
                  <a:graphicData uri="http://schemas.microsoft.com/office/word/2010/wordprocessingShape">
                    <wps:wsp>
                      <wps:cNvSpPr/>
                      <wps:spPr>
                        <a:xfrm>
                          <a:off x="0" y="0"/>
                          <a:ext cx="85725" cy="368935"/>
                        </a:xfrm>
                        <a:prstGeom prst="downArrow">
                          <a:avLst>
                            <a:gd name="adj1" fmla="val 50000"/>
                            <a:gd name="adj2" fmla="val 107592"/>
                          </a:avLst>
                        </a:prstGeom>
                        <a:solidFill>
                          <a:srgbClr val="4F81BD"/>
                        </a:solidFill>
                        <a:ln w="9525" cap="flat" cmpd="sng">
                          <a:solidFill>
                            <a:srgbClr val="1F497D"/>
                          </a:solidFill>
                          <a:prstDash val="solid"/>
                          <a:miter/>
                          <a:headEnd type="none" w="med" len="med"/>
                          <a:tailEnd type="none" w="med" len="med"/>
                        </a:ln>
                        <a:effectLst/>
                      </wps:spPr>
                      <wps:bodyPr vert="eaVert" upright="1"/>
                    </wps:wsp>
                  </a:graphicData>
                </a:graphic>
              </wp:anchor>
            </w:drawing>
          </mc:Choice>
          <mc:Fallback>
            <w:pict>
              <v:shape id="自选图形 42" o:spid="_x0000_s1026" o:spt="67" type="#_x0000_t67" style="position:absolute;left:0pt;margin-left:225.45pt;margin-top:13.25pt;height:29.05pt;width:6.75pt;z-index:251697152;mso-width-relative:page;mso-height-relative:page;" fillcolor="#4F81BD" filled="t" stroked="t" coordsize="21600,21600" o:gfxdata="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d6g92gAAAAkBAAAPAAAAAAAAAAEAIAAA&#10;ACIAAABkcnMvZG93bnJldi54bWxQSwECFAAUAAAACACHTuJArolfu0MCAACXBAAADgAAAAAAAAAB&#10;ACAAAAApAQAAZHJzL2Uyb0RvYy54bWxQSwUGAAAAAAYABgBZAQAA3gUAAAAA&#10;" adj="16201,5400">
                <v:fill on="t" focussize="0,0"/>
                <v:stroke color="#1F497D" joinstyle="miter"/>
                <v:imagedata o:title=""/>
                <o:lock v:ext="edit" aspectratio="f"/>
                <v:textbox style="layout-flow:vertical-ideographic;"/>
              </v:shape>
            </w:pict>
          </mc:Fallback>
        </mc:AlternateContent>
      </w:r>
    </w:p>
    <w:p>
      <w:pPr>
        <w:rPr>
          <w:rFonts w:ascii="Times New Roman" w:hAnsi="Times New Roman"/>
        </w:rPr>
      </w:pPr>
    </w:p>
    <w:p>
      <w:pPr>
        <w:rPr>
          <w:rFonts w:ascii="Times New Roman" w:hAnsi="Times New Roman"/>
        </w:rPr>
      </w:pPr>
      <w:r>
        <w:rPr>
          <w:rFonts w:ascii="Times New Roman" w:hAnsi="Times New Roman"/>
        </w:rPr>
        <mc:AlternateContent>
          <mc:Choice Requires="wps">
            <w:drawing>
              <wp:anchor distT="0" distB="0" distL="114300" distR="114300" simplePos="0" relativeHeight="251672576" behindDoc="0" locked="0" layoutInCell="1" allowOverlap="1">
                <wp:simplePos x="0" y="0"/>
                <wp:positionH relativeFrom="column">
                  <wp:posOffset>3376930</wp:posOffset>
                </wp:positionH>
                <wp:positionV relativeFrom="paragraph">
                  <wp:posOffset>140970</wp:posOffset>
                </wp:positionV>
                <wp:extent cx="2613025" cy="716915"/>
                <wp:effectExtent l="4445" t="4445" r="11430" b="21590"/>
                <wp:wrapNone/>
                <wp:docPr id="9" name="文本框 17"/>
                <wp:cNvGraphicFramePr/>
                <a:graphic xmlns:a="http://schemas.openxmlformats.org/drawingml/2006/main">
                  <a:graphicData uri="http://schemas.microsoft.com/office/word/2010/wordprocessingShape">
                    <wps:wsp>
                      <wps:cNvSpPr txBox="1"/>
                      <wps:spPr>
                        <a:xfrm>
                          <a:off x="4584065" y="6327140"/>
                          <a:ext cx="2635250" cy="482600"/>
                        </a:xfrm>
                        <a:prstGeom prst="rect">
                          <a:avLst/>
                        </a:prstGeom>
                        <a:solidFill>
                          <a:srgbClr val="92D050"/>
                        </a:solidFill>
                        <a:ln w="6350">
                          <a:solidFill>
                            <a:prstClr val="black"/>
                          </a:solidFill>
                        </a:ln>
                        <a:effectLst/>
                      </wps:spPr>
                      <wps:txbx>
                        <w:txbxContent>
                          <w:p>
                            <w:r>
                              <w:rPr>
                                <w:rFonts w:hint="eastAsia" w:ascii="方正仿宋_GBK" w:hAnsi="方正仿宋_GBK" w:eastAsia="方正仿宋_GBK" w:cs="方正仿宋_GBK"/>
                                <w:b/>
                                <w:color w:val="FF0000"/>
                                <w:szCs w:val="21"/>
                              </w:rPr>
                              <w:t>注意:审核通过仅说明所填报信息和上传的资料通过审核，但不意味着学生已经被录取</w:t>
                            </w:r>
                            <w:r>
                              <w:rPr>
                                <w:rFonts w:hint="eastAsia" w:ascii="方正仿宋_GBK" w:hAnsi="方正仿宋_GBK" w:eastAsia="方正仿宋_GBK" w:cs="方正仿宋_GBK"/>
                                <w:b/>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6" o:spt="202" type="#_x0000_t202" style="position:absolute;left:0pt;margin-left:265.9pt;margin-top:11.1pt;height:56.45pt;width:205.75pt;z-index:251672576;mso-width-relative:page;mso-height-relative:page;" fillcolor="#92D050" filled="t" stroked="t" coordsize="21600,21600" o:gfxdata="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8zcqr2gAAAAoBAAAPAAAAAAAAAAEAIAAAACIAAABkcnMvZG93bnJl&#10;di54bWxQSwECFAAUAAAACACHTuJACjgDj20CAADSBAAADgAAAAAAAAABACAAAAApAQAAZHJzL2Uy&#10;b0RvYy54bWxQSwUGAAAAAAYABgBZAQAACAYAAAAA&#10;">
                <v:fill on="t" focussize="0,0"/>
                <v:stroke weight="0.5pt" color="#000000" joinstyle="round"/>
                <v:imagedata o:title=""/>
                <o:lock v:ext="edit" aspectratio="f"/>
                <v:textbox>
                  <w:txbxContent>
                    <w:p>
                      <w:r>
                        <w:rPr>
                          <w:rFonts w:hint="eastAsia" w:ascii="方正仿宋_GBK" w:hAnsi="方正仿宋_GBK" w:eastAsia="方正仿宋_GBK" w:cs="方正仿宋_GBK"/>
                          <w:b/>
                          <w:color w:val="FF0000"/>
                          <w:szCs w:val="21"/>
                        </w:rPr>
                        <w:t>注意:审核通过仅说明所填报信息和上传的资料通过审核，但不意味着学生已经被录取</w:t>
                      </w:r>
                      <w:r>
                        <w:rPr>
                          <w:rFonts w:hint="eastAsia" w:ascii="方正仿宋_GBK" w:hAnsi="方正仿宋_GBK" w:eastAsia="方正仿宋_GBK" w:cs="方正仿宋_GBK"/>
                          <w:b/>
                          <w:szCs w:val="21"/>
                        </w:rPr>
                        <w:t>。</w:t>
                      </w:r>
                    </w:p>
                  </w:txbxContent>
                </v:textbox>
              </v:shape>
            </w:pict>
          </mc:Fallback>
        </mc:AlternateContent>
      </w:r>
    </w:p>
    <w:p>
      <w:pPr>
        <w:jc w:val="center"/>
        <w:rPr>
          <w:rFonts w:ascii="Times New Roman" w:hAnsi="Times New Roman"/>
        </w:rPr>
      </w:pPr>
      <w:r>
        <w:rPr>
          <w:rFonts w:ascii="Times New Roman" w:hAnsi="Times New Roman"/>
        </w:rPr>
        <mc:AlternateContent>
          <mc:Choice Requires="wps">
            <w:drawing>
              <wp:anchor distT="0" distB="0" distL="114300" distR="114300" simplePos="0" relativeHeight="251684864" behindDoc="0" locked="0" layoutInCell="1" allowOverlap="1">
                <wp:simplePos x="0" y="0"/>
                <wp:positionH relativeFrom="column">
                  <wp:posOffset>1764030</wp:posOffset>
                </wp:positionH>
                <wp:positionV relativeFrom="paragraph">
                  <wp:posOffset>43180</wp:posOffset>
                </wp:positionV>
                <wp:extent cx="372110" cy="1814830"/>
                <wp:effectExtent l="6350" t="15240" r="21590" b="17780"/>
                <wp:wrapNone/>
                <wp:docPr id="41" name="圆角右箭头 28"/>
                <wp:cNvGraphicFramePr/>
                <a:graphic xmlns:a="http://schemas.openxmlformats.org/drawingml/2006/main">
                  <a:graphicData uri="http://schemas.microsoft.com/office/word/2010/wordprocessingShape">
                    <wps:wsp>
                      <wps:cNvSpPr/>
                      <wps:spPr>
                        <a:xfrm>
                          <a:off x="2275205" y="6276975"/>
                          <a:ext cx="936625" cy="2011680"/>
                        </a:xfrm>
                        <a:prstGeom prst="bent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28" o:spid="_x0000_s1026" style="position:absolute;left:0pt;margin-left:138.9pt;margin-top:3.4pt;height:142.9pt;width:29.3pt;z-index:251684864;v-text-anchor:middle;mso-width-relative:page;mso-height-relative:page;" fillcolor="#5B9BD5" filled="t" stroked="t" coordsize="936625,2011680" o:gfxdata="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ovxJE2gAAAAkBAAAPAAAAAAAAAAEAIAAA&#10;ACIAAABkcnMvZG93bnJldi54bWxQSwECFAAUAAAACACHTuJAtkJSg7UCAABKBQAADgAAAAAAAAAB&#10;ACAAAAApAQAAZHJzL2Uyb0RvYy54bWxQSwUGAAAAAAYABgBZAQAAUAYAAAAA&#10;" path="m0,2011680l0,526851c0,300540,183462,117078,409773,117078l702468,117078,702468,0,936625,234156,702468,468312,702468,351234,409773,351234c312782,351234,234156,429860,234156,526851l234156,2011680xe">
                <v:path textboxrect="0,0,936625,2011680" o:connectlocs="702468,0;702468,468312;117078,2011680;936625,234156" o:connectangles="247,82,82,0"/>
                <v:fill on="t" focussize="0,0"/>
                <v:stroke weight="1pt" color="#2D5171" miterlimit="8" joinstyle="miter"/>
                <v:imagedata o:title=""/>
                <o:lock v:ext="edit" aspectratio="f"/>
                <v:textbox>
                  <w:txbxContent>
                    <w:p>
                      <w:pPr>
                        <w:jc w:val="center"/>
                      </w:pPr>
                    </w:p>
                  </w:txbxContent>
                </v:textbox>
              </v:shape>
            </w:pict>
          </mc:Fallback>
        </mc:AlternateContent>
      </w:r>
      <w:r>
        <w:rPr>
          <w:rFonts w:ascii="Times New Roman" w:hAnsi="Times New Roman"/>
        </w:rPr>
        <mc:AlternateContent>
          <mc:Choice Requires="wps">
            <w:drawing>
              <wp:anchor distT="0" distB="0" distL="114300" distR="114300" simplePos="0" relativeHeight="251671552" behindDoc="0" locked="0" layoutInCell="1" allowOverlap="1">
                <wp:simplePos x="0" y="0"/>
                <wp:positionH relativeFrom="column">
                  <wp:posOffset>2439035</wp:posOffset>
                </wp:positionH>
                <wp:positionV relativeFrom="paragraph">
                  <wp:posOffset>43180</wp:posOffset>
                </wp:positionV>
                <wp:extent cx="952500" cy="387350"/>
                <wp:effectExtent l="4445" t="4445" r="14605" b="8255"/>
                <wp:wrapNone/>
                <wp:docPr id="8" name="文本框 16"/>
                <wp:cNvGraphicFramePr/>
                <a:graphic xmlns:a="http://schemas.openxmlformats.org/drawingml/2006/main">
                  <a:graphicData uri="http://schemas.microsoft.com/office/word/2010/wordprocessingShape">
                    <wps:wsp>
                      <wps:cNvSpPr txBox="1"/>
                      <wps:spPr>
                        <a:xfrm>
                          <a:off x="3463925" y="6479540"/>
                          <a:ext cx="952500" cy="387350"/>
                        </a:xfrm>
                        <a:prstGeom prst="rect">
                          <a:avLst/>
                        </a:prstGeom>
                        <a:solidFill>
                          <a:srgbClr val="92D050"/>
                        </a:solidFill>
                        <a:ln w="6350">
                          <a:solidFill>
                            <a:prstClr val="black"/>
                          </a:solidFill>
                        </a:ln>
                        <a:effectLst/>
                      </wps:spPr>
                      <wps:txbx>
                        <w:txbxContent>
                          <w:p>
                            <w:pPr>
                              <w:textAlignment w:val="center"/>
                              <w:rPr>
                                <w:b/>
                                <w:sz w:val="28"/>
                                <w:highlight w:val="green"/>
                              </w:rPr>
                            </w:pPr>
                            <w:r>
                              <w:rPr>
                                <w:rFonts w:hint="eastAsia"/>
                                <w:b/>
                                <w:sz w:val="28"/>
                              </w:rPr>
                              <w:t>审核通过</w:t>
                            </w:r>
                          </w:p>
                          <w:p>
                            <w:pPr>
                              <w:rPr>
                                <w:highlight w:val="gree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 o:spid="_x0000_s1026" o:spt="202" type="#_x0000_t202" style="position:absolute;left:0pt;margin-left:192.05pt;margin-top:3.4pt;height:30.5pt;width:75pt;z-index:251671552;mso-width-relative:page;mso-height-relative:page;" fillcolor="#92D050" filled="t" stroked="t" coordsize="21600,21600" o:gfxdata="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nBOLtYAAAAIAQAADwAAAAAAAAABACAAAAAiAAAAZHJzL2Rvd25yZXYueG1s&#10;UEsBAhQAFAAAAAgAh07iQOVJTOdsAgAA0QQAAA4AAAAAAAAAAQAgAAAAJQEAAGRycy9lMm9Eb2Mu&#10;eG1sUEsFBgAAAAAGAAYAWQEAAAMGAAAAAA==&#10;">
                <v:fill on="t" focussize="0,0"/>
                <v:stroke weight="0.5pt" color="#000000" joinstyle="round"/>
                <v:imagedata o:title=""/>
                <o:lock v:ext="edit" aspectratio="f"/>
                <v:textbox>
                  <w:txbxContent>
                    <w:p>
                      <w:pPr>
                        <w:textAlignment w:val="center"/>
                        <w:rPr>
                          <w:b/>
                          <w:sz w:val="28"/>
                          <w:highlight w:val="green"/>
                        </w:rPr>
                      </w:pPr>
                      <w:r>
                        <w:rPr>
                          <w:rFonts w:hint="eastAsia"/>
                          <w:b/>
                          <w:sz w:val="28"/>
                        </w:rPr>
                        <w:t>审核通过</w:t>
                      </w:r>
                    </w:p>
                    <w:p>
                      <w:pPr>
                        <w:rPr>
                          <w:highlight w:val="green"/>
                        </w:rPr>
                      </w:pPr>
                    </w:p>
                  </w:txbxContent>
                </v:textbox>
              </v:shape>
            </w:pict>
          </mc:Fallback>
        </mc:AlternateContent>
      </w:r>
    </w:p>
    <w:p>
      <w:pPr>
        <w:tabs>
          <w:tab w:val="left" w:pos="5904"/>
        </w:tabs>
        <w:jc w:val="left"/>
        <w:rPr>
          <w:rFonts w:ascii="Times New Roman" w:hAnsi="Times New Roman"/>
        </w:rPr>
      </w:pPr>
      <w:r>
        <w:rPr>
          <w:rFonts w:hint="eastAsia" w:ascii="Times New Roman" w:hAnsi="Times New Roman"/>
        </w:rPr>
        <w:tab/>
      </w:r>
    </w:p>
    <w:p>
      <w:pPr>
        <w:rPr>
          <w:rFonts w:ascii="Times New Roman" w:hAnsi="Times New Roman"/>
        </w:rPr>
      </w:pPr>
      <w:r>
        <w:rPr>
          <w:rFonts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2847975</wp:posOffset>
                </wp:positionH>
                <wp:positionV relativeFrom="paragraph">
                  <wp:posOffset>154305</wp:posOffset>
                </wp:positionV>
                <wp:extent cx="76200" cy="221615"/>
                <wp:effectExtent l="15240" t="6350" r="22860" b="19685"/>
                <wp:wrapNone/>
                <wp:docPr id="15" name="下箭头 18"/>
                <wp:cNvGraphicFramePr/>
                <a:graphic xmlns:a="http://schemas.openxmlformats.org/drawingml/2006/main">
                  <a:graphicData uri="http://schemas.microsoft.com/office/word/2010/wordprocessingShape">
                    <wps:wsp>
                      <wps:cNvSpPr/>
                      <wps:spPr>
                        <a:xfrm>
                          <a:off x="3776345" y="7073900"/>
                          <a:ext cx="76200" cy="221615"/>
                        </a:xfrm>
                        <a:prstGeom prst="downArrow">
                          <a:avLst>
                            <a:gd name="adj1" fmla="val 50000"/>
                            <a:gd name="adj2" fmla="val 50000"/>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18" o:spid="_x0000_s1026" o:spt="67" type="#_x0000_t67" style="position:absolute;left:0pt;margin-left:224.25pt;margin-top:12.15pt;height:17.45pt;width:6pt;z-index:251673600;v-text-anchor:middle;mso-width-relative:page;mso-height-relative:page;" fillcolor="#5B9BD5" filled="t" stroked="t" coordsize="21600,21600" o:gfxdata="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Y2RjWAAAACQEAAA8AAAAA&#10;AAAAAQAgAAAAIgAAAGRycy9kb3ducmV2LnhtbFBLAQIUABQAAAAIAIdO4kAUAPB2wQIAAJMFAAAO&#10;AAAAAAAAAAEAIAAAACUBAABkcnMvZTJvRG9jLnhtbFBLBQYAAAAABgAGAFkBAABYBgAAAAA=&#10;" adj="17887,5400">
                <v:fill on="t" focussize="0,0"/>
                <v:stroke weight="1pt" color="#2D5171" miterlimit="8" joinstyle="miter"/>
                <v:imagedata o:title=""/>
                <o:lock v:ext="edit" aspectratio="f"/>
                <v:textbox>
                  <w:txbxContent>
                    <w:p>
                      <w:pPr>
                        <w:jc w:val="center"/>
                      </w:pPr>
                    </w:p>
                  </w:txbxContent>
                </v:textbox>
              </v:shape>
            </w:pict>
          </mc:Fallback>
        </mc:AlternateContent>
      </w:r>
    </w:p>
    <w:p>
      <w:pPr>
        <w:jc w:val="center"/>
        <w:rPr>
          <w:rFonts w:ascii="Times New Roman" w:hAnsi="Times New Roman"/>
        </w:rPr>
      </w:pPr>
      <w:r>
        <w:rPr>
          <w:rFonts w:ascii="Times New Roman" w:hAnsi="Times New Roman"/>
        </w:rPr>
        <mc:AlternateContent>
          <mc:Choice Requires="wps">
            <w:drawing>
              <wp:anchor distT="0" distB="0" distL="114300" distR="114300" simplePos="0" relativeHeight="251687936" behindDoc="0" locked="0" layoutInCell="1" allowOverlap="1">
                <wp:simplePos x="0" y="0"/>
                <wp:positionH relativeFrom="column">
                  <wp:posOffset>-205105</wp:posOffset>
                </wp:positionH>
                <wp:positionV relativeFrom="paragraph">
                  <wp:posOffset>147955</wp:posOffset>
                </wp:positionV>
                <wp:extent cx="1659890" cy="906780"/>
                <wp:effectExtent l="5080" t="5080" r="11430" b="21590"/>
                <wp:wrapNone/>
                <wp:docPr id="44" name="文本框 31"/>
                <wp:cNvGraphicFramePr/>
                <a:graphic xmlns:a="http://schemas.openxmlformats.org/drawingml/2006/main">
                  <a:graphicData uri="http://schemas.microsoft.com/office/word/2010/wordprocessingShape">
                    <wps:wsp>
                      <wps:cNvSpPr txBox="1"/>
                      <wps:spPr>
                        <a:xfrm>
                          <a:off x="964565" y="6614160"/>
                          <a:ext cx="1622425" cy="906780"/>
                        </a:xfrm>
                        <a:prstGeom prst="rect">
                          <a:avLst/>
                        </a:prstGeom>
                        <a:solidFill>
                          <a:srgbClr val="FFFFFF"/>
                        </a:solidFill>
                        <a:ln w="6350">
                          <a:solidFill>
                            <a:prstClr val="black"/>
                          </a:solidFill>
                        </a:ln>
                        <a:effectLst/>
                      </wps:spPr>
                      <wps:txbx>
                        <w:txbxContent>
                          <w:p>
                            <w:pPr>
                              <w:rPr>
                                <w:b/>
                                <w:bCs/>
                                <w:sz w:val="24"/>
                              </w:rPr>
                            </w:pPr>
                            <w:r>
                              <w:rPr>
                                <w:rFonts w:hint="eastAsia"/>
                                <w:b/>
                                <w:bCs/>
                                <w:sz w:val="24"/>
                              </w:rPr>
                              <w:t>未确认学位或者未扫码报到的学生，学校进行补录或者按照“学位空余，调剂录取”。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16.15pt;margin-top:11.65pt;height:71.4pt;width:130.7pt;z-index:251687936;mso-width-relative:page;mso-height-relative:page;" fillcolor="#FFFFFF" filled="t" stroked="t" coordsize="21600,21600" o:gfxdata="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vmDVHVAAAACgEAAA8AAAAAAAAAAQAgAAAAIgAAAGRycy9kb3ducmV2Lnht&#10;bFBLAQIUABQAAAAIAIdO4kBCC66HbgIAANIEAAAOAAAAAAAAAAEAIAAAACQBAABkcnMvZTJvRG9j&#10;LnhtbFBLBQYAAAAABgAGAFkBAAAEBgAAAAA=&#10;">
                <v:fill on="t" focussize="0,0"/>
                <v:stroke weight="0.5pt" color="#000000" joinstyle="round"/>
                <v:imagedata o:title=""/>
                <o:lock v:ext="edit" aspectratio="f"/>
                <v:textbox>
                  <w:txbxContent>
                    <w:p>
                      <w:pPr>
                        <w:rPr>
                          <w:b/>
                          <w:bCs/>
                          <w:sz w:val="24"/>
                        </w:rPr>
                      </w:pPr>
                      <w:r>
                        <w:rPr>
                          <w:rFonts w:hint="eastAsia"/>
                          <w:b/>
                          <w:bCs/>
                          <w:sz w:val="24"/>
                        </w:rPr>
                        <w:t>未确认学位或者未扫码报到的学生，学校进行补录或者按照“学位空余，调剂录取”。</w:t>
                      </w:r>
                    </w:p>
                  </w:txbxContent>
                </v:textbox>
              </v:shape>
            </w:pict>
          </mc:Fallback>
        </mc:AlternateContent>
      </w:r>
      <w:r>
        <w:rPr>
          <w:rFonts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3384550</wp:posOffset>
                </wp:positionH>
                <wp:positionV relativeFrom="paragraph">
                  <wp:posOffset>65405</wp:posOffset>
                </wp:positionV>
                <wp:extent cx="2620010" cy="732155"/>
                <wp:effectExtent l="4445" t="4445" r="23495" b="6350"/>
                <wp:wrapNone/>
                <wp:docPr id="32" name="文本框 20"/>
                <wp:cNvGraphicFramePr/>
                <a:graphic xmlns:a="http://schemas.openxmlformats.org/drawingml/2006/main">
                  <a:graphicData uri="http://schemas.microsoft.com/office/word/2010/wordprocessingShape">
                    <wps:wsp>
                      <wps:cNvSpPr txBox="1"/>
                      <wps:spPr>
                        <a:xfrm>
                          <a:off x="4553585" y="7390130"/>
                          <a:ext cx="2650490" cy="732155"/>
                        </a:xfrm>
                        <a:prstGeom prst="rect">
                          <a:avLst/>
                        </a:prstGeom>
                        <a:solidFill>
                          <a:srgbClr val="92D050"/>
                        </a:solidFill>
                        <a:ln w="6350">
                          <a:solidFill>
                            <a:prstClr val="black"/>
                          </a:solidFill>
                        </a:ln>
                        <a:effectLst/>
                      </wps:spPr>
                      <wps:txbx>
                        <w:txbxContent>
                          <w:p>
                            <w:pPr>
                              <w:rPr>
                                <w:rFonts w:ascii="方正仿宋_GBK" w:hAnsi="方正仿宋_GBK" w:eastAsia="方正仿宋_GBK" w:cs="方正仿宋_GBK"/>
                                <w:b/>
                                <w:szCs w:val="21"/>
                              </w:rPr>
                            </w:pPr>
                            <w:r>
                              <w:rPr>
                                <w:rFonts w:hint="eastAsia" w:ascii="方正仿宋_GBK" w:hAnsi="方正仿宋_GBK" w:eastAsia="方正仿宋_GBK" w:cs="方正仿宋_GBK"/>
                                <w:b/>
                                <w:szCs w:val="21"/>
                              </w:rPr>
                              <w:t>根据录取批次进行顺位录取，按照《岳池县关于202</w:t>
                            </w:r>
                            <w:r>
                              <w:rPr>
                                <w:rFonts w:hint="eastAsia" w:ascii="方正仿宋_GBK" w:hAnsi="方正仿宋_GBK" w:eastAsia="方正仿宋_GBK" w:cs="方正仿宋_GBK"/>
                                <w:b/>
                                <w:szCs w:val="21"/>
                                <w:lang w:val="en-US" w:eastAsia="zh-CN"/>
                              </w:rPr>
                              <w:t>4</w:t>
                            </w:r>
                            <w:r>
                              <w:rPr>
                                <w:rFonts w:hint="eastAsia" w:ascii="方正仿宋_GBK" w:hAnsi="方正仿宋_GBK" w:eastAsia="方正仿宋_GBK" w:cs="方正仿宋_GBK"/>
                                <w:b/>
                                <w:szCs w:val="21"/>
                              </w:rPr>
                              <w:t>年义务教育招生入学工作的实施意见》“县城区学校录取办法”录取。</w:t>
                            </w:r>
                          </w:p>
                          <w:p>
                            <w:pPr>
                              <w:rPr>
                                <w:rFonts w:ascii="方正仿宋_GBK" w:hAnsi="方正仿宋_GBK" w:eastAsia="方正仿宋_GBK" w:cs="方正仿宋_GBK"/>
                                <w:b/>
                                <w:szCs w:val="21"/>
                                <w:highlight w:val="gree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266.5pt;margin-top:5.15pt;height:57.65pt;width:206.3pt;z-index:251675648;mso-width-relative:page;mso-height-relative:page;" fillcolor="#92D050" filled="t" stroked="t" coordsize="21600,21600" o:gfxdata="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jFOY2QAAAAoBAAAPAAAAAAAAAAEAIAAAACIAAABkcnMvZG93bnJl&#10;di54bWxQSwECFAAUAAAACACHTuJAcWYKfG4CAADTBAAADgAAAAAAAAABACAAAAAoAQAAZHJzL2Uy&#10;b0RvYy54bWxQSwUGAAAAAAYABgBZAQAACAYAAAAA&#10;">
                <v:fill on="t" focussize="0,0"/>
                <v:stroke weight="0.5pt" color="#000000" joinstyle="round"/>
                <v:imagedata o:title=""/>
                <o:lock v:ext="edit" aspectratio="f"/>
                <v:textbox>
                  <w:txbxContent>
                    <w:p>
                      <w:pPr>
                        <w:rPr>
                          <w:rFonts w:ascii="方正仿宋_GBK" w:hAnsi="方正仿宋_GBK" w:eastAsia="方正仿宋_GBK" w:cs="方正仿宋_GBK"/>
                          <w:b/>
                          <w:szCs w:val="21"/>
                        </w:rPr>
                      </w:pPr>
                      <w:r>
                        <w:rPr>
                          <w:rFonts w:hint="eastAsia" w:ascii="方正仿宋_GBK" w:hAnsi="方正仿宋_GBK" w:eastAsia="方正仿宋_GBK" w:cs="方正仿宋_GBK"/>
                          <w:b/>
                          <w:szCs w:val="21"/>
                        </w:rPr>
                        <w:t>根据录取批次进行顺位录取，按照《岳池县关于202</w:t>
                      </w:r>
                      <w:r>
                        <w:rPr>
                          <w:rFonts w:hint="eastAsia" w:ascii="方正仿宋_GBK" w:hAnsi="方正仿宋_GBK" w:eastAsia="方正仿宋_GBK" w:cs="方正仿宋_GBK"/>
                          <w:b/>
                          <w:szCs w:val="21"/>
                          <w:lang w:val="en-US" w:eastAsia="zh-CN"/>
                        </w:rPr>
                        <w:t>4</w:t>
                      </w:r>
                      <w:r>
                        <w:rPr>
                          <w:rFonts w:hint="eastAsia" w:ascii="方正仿宋_GBK" w:hAnsi="方正仿宋_GBK" w:eastAsia="方正仿宋_GBK" w:cs="方正仿宋_GBK"/>
                          <w:b/>
                          <w:szCs w:val="21"/>
                        </w:rPr>
                        <w:t>年义务教育招生入学工作的实施意见》“县城区学校录取办法”录取。</w:t>
                      </w:r>
                    </w:p>
                    <w:p>
                      <w:pPr>
                        <w:rPr>
                          <w:rFonts w:ascii="方正仿宋_GBK" w:hAnsi="方正仿宋_GBK" w:eastAsia="方正仿宋_GBK" w:cs="方正仿宋_GBK"/>
                          <w:b/>
                          <w:szCs w:val="21"/>
                          <w:highlight w:val="green"/>
                        </w:rPr>
                      </w:pPr>
                    </w:p>
                  </w:txbxContent>
                </v:textbox>
              </v:shape>
            </w:pict>
          </mc:Fallback>
        </mc:AlternateContent>
      </w:r>
    </w:p>
    <w:p>
      <w:pPr>
        <w:tabs>
          <w:tab w:val="left" w:pos="3588"/>
        </w:tabs>
        <w:rPr>
          <w:rFonts w:ascii="Times New Roman" w:hAnsi="Times New Roman"/>
        </w:rPr>
      </w:pP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2470150</wp:posOffset>
                </wp:positionH>
                <wp:positionV relativeFrom="paragraph">
                  <wp:posOffset>50165</wp:posOffset>
                </wp:positionV>
                <wp:extent cx="914400" cy="433705"/>
                <wp:effectExtent l="4445" t="4445" r="14605" b="19050"/>
                <wp:wrapNone/>
                <wp:docPr id="31" name="文本框 19"/>
                <wp:cNvGraphicFramePr/>
                <a:graphic xmlns:a="http://schemas.openxmlformats.org/drawingml/2006/main">
                  <a:graphicData uri="http://schemas.microsoft.com/office/word/2010/wordprocessingShape">
                    <wps:wsp>
                      <wps:cNvSpPr txBox="1"/>
                      <wps:spPr>
                        <a:xfrm>
                          <a:off x="3532505" y="7599680"/>
                          <a:ext cx="914400" cy="433705"/>
                        </a:xfrm>
                        <a:prstGeom prst="rect">
                          <a:avLst/>
                        </a:prstGeom>
                        <a:solidFill>
                          <a:srgbClr val="92D050"/>
                        </a:solidFill>
                        <a:ln w="6350">
                          <a:solidFill>
                            <a:prstClr val="black"/>
                          </a:solidFill>
                        </a:ln>
                        <a:effectLst/>
                      </wps:spPr>
                      <wps:txbx>
                        <w:txbxContent>
                          <w:p>
                            <w:pPr>
                              <w:rPr>
                                <w:b/>
                                <w:sz w:val="40"/>
                                <w:highlight w:val="green"/>
                              </w:rPr>
                            </w:pPr>
                            <w:r>
                              <w:rPr>
                                <w:rFonts w:hint="eastAsia"/>
                                <w:b/>
                                <w:sz w:val="30"/>
                                <w:szCs w:val="30"/>
                              </w:rPr>
                              <w:t>录  取</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194.5pt;margin-top:3.95pt;height:34.15pt;width:72pt;z-index:251674624;mso-width-relative:page;mso-height-relative:page;" fillcolor="#92D050" filled="t" stroked="t" coordsize="21600,21600" o:gfxdata="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hJImdgAAAAIAQAADwAAAAAAAAABACAAAAAiAAAAZHJzL2Rvd25yZXYu&#10;eG1sUEsBAhQAFAAAAAgAh07iQLxaxJ5tAgAA0gQAAA4AAAAAAAAAAQAgAAAAJwEAAGRycy9lMm9E&#10;b2MueG1sUEsFBgAAAAAGAAYAWQEAAAYGAAAAAA==&#10;">
                <v:fill on="t" focussize="0,0"/>
                <v:stroke weight="0.5pt" color="#000000" joinstyle="round"/>
                <v:imagedata o:title=""/>
                <o:lock v:ext="edit" aspectratio="f"/>
                <v:textbox>
                  <w:txbxContent>
                    <w:p>
                      <w:pPr>
                        <w:rPr>
                          <w:b/>
                          <w:sz w:val="40"/>
                          <w:highlight w:val="green"/>
                        </w:rPr>
                      </w:pPr>
                      <w:r>
                        <w:rPr>
                          <w:rFonts w:hint="eastAsia"/>
                          <w:b/>
                          <w:sz w:val="30"/>
                          <w:szCs w:val="30"/>
                        </w:rPr>
                        <w:t>录  取</w:t>
                      </w:r>
                    </w:p>
                    <w:p/>
                  </w:txbxContent>
                </v:textbox>
              </v:shape>
            </w:pict>
          </mc:Fallback>
        </mc:AlternateContent>
      </w:r>
      <w:r>
        <w:rPr>
          <w:rFonts w:hint="eastAsia" w:ascii="Times New Roman" w:hAnsi="Times New Roman"/>
        </w:rPr>
        <w:tab/>
      </w:r>
    </w:p>
    <w:p>
      <w:pPr>
        <w:rPr>
          <w:rFonts w:ascii="Times New Roman" w:hAnsi="Times New Roman"/>
        </w:rPr>
      </w:pPr>
      <w:r>
        <w:rPr>
          <w:rFonts w:ascii="Times New Roman" w:hAnsi="Times New Roman"/>
        </w:rPr>
        <mc:AlternateContent>
          <mc:Choice Requires="wps">
            <w:drawing>
              <wp:anchor distT="0" distB="0" distL="114300" distR="114300" simplePos="0" relativeHeight="251686912" behindDoc="0" locked="0" layoutInCell="1" allowOverlap="1">
                <wp:simplePos x="0" y="0"/>
                <wp:positionH relativeFrom="column">
                  <wp:posOffset>1876425</wp:posOffset>
                </wp:positionH>
                <wp:positionV relativeFrom="paragraph">
                  <wp:posOffset>47625</wp:posOffset>
                </wp:positionV>
                <wp:extent cx="464185" cy="45085"/>
                <wp:effectExtent l="8890" t="15240" r="22225" b="15875"/>
                <wp:wrapNone/>
                <wp:docPr id="43" name="自选图形 29"/>
                <wp:cNvGraphicFramePr/>
                <a:graphic xmlns:a="http://schemas.openxmlformats.org/drawingml/2006/main">
                  <a:graphicData uri="http://schemas.microsoft.com/office/word/2010/wordprocessingShape">
                    <wps:wsp>
                      <wps:cNvSpPr/>
                      <wps:spPr>
                        <a:xfrm flipV="1">
                          <a:off x="0" y="0"/>
                          <a:ext cx="464185" cy="45085"/>
                        </a:xfrm>
                        <a:prstGeom prst="leftArrow">
                          <a:avLst>
                            <a:gd name="adj1" fmla="val 50000"/>
                            <a:gd name="adj2" fmla="val 50525"/>
                          </a:avLst>
                        </a:prstGeom>
                        <a:solidFill>
                          <a:srgbClr val="5B9BD5"/>
                        </a:solidFill>
                        <a:ln w="12700" cap="flat" cmpd="sng">
                          <a:solidFill>
                            <a:srgbClr val="41719C"/>
                          </a:solidFill>
                          <a:prstDash val="solid"/>
                          <a:miter/>
                          <a:headEnd type="none" w="med" len="med"/>
                          <a:tailEnd type="none" w="med" len="med"/>
                        </a:ln>
                        <a:effectLst/>
                      </wps:spPr>
                      <wps:txbx>
                        <w:txbxContent>
                          <w:p>
                            <w:pPr>
                              <w:jc w:val="center"/>
                            </w:pPr>
                          </w:p>
                        </w:txbxContent>
                      </wps:txbx>
                      <wps:bodyPr anchor="ctr" anchorCtr="0" upright="1"/>
                    </wps:wsp>
                  </a:graphicData>
                </a:graphic>
              </wp:anchor>
            </w:drawing>
          </mc:Choice>
          <mc:Fallback>
            <w:pict>
              <v:shape id="自选图形 29" o:spid="_x0000_s1026" o:spt="66" type="#_x0000_t66" style="position:absolute;left:0pt;flip:y;margin-left:147.75pt;margin-top:3.75pt;height:3.55pt;width:36.55pt;z-index:251686912;v-text-anchor:middle;mso-width-relative:page;mso-height-relative:page;" fillcolor="#5B9BD5" filled="t" stroked="t" coordsize="21600,21600" o:gfxdata="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uHY2NoAAAAI&#10;AQAADwAAAAAAAAABACAAAAAiAAAAZHJzL2Rvd25yZXYueG1sUEsBAhQAFAAAAAgAh07iQBue5SlT&#10;AgAAuQQAAA4AAAAAAAAAAQAgAAAAKQEAAGRycy9lMm9Eb2MueG1sUEsFBgAAAAAGAAYAWQEAAO4F&#10;AAAAAA==&#10;" adj="1059,5400">
                <v:fill on="t" focussize="0,0"/>
                <v:stroke weight="1pt" color="#41719C" joinstyle="miter"/>
                <v:imagedata o:title=""/>
                <o:lock v:ext="edit" aspectratio="f"/>
                <v:textbox>
                  <w:txbxContent>
                    <w:p>
                      <w:pPr>
                        <w:jc w:val="center"/>
                      </w:pPr>
                    </w:p>
                  </w:txbxContent>
                </v:textbox>
              </v:shape>
            </w:pict>
          </mc:Fallback>
        </mc:AlternateContent>
      </w:r>
    </w:p>
    <w:p>
      <w:pPr>
        <w:rPr>
          <w:rFonts w:ascii="Times New Roman" w:hAnsi="Times New Roman"/>
        </w:rPr>
      </w:pPr>
      <w:r>
        <w:rPr>
          <w:rFonts w:ascii="Times New Roman" w:hAnsi="Times New Roman"/>
        </w:rPr>
        <mc:AlternateContent>
          <mc:Choice Requires="wps">
            <w:drawing>
              <wp:anchor distT="0" distB="0" distL="114300" distR="114300" simplePos="0" relativeHeight="251676672" behindDoc="0" locked="0" layoutInCell="1" allowOverlap="1">
                <wp:simplePos x="0" y="0"/>
                <wp:positionH relativeFrom="column">
                  <wp:posOffset>2873375</wp:posOffset>
                </wp:positionH>
                <wp:positionV relativeFrom="paragraph">
                  <wp:posOffset>125095</wp:posOffset>
                </wp:positionV>
                <wp:extent cx="76200" cy="240665"/>
                <wp:effectExtent l="15240" t="6350" r="22860" b="19685"/>
                <wp:wrapNone/>
                <wp:docPr id="33" name="下箭头 3"/>
                <wp:cNvGraphicFramePr/>
                <a:graphic xmlns:a="http://schemas.openxmlformats.org/drawingml/2006/main">
                  <a:graphicData uri="http://schemas.microsoft.com/office/word/2010/wordprocessingShape">
                    <wps:wsp>
                      <wps:cNvSpPr/>
                      <wps:spPr>
                        <a:xfrm>
                          <a:off x="3883660" y="8166100"/>
                          <a:ext cx="76200" cy="335280"/>
                        </a:xfrm>
                        <a:prstGeom prst="downArrow">
                          <a:avLst>
                            <a:gd name="adj1" fmla="val 49579"/>
                            <a:gd name="adj2" fmla="val 50000"/>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3" o:spid="_x0000_s1026" o:spt="67" type="#_x0000_t67" style="position:absolute;left:0pt;margin-left:226.25pt;margin-top:9.85pt;height:18.95pt;width:6pt;z-index:251676672;v-text-anchor:middle;mso-width-relative:page;mso-height-relative:page;" fillcolor="#5B9BD5" filled="t" stroked="t" coordsize="21600,21600" o:gfxdata="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0tmWC1AAAAAkBAAAPAAAAAAAA&#10;AAEAIAAAACIAAABkcnMvZG93bnJldi54bWxQSwECFAAUAAAACACHTuJA0wc6nMECAACSBQAADgAA&#10;AAAAAAABACAAAAAjAQAAZHJzL2Uyb0RvYy54bWxQSwUGAAAAAAYABgBZAQAAVgYAAAAA&#10;" adj="19146,5445">
                <v:fill on="t" focussize="0,0"/>
                <v:stroke weight="1pt" color="#2D5171" miterlimit="8" joinstyle="miter"/>
                <v:imagedata o:title=""/>
                <o:lock v:ext="edit" aspectratio="f"/>
                <v:textbox>
                  <w:txbxContent>
                    <w:p>
                      <w:pPr>
                        <w:jc w:val="center"/>
                      </w:pPr>
                    </w:p>
                  </w:txbxContent>
                </v:textbox>
              </v:shape>
            </w:pict>
          </mc:Fallback>
        </mc:AlternateContent>
      </w:r>
    </w:p>
    <w:p>
      <w:pPr>
        <w:rPr>
          <w:rFonts w:ascii="Times New Roman" w:hAnsi="Times New Roman"/>
        </w:rPr>
      </w:pPr>
      <w:r>
        <w:rPr>
          <w:rFonts w:ascii="Times New Roman" w:hAnsi="Times New Roman"/>
        </w:rPr>
        <mc:AlternateContent>
          <mc:Choice Requires="wps">
            <w:drawing>
              <wp:anchor distT="0" distB="0" distL="114300" distR="114300" simplePos="0" relativeHeight="251677696" behindDoc="0" locked="0" layoutInCell="1" allowOverlap="1">
                <wp:simplePos x="0" y="0"/>
                <wp:positionH relativeFrom="column">
                  <wp:posOffset>2449830</wp:posOffset>
                </wp:positionH>
                <wp:positionV relativeFrom="paragraph">
                  <wp:posOffset>142875</wp:posOffset>
                </wp:positionV>
                <wp:extent cx="990600" cy="424815"/>
                <wp:effectExtent l="4445" t="4445" r="14605" b="8890"/>
                <wp:wrapNone/>
                <wp:docPr id="34" name="文本框 8"/>
                <wp:cNvGraphicFramePr/>
                <a:graphic xmlns:a="http://schemas.openxmlformats.org/drawingml/2006/main">
                  <a:graphicData uri="http://schemas.microsoft.com/office/word/2010/wordprocessingShape">
                    <wps:wsp>
                      <wps:cNvSpPr txBox="1"/>
                      <wps:spPr>
                        <a:xfrm>
                          <a:off x="3547745" y="8577580"/>
                          <a:ext cx="914400" cy="464820"/>
                        </a:xfrm>
                        <a:prstGeom prst="rect">
                          <a:avLst/>
                        </a:prstGeom>
                        <a:solidFill>
                          <a:srgbClr val="FFFF00"/>
                        </a:solidFill>
                        <a:ln w="6350">
                          <a:solidFill>
                            <a:prstClr val="black"/>
                          </a:solidFill>
                        </a:ln>
                        <a:effectLst/>
                      </wps:spPr>
                      <wps:txbx>
                        <w:txbxContent>
                          <w:p>
                            <w:pPr>
                              <w:rPr>
                                <w:b/>
                                <w:sz w:val="28"/>
                              </w:rPr>
                            </w:pPr>
                            <w:r>
                              <w:rPr>
                                <w:rFonts w:hint="eastAsia"/>
                                <w:b/>
                                <w:sz w:val="28"/>
                                <w:highlight w:val="yellow"/>
                              </w:rPr>
                              <w:t>确认学位</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192.9pt;margin-top:11.25pt;height:33.45pt;width:78pt;z-index:251677696;mso-width-relative:page;mso-height-relative:page;" fillcolor="#FFFF00" filled="t" stroked="t" coordsize="21600,21600" o:gfxdata="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R62ItkAAAAJAQAADwAAAAAAAAABACAAAAAiAAAAZHJzL2Rvd25yZXYu&#10;eG1sUEsBAhQAFAAAAAgAh07iQGwpO7FsAgAA0QQAAA4AAAAAAAAAAQAgAAAAKAEAAGRycy9lMm9E&#10;b2MueG1sUEsFBgAAAAAGAAYAWQEAAAYGAAAAAA==&#10;">
                <v:fill on="t" focussize="0,0"/>
                <v:stroke weight="0.5pt" color="#000000" joinstyle="round"/>
                <v:imagedata o:title=""/>
                <o:lock v:ext="edit" aspectratio="f"/>
                <v:textbox>
                  <w:txbxContent>
                    <w:p>
                      <w:pPr>
                        <w:rPr>
                          <w:b/>
                          <w:sz w:val="28"/>
                        </w:rPr>
                      </w:pPr>
                      <w:r>
                        <w:rPr>
                          <w:rFonts w:hint="eastAsia"/>
                          <w:b/>
                          <w:sz w:val="28"/>
                          <w:highlight w:val="yellow"/>
                        </w:rPr>
                        <w:t>确认学位</w:t>
                      </w:r>
                    </w:p>
                    <w:p/>
                  </w:txbxContent>
                </v:textbox>
              </v:shape>
            </w:pict>
          </mc:Fallback>
        </mc:AlternateContent>
      </w:r>
      <w:r>
        <w:rPr>
          <w:rFonts w:ascii="Times New Roman" w:hAnsi="Times New Roman"/>
        </w:rPr>
        <mc:AlternateContent>
          <mc:Choice Requires="wps">
            <w:drawing>
              <wp:anchor distT="0" distB="0" distL="114300" distR="114300" simplePos="0" relativeHeight="251678720" behindDoc="0" locked="0" layoutInCell="1" allowOverlap="1">
                <wp:simplePos x="0" y="0"/>
                <wp:positionH relativeFrom="column">
                  <wp:posOffset>3407410</wp:posOffset>
                </wp:positionH>
                <wp:positionV relativeFrom="paragraph">
                  <wp:posOffset>177165</wp:posOffset>
                </wp:positionV>
                <wp:extent cx="2597150" cy="708025"/>
                <wp:effectExtent l="4445" t="4445" r="8255" b="11430"/>
                <wp:wrapNone/>
                <wp:docPr id="35" name="文本框 21"/>
                <wp:cNvGraphicFramePr/>
                <a:graphic xmlns:a="http://schemas.openxmlformats.org/drawingml/2006/main">
                  <a:graphicData uri="http://schemas.microsoft.com/office/word/2010/wordprocessingShape">
                    <wps:wsp>
                      <wps:cNvSpPr txBox="1"/>
                      <wps:spPr>
                        <a:xfrm>
                          <a:off x="4561205" y="8509000"/>
                          <a:ext cx="2635250" cy="708025"/>
                        </a:xfrm>
                        <a:prstGeom prst="rect">
                          <a:avLst/>
                        </a:prstGeom>
                        <a:solidFill>
                          <a:srgbClr val="FFFF00"/>
                        </a:solidFill>
                        <a:ln w="6350">
                          <a:solidFill>
                            <a:prstClr val="black"/>
                          </a:solidFill>
                        </a:ln>
                        <a:effectLst/>
                      </wps:spPr>
                      <wps:txbx>
                        <w:txbxContent>
                          <w:p>
                            <w:pPr>
                              <w:rPr>
                                <w:rFonts w:ascii="方正仿宋_GBK" w:hAnsi="方正仿宋_GBK" w:eastAsia="方正仿宋_GBK" w:cs="方正仿宋_GBK"/>
                                <w:b/>
                                <w:bCs/>
                                <w:highlight w:val="yellow"/>
                              </w:rPr>
                            </w:pPr>
                            <w:r>
                              <w:rPr>
                                <w:rFonts w:hint="eastAsia" w:ascii="方正仿宋_GBK" w:hAnsi="方正仿宋_GBK" w:eastAsia="方正仿宋_GBK" w:cs="方正仿宋_GBK"/>
                                <w:b/>
                                <w:bCs/>
                                <w:highlight w:val="yellow"/>
                              </w:rPr>
                              <w:t>家长需在</w:t>
                            </w:r>
                            <w:r>
                              <w:rPr>
                                <w:rFonts w:hint="eastAsia" w:ascii="方正仿宋_GBK" w:hAnsi="方正仿宋_GBK" w:eastAsia="方正仿宋_GBK" w:cs="方正仿宋_GBK"/>
                                <w:b/>
                                <w:bCs/>
                              </w:rPr>
                              <w:t>“</w:t>
                            </w:r>
                            <w:r>
                              <w:rPr>
                                <w:rFonts w:hint="eastAsia" w:ascii="方正仿宋_GBK" w:hAnsi="方正仿宋_GBK" w:eastAsia="方正仿宋_GBK" w:cs="方正仿宋_GBK"/>
                                <w:b/>
                                <w:szCs w:val="21"/>
                              </w:rPr>
                              <w:t>川教通”APP</w:t>
                            </w:r>
                            <w:r>
                              <w:rPr>
                                <w:rFonts w:hint="eastAsia" w:ascii="方正仿宋_GBK" w:hAnsi="方正仿宋_GBK" w:eastAsia="方正仿宋_GBK" w:cs="方正仿宋_GBK"/>
                                <w:b/>
                                <w:bCs/>
                                <w:highlight w:val="yellow"/>
                              </w:rPr>
                              <w:t>的报名系统中对录取成功的学校进行学位确认，一旦确认不可更改，未确认视为放弃。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26" o:spt="202" type="#_x0000_t202" style="position:absolute;left:0pt;margin-left:268.3pt;margin-top:13.95pt;height:55.75pt;width:204.5pt;z-index:251678720;mso-width-relative:page;mso-height-relative:page;" fillcolor="#FFFF00" filled="t" stroked="t" coordsize="21600,21600" o:gfxdata="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L/4JtoAAAAKAQAADwAAAAAAAAABACAAAAAiAAAAZHJzL2Rvd25y&#10;ZXYueG1sUEsBAhQAFAAAAAgAh07iQNuw8KduAgAA0wQAAA4AAAAAAAAAAQAgAAAAKQEAAGRycy9l&#10;Mm9Eb2MueG1sUEsFBgAAAAAGAAYAWQEAAAkGAAAAAA==&#10;">
                <v:fill on="t" focussize="0,0"/>
                <v:stroke weight="0.5pt" color="#000000" joinstyle="round"/>
                <v:imagedata o:title=""/>
                <o:lock v:ext="edit" aspectratio="f"/>
                <v:textbox>
                  <w:txbxContent>
                    <w:p>
                      <w:pPr>
                        <w:rPr>
                          <w:rFonts w:ascii="方正仿宋_GBK" w:hAnsi="方正仿宋_GBK" w:eastAsia="方正仿宋_GBK" w:cs="方正仿宋_GBK"/>
                          <w:b/>
                          <w:bCs/>
                          <w:highlight w:val="yellow"/>
                        </w:rPr>
                      </w:pPr>
                      <w:r>
                        <w:rPr>
                          <w:rFonts w:hint="eastAsia" w:ascii="方正仿宋_GBK" w:hAnsi="方正仿宋_GBK" w:eastAsia="方正仿宋_GBK" w:cs="方正仿宋_GBK"/>
                          <w:b/>
                          <w:bCs/>
                          <w:highlight w:val="yellow"/>
                        </w:rPr>
                        <w:t>家长需在</w:t>
                      </w:r>
                      <w:r>
                        <w:rPr>
                          <w:rFonts w:hint="eastAsia" w:ascii="方正仿宋_GBK" w:hAnsi="方正仿宋_GBK" w:eastAsia="方正仿宋_GBK" w:cs="方正仿宋_GBK"/>
                          <w:b/>
                          <w:bCs/>
                        </w:rPr>
                        <w:t>“</w:t>
                      </w:r>
                      <w:r>
                        <w:rPr>
                          <w:rFonts w:hint="eastAsia" w:ascii="方正仿宋_GBK" w:hAnsi="方正仿宋_GBK" w:eastAsia="方正仿宋_GBK" w:cs="方正仿宋_GBK"/>
                          <w:b/>
                          <w:szCs w:val="21"/>
                        </w:rPr>
                        <w:t>川教通”APP</w:t>
                      </w:r>
                      <w:r>
                        <w:rPr>
                          <w:rFonts w:hint="eastAsia" w:ascii="方正仿宋_GBK" w:hAnsi="方正仿宋_GBK" w:eastAsia="方正仿宋_GBK" w:cs="方正仿宋_GBK"/>
                          <w:b/>
                          <w:bCs/>
                          <w:highlight w:val="yellow"/>
                        </w:rPr>
                        <w:t>的报名系统中对录取成功的学校进行学位确认，一旦确认不可更改，未确认视为放弃。</w:t>
                      </w:r>
                    </w:p>
                  </w:txbxContent>
                </v:textbox>
              </v:shape>
            </w:pict>
          </mc:Fallback>
        </mc:AlternateContent>
      </w:r>
    </w:p>
    <w:p>
      <w:pPr>
        <w:tabs>
          <w:tab w:val="left" w:pos="3696"/>
        </w:tabs>
        <w:jc w:val="left"/>
        <w:rPr>
          <w:rFonts w:ascii="Times New Roman" w:hAnsi="Times New Roman"/>
        </w:rPr>
      </w:pPr>
      <w:r>
        <w:rPr>
          <w:rFonts w:ascii="Times New Roman" w:hAnsi="Times New Roman"/>
        </w:rPr>
        <mc:AlternateContent>
          <mc:Choice Requires="wps">
            <w:drawing>
              <wp:anchor distT="0" distB="0" distL="114300" distR="114300" simplePos="0" relativeHeight="251685888" behindDoc="0" locked="0" layoutInCell="1" allowOverlap="1">
                <wp:simplePos x="0" y="0"/>
                <wp:positionH relativeFrom="column">
                  <wp:posOffset>1851660</wp:posOffset>
                </wp:positionH>
                <wp:positionV relativeFrom="paragraph">
                  <wp:posOffset>188595</wp:posOffset>
                </wp:positionV>
                <wp:extent cx="593725" cy="76200"/>
                <wp:effectExtent l="8890" t="15240" r="6985" b="22860"/>
                <wp:wrapNone/>
                <wp:docPr id="42" name="左箭头 29"/>
                <wp:cNvGraphicFramePr/>
                <a:graphic xmlns:a="http://schemas.openxmlformats.org/drawingml/2006/main">
                  <a:graphicData uri="http://schemas.microsoft.com/office/word/2010/wordprocessingShape">
                    <wps:wsp>
                      <wps:cNvSpPr/>
                      <wps:spPr>
                        <a:xfrm>
                          <a:off x="2534285" y="8212455"/>
                          <a:ext cx="739140" cy="75565"/>
                        </a:xfrm>
                        <a:prstGeom prst="left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左箭头 29" o:spid="_x0000_s1026" o:spt="66" type="#_x0000_t66" style="position:absolute;left:0pt;margin-left:145.8pt;margin-top:14.85pt;height:6pt;width:46.75pt;z-index:251685888;v-text-anchor:middle;mso-width-relative:page;mso-height-relative:page;" fillcolor="#5B9BD5" filled="t" stroked="t" coordsize="21600,21600" o:gfxdata="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iUDSzXAAAACQEAAA8AAAAAAAAAAQAgAAAAIgAAAGRycy9kb3ducmV2Lnht&#10;bFBLAQIUABQAAAAIAIdO4kAyKNcHpQIAAEIFAAAOAAAAAAAAAAEAIAAAACYBAABkcnMvZTJvRG9j&#10;LnhtbFBLBQYAAAAABgAGAFkBAAA9BgAAAAA=&#10;" adj="1104,5400">
                <v:fill on="t" focussize="0,0"/>
                <v:stroke weight="1pt" color="#2D5171" miterlimit="8" joinstyle="miter"/>
                <v:imagedata o:title=""/>
                <o:lock v:ext="edit" aspectratio="f"/>
                <v:textbox>
                  <w:txbxContent>
                    <w:p>
                      <w:pPr>
                        <w:jc w:val="center"/>
                      </w:pPr>
                    </w:p>
                  </w:txbxContent>
                </v:textbox>
              </v:shape>
            </w:pict>
          </mc:Fallback>
        </mc:AlternateContent>
      </w:r>
      <w:r>
        <w:rPr>
          <w:rFonts w:hint="eastAsia" w:ascii="Times New Roman" w:hAnsi="Times New Roman"/>
        </w:rPr>
        <w:tab/>
      </w:r>
    </w:p>
    <w:p>
      <w:pPr>
        <w:rPr>
          <w:rFonts w:ascii="Times New Roman" w:hAnsi="Times New Roman"/>
        </w:rPr>
      </w:pPr>
      <w:r>
        <w:rPr>
          <w:rFonts w:ascii="Times New Roman" w:hAnsi="Times New Roman"/>
        </w:rPr>
        <mc:AlternateContent>
          <mc:Choice Requires="wps">
            <w:drawing>
              <wp:anchor distT="0" distB="0" distL="114300" distR="114300" simplePos="0" relativeHeight="251679744" behindDoc="0" locked="0" layoutInCell="1" allowOverlap="1">
                <wp:simplePos x="0" y="0"/>
                <wp:positionH relativeFrom="column">
                  <wp:posOffset>2863215</wp:posOffset>
                </wp:positionH>
                <wp:positionV relativeFrom="paragraph">
                  <wp:posOffset>146050</wp:posOffset>
                </wp:positionV>
                <wp:extent cx="75565" cy="335280"/>
                <wp:effectExtent l="15240" t="6350" r="23495" b="20320"/>
                <wp:wrapNone/>
                <wp:docPr id="36" name="下箭头 22"/>
                <wp:cNvGraphicFramePr/>
                <a:graphic xmlns:a="http://schemas.openxmlformats.org/drawingml/2006/main">
                  <a:graphicData uri="http://schemas.microsoft.com/office/word/2010/wordprocessingShape">
                    <wps:wsp>
                      <wps:cNvSpPr/>
                      <wps:spPr>
                        <a:xfrm>
                          <a:off x="3883660" y="9119235"/>
                          <a:ext cx="75565" cy="335280"/>
                        </a:xfrm>
                        <a:prstGeom prst="down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2" o:spid="_x0000_s1026" o:spt="67" type="#_x0000_t67" style="position:absolute;left:0pt;margin-left:225.45pt;margin-top:11.5pt;height:26.4pt;width:5.95pt;z-index:251679744;v-text-anchor:middle;mso-width-relative:page;mso-height-relative:page;" fillcolor="#5B9BD5" filled="t" stroked="t" coordsize="21600,21600" o:gfxdata="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M8Y4BzaAAAACQEAAA8AAAAAAAAAAQAgAAAAIgAAAGRycy9k&#10;b3ducmV2LnhtbFBLAQIUABQAAAAIAIdO4kBkNYSRqwIAAEIFAAAOAAAAAAAAAAEAIAAAACkBAABk&#10;cnMvZTJvRG9jLnhtbFBLBQYAAAAABgAGAFkBAABGBgAAAAA=&#10;" adj="19166,5400">
                <v:fill on="t" focussize="0,0"/>
                <v:stroke weight="1pt" color="#2D5171" miterlimit="8" joinstyle="miter"/>
                <v:imagedata o:title=""/>
                <o:lock v:ext="edit" aspectratio="f"/>
                <v:textbox>
                  <w:txbxContent>
                    <w:p>
                      <w:pPr>
                        <w:jc w:val="center"/>
                      </w:pPr>
                    </w:p>
                  </w:txbxContent>
                </v:textbox>
              </v:shape>
            </w:pict>
          </mc:Fallback>
        </mc:AlternateContent>
      </w:r>
    </w:p>
    <w:p>
      <w:pPr>
        <w:rPr>
          <w:rFonts w:ascii="Times New Roman" w:hAnsi="Times New Roman"/>
        </w:rPr>
      </w:pPr>
    </w:p>
    <w:p>
      <w:pPr>
        <w:jc w:val="center"/>
        <w:rPr>
          <w:rFonts w:ascii="Times New Roman" w:hAnsi="Times New Roman"/>
        </w:rPr>
      </w:pPr>
      <w:r>
        <w:rPr>
          <w:rFonts w:ascii="Times New Roman" w:hAnsi="Times New Roman"/>
        </w:rPr>
        <mc:AlternateContent>
          <mc:Choice Requires="wps">
            <w:drawing>
              <wp:anchor distT="0" distB="0" distL="114300" distR="114300" simplePos="0" relativeHeight="251693056" behindDoc="0" locked="0" layoutInCell="1" allowOverlap="1">
                <wp:simplePos x="0" y="0"/>
                <wp:positionH relativeFrom="column">
                  <wp:posOffset>-233680</wp:posOffset>
                </wp:positionH>
                <wp:positionV relativeFrom="paragraph">
                  <wp:posOffset>46990</wp:posOffset>
                </wp:positionV>
                <wp:extent cx="693420" cy="209550"/>
                <wp:effectExtent l="4445" t="4445" r="6985" b="14605"/>
                <wp:wrapNone/>
                <wp:docPr id="49" name="文本框 36"/>
                <wp:cNvGraphicFramePr/>
                <a:graphic xmlns:a="http://schemas.openxmlformats.org/drawingml/2006/main">
                  <a:graphicData uri="http://schemas.microsoft.com/office/word/2010/wordprocessingShape">
                    <wps:wsp>
                      <wps:cNvSpPr txBox="1"/>
                      <wps:spPr>
                        <a:xfrm>
                          <a:off x="1482725" y="9484995"/>
                          <a:ext cx="693420" cy="209550"/>
                        </a:xfrm>
                        <a:prstGeom prst="rect">
                          <a:avLst/>
                        </a:prstGeom>
                        <a:solidFill>
                          <a:srgbClr val="FFFF00"/>
                        </a:solidFill>
                        <a:ln w="6350">
                          <a:solidFill>
                            <a:prstClr val="black"/>
                          </a:solidFill>
                        </a:ln>
                        <a:effectLst/>
                      </wps:spPr>
                      <wps:txbx>
                        <w:txbxContent>
                          <w:p>
                            <w:pPr>
                              <w:rPr>
                                <w:highlight w:val="yell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26" o:spt="202" type="#_x0000_t202" style="position:absolute;left:0pt;margin-left:-18.4pt;margin-top:3.7pt;height:16.5pt;width:54.6pt;z-index:251693056;mso-width-relative:page;mso-height-relative:page;" fillcolor="#FFFF00" filled="t" stroked="t" coordsize="21600,21600" o:gfxdata="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wvvb3XAAAABwEAAA8AAAAAAAAAAQAgAAAAIgAAAGRycy9kb3ducmV2&#10;LnhtbFBLAQIUABQAAAAIAIdO4kBG+lhxbwIAANIEAAAOAAAAAAAAAAEAIAAAACYBAABkcnMvZTJv&#10;RG9jLnhtbFBLBQYAAAAABgAGAFkBAAAHBgAAAAA=&#10;">
                <v:fill on="t" focussize="0,0"/>
                <v:stroke weight="0.5pt" color="#000000" joinstyle="round"/>
                <v:imagedata o:title=""/>
                <o:lock v:ext="edit" aspectratio="f"/>
                <v:textbox>
                  <w:txbxContent>
                    <w:p>
                      <w:pPr>
                        <w:rPr>
                          <w:highlight w:val="yellow"/>
                        </w:rPr>
                      </w:pPr>
                    </w:p>
                  </w:txbxContent>
                </v:textbox>
              </v:shape>
            </w:pict>
          </mc:Fallback>
        </mc:AlternateContent>
      </w:r>
      <w:r>
        <w:rPr>
          <w:rFonts w:ascii="Times New Roman" w:hAnsi="Times New Roman"/>
        </w:rPr>
        <mc:AlternateContent>
          <mc:Choice Requires="wps">
            <w:drawing>
              <wp:anchor distT="0" distB="0" distL="114300" distR="114300" simplePos="0" relativeHeight="251694080" behindDoc="0" locked="0" layoutInCell="1" allowOverlap="1">
                <wp:simplePos x="0" y="0"/>
                <wp:positionH relativeFrom="column">
                  <wp:posOffset>744855</wp:posOffset>
                </wp:positionH>
                <wp:positionV relativeFrom="paragraph">
                  <wp:posOffset>27940</wp:posOffset>
                </wp:positionV>
                <wp:extent cx="693420" cy="209550"/>
                <wp:effectExtent l="4445" t="4445" r="6985" b="14605"/>
                <wp:wrapNone/>
                <wp:docPr id="50" name="文本框 38"/>
                <wp:cNvGraphicFramePr/>
                <a:graphic xmlns:a="http://schemas.openxmlformats.org/drawingml/2006/main">
                  <a:graphicData uri="http://schemas.microsoft.com/office/word/2010/wordprocessingShape">
                    <wps:wsp>
                      <wps:cNvSpPr txBox="1"/>
                      <wps:spPr>
                        <a:xfrm>
                          <a:off x="5681345" y="8900160"/>
                          <a:ext cx="693420" cy="209550"/>
                        </a:xfrm>
                        <a:prstGeom prst="rect">
                          <a:avLst/>
                        </a:prstGeom>
                        <a:solidFill>
                          <a:srgbClr val="92D050"/>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26" o:spt="202" type="#_x0000_t202" style="position:absolute;left:0pt;margin-left:58.65pt;margin-top:2.2pt;height:16.5pt;width:54.6pt;z-index:251694080;mso-width-relative:page;mso-height-relative:page;" fillcolor="#92D050" filled="t" stroked="t" coordsize="21600,21600" o:gfxdata="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ALHbV2AAAAAgBAAAPAAAAAAAAAAEAIAAAACIAAABkcnMvZG93bnJldi54&#10;bWxQSwECFAAUAAAACACHTuJA25T1ZWwCAADSBAAADgAAAAAAAAABACAAAAAnAQAAZHJzL2Uyb0Rv&#10;Yy54bWxQSwUGAAAAAAYABgBZAQAABQYAAAAA&#10;">
                <v:fill on="t" focussize="0,0"/>
                <v:stroke weight="0.5pt" color="#000000" joinstyle="round"/>
                <v:imagedata o:title=""/>
                <o:lock v:ext="edit" aspectratio="f"/>
                <v:textbox>
                  <w:txbxContent>
                    <w:p/>
                  </w:txbxContent>
                </v:textbox>
              </v:shape>
            </w:pict>
          </mc:Fallback>
        </mc:AlternateContent>
      </w:r>
      <w:r>
        <w:rPr>
          <w:rFonts w:ascii="Times New Roman" w:hAnsi="Times New Roman"/>
        </w:rPr>
        <mc:AlternateContent>
          <mc:Choice Requires="wps">
            <w:drawing>
              <wp:anchor distT="0" distB="0" distL="114300" distR="114300" simplePos="0" relativeHeight="251680768" behindDoc="0" locked="0" layoutInCell="1" allowOverlap="1">
                <wp:simplePos x="0" y="0"/>
                <wp:positionH relativeFrom="column">
                  <wp:posOffset>2417445</wp:posOffset>
                </wp:positionH>
                <wp:positionV relativeFrom="paragraph">
                  <wp:posOffset>60960</wp:posOffset>
                </wp:positionV>
                <wp:extent cx="967105" cy="452120"/>
                <wp:effectExtent l="4445" t="4445" r="19050" b="19685"/>
                <wp:wrapNone/>
                <wp:docPr id="37" name="文本框 23"/>
                <wp:cNvGraphicFramePr/>
                <a:graphic xmlns:a="http://schemas.openxmlformats.org/drawingml/2006/main">
                  <a:graphicData uri="http://schemas.microsoft.com/office/word/2010/wordprocessingShape">
                    <wps:wsp>
                      <wps:cNvSpPr txBox="1"/>
                      <wps:spPr>
                        <a:xfrm>
                          <a:off x="3585845" y="9454515"/>
                          <a:ext cx="906145" cy="479425"/>
                        </a:xfrm>
                        <a:prstGeom prst="rect">
                          <a:avLst/>
                        </a:prstGeom>
                        <a:solidFill>
                          <a:srgbClr val="FFFF00"/>
                        </a:solidFill>
                        <a:ln w="6350">
                          <a:solidFill>
                            <a:prstClr val="black"/>
                          </a:solidFill>
                        </a:ln>
                        <a:effectLst/>
                      </wps:spPr>
                      <wps:txbx>
                        <w:txbxContent>
                          <w:p>
                            <w:pPr>
                              <w:rPr>
                                <w:sz w:val="28"/>
                                <w:szCs w:val="28"/>
                                <w:highlight w:val="yellow"/>
                              </w:rPr>
                            </w:pPr>
                            <w:r>
                              <w:rPr>
                                <w:rFonts w:hint="eastAsia"/>
                                <w:b/>
                                <w:bCs/>
                                <w:sz w:val="28"/>
                                <w:szCs w:val="28"/>
                                <w:highlight w:val="yellow"/>
                              </w:rPr>
                              <w:t>扫码报到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26" o:spt="202" type="#_x0000_t202" style="position:absolute;left:0pt;margin-left:190.35pt;margin-top:4.8pt;height:35.6pt;width:76.15pt;z-index:251680768;mso-width-relative:page;mso-height-relative:page;" fillcolor="#FFFF00" filled="t" stroked="t" coordsize="21600,21600" o:gfxdata="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J/7bPYAAAACAEAAA8AAAAAAAAAAQAgAAAAIgAAAGRycy9kb3du&#10;cmV2LnhtbFBLAQIUABQAAAAIAIdO4kA4ARUhcQIAANIEAAAOAAAAAAAAAAEAIAAAACcBAABkcnMv&#10;ZTJvRG9jLnhtbFBLBQYAAAAABgAGAFkBAAAKBgAAAAA=&#10;">
                <v:fill on="t" focussize="0,0"/>
                <v:stroke weight="0.5pt" color="#000000" joinstyle="round"/>
                <v:imagedata o:title=""/>
                <o:lock v:ext="edit" aspectratio="f"/>
                <v:textbox>
                  <w:txbxContent>
                    <w:p>
                      <w:pPr>
                        <w:rPr>
                          <w:sz w:val="28"/>
                          <w:szCs w:val="28"/>
                          <w:highlight w:val="yellow"/>
                        </w:rPr>
                      </w:pPr>
                      <w:r>
                        <w:rPr>
                          <w:rFonts w:hint="eastAsia"/>
                          <w:b/>
                          <w:bCs/>
                          <w:sz w:val="28"/>
                          <w:szCs w:val="28"/>
                          <w:highlight w:val="yellow"/>
                        </w:rPr>
                        <w:t>扫码报到</w:t>
                      </w:r>
                    </w:p>
                  </w:txbxContent>
                </v:textbox>
              </v:shape>
            </w:pict>
          </mc:Fallback>
        </mc:AlternateContent>
      </w:r>
    </w:p>
    <w:p>
      <w:pPr>
        <w:tabs>
          <w:tab w:val="left" w:pos="7740"/>
        </w:tabs>
        <w:rPr>
          <w:rFonts w:ascii="Times New Roman" w:hAnsi="Times New Roman"/>
        </w:rPr>
      </w:pPr>
      <w:r>
        <w:rPr>
          <w:rFonts w:ascii="Times New Roman" w:hAnsi="Times New Roman"/>
        </w:rPr>
        <mc:AlternateContent>
          <mc:Choice Requires="wps">
            <w:drawing>
              <wp:anchor distT="0" distB="0" distL="114300" distR="114300" simplePos="0" relativeHeight="251683840" behindDoc="0" locked="0" layoutInCell="1" allowOverlap="1">
                <wp:simplePos x="0" y="0"/>
                <wp:positionH relativeFrom="column">
                  <wp:posOffset>2501900</wp:posOffset>
                </wp:positionH>
                <wp:positionV relativeFrom="paragraph">
                  <wp:posOffset>462280</wp:posOffset>
                </wp:positionV>
                <wp:extent cx="880745" cy="306705"/>
                <wp:effectExtent l="4445" t="4445" r="10160" b="12700"/>
                <wp:wrapNone/>
                <wp:docPr id="40" name="文本框 26"/>
                <wp:cNvGraphicFramePr/>
                <a:graphic xmlns:a="http://schemas.openxmlformats.org/drawingml/2006/main">
                  <a:graphicData uri="http://schemas.microsoft.com/office/word/2010/wordprocessingShape">
                    <wps:wsp>
                      <wps:cNvSpPr txBox="1"/>
                      <wps:spPr>
                        <a:xfrm>
                          <a:off x="3486785" y="8902065"/>
                          <a:ext cx="880745" cy="306705"/>
                        </a:xfrm>
                        <a:prstGeom prst="rect">
                          <a:avLst/>
                        </a:prstGeom>
                        <a:solidFill>
                          <a:srgbClr val="FF0000"/>
                        </a:solidFill>
                        <a:ln w="6350">
                          <a:solidFill>
                            <a:prstClr val="black"/>
                          </a:solidFill>
                        </a:ln>
                        <a:effectLst/>
                      </wps:spPr>
                      <wps:txbx>
                        <w:txbxContent>
                          <w:p>
                            <w:pPr>
                              <w:ind w:firstLine="241" w:firstLineChars="100"/>
                              <w:rPr>
                                <w:b/>
                                <w:bCs/>
                                <w:sz w:val="28"/>
                                <w:szCs w:val="28"/>
                                <w:highlight w:val="red"/>
                              </w:rPr>
                            </w:pPr>
                            <w:r>
                              <w:rPr>
                                <w:rFonts w:hint="eastAsia"/>
                                <w:b/>
                                <w:bCs/>
                                <w:sz w:val="24"/>
                                <w:szCs w:val="24"/>
                                <w:highlight w:val="red"/>
                              </w:rPr>
                              <w:t>完 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197pt;margin-top:36.4pt;height:24.15pt;width:69.35pt;z-index:251683840;mso-width-relative:page;mso-height-relative:page;" fillcolor="#FF0000" filled="t" stroked="t" coordsize="21600,21600" o:gfxdata="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oXFIS2QAAAAoBAAAPAAAAAAAAAAEAIAAAACIAAABkcnMvZG93bnJl&#10;di54bWxQSwECFAAUAAAACACHTuJAlwjAHG4CAADSBAAADgAAAAAAAAABACAAAAAoAQAAZHJzL2Uy&#10;b0RvYy54bWxQSwUGAAAAAAYABgBZAQAACAYAAAAA&#10;">
                <v:fill on="t" focussize="0,0"/>
                <v:stroke weight="0.5pt" color="#000000" joinstyle="round"/>
                <v:imagedata o:title=""/>
                <o:lock v:ext="edit" aspectratio="f"/>
                <v:textbox>
                  <w:txbxContent>
                    <w:p>
                      <w:pPr>
                        <w:ind w:firstLine="241" w:firstLineChars="100"/>
                        <w:rPr>
                          <w:b/>
                          <w:bCs/>
                          <w:sz w:val="28"/>
                          <w:szCs w:val="28"/>
                          <w:highlight w:val="red"/>
                        </w:rPr>
                      </w:pPr>
                      <w:r>
                        <w:rPr>
                          <w:rFonts w:hint="eastAsia"/>
                          <w:b/>
                          <w:bCs/>
                          <w:sz w:val="24"/>
                          <w:szCs w:val="24"/>
                          <w:highlight w:val="red"/>
                        </w:rPr>
                        <w:t>完 成</w:t>
                      </w:r>
                    </w:p>
                  </w:txbxContent>
                </v:textbox>
              </v:shape>
            </w:pict>
          </mc:Fallback>
        </mc:AlternateContent>
      </w:r>
      <w:r>
        <w:rPr>
          <w:rFonts w:ascii="Times New Roman" w:hAnsi="Times New Roman"/>
        </w:rPr>
        <mc:AlternateContent>
          <mc:Choice Requires="wps">
            <w:drawing>
              <wp:anchor distT="0" distB="0" distL="114300" distR="114300" simplePos="0" relativeHeight="251682816" behindDoc="0" locked="0" layoutInCell="1" allowOverlap="1">
                <wp:simplePos x="0" y="0"/>
                <wp:positionH relativeFrom="column">
                  <wp:posOffset>2854960</wp:posOffset>
                </wp:positionH>
                <wp:positionV relativeFrom="paragraph">
                  <wp:posOffset>316230</wp:posOffset>
                </wp:positionV>
                <wp:extent cx="76200" cy="156845"/>
                <wp:effectExtent l="15240" t="6350" r="22860" b="27305"/>
                <wp:wrapNone/>
                <wp:docPr id="39" name="下箭头 25"/>
                <wp:cNvGraphicFramePr/>
                <a:graphic xmlns:a="http://schemas.openxmlformats.org/drawingml/2006/main">
                  <a:graphicData uri="http://schemas.microsoft.com/office/word/2010/wordprocessingShape">
                    <wps:wsp>
                      <wps:cNvSpPr/>
                      <wps:spPr>
                        <a:xfrm>
                          <a:off x="3876040" y="8513445"/>
                          <a:ext cx="75565" cy="365760"/>
                        </a:xfrm>
                        <a:prstGeom prst="down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25" o:spid="_x0000_s1026" o:spt="67" type="#_x0000_t67" style="position:absolute;left:0pt;margin-left:224.8pt;margin-top:24.9pt;height:12.35pt;width:6pt;z-index:251682816;v-text-anchor:middle;mso-width-relative:page;mso-height-relative:page;" fillcolor="#5B9BD5" filled="t" stroked="t" coordsize="21600,21600" o:gfxdata="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iUKp2AAAAAkBAAAPAAAAAAAAAAEAIAAAACIAAABkcnMvZG93bnJl&#10;di54bWxQSwECFAAUAAAACACHTuJA3WhrU6gCAABCBQAADgAAAAAAAAABACAAAAAnAQAAZHJzL2Uy&#10;b0RvYy54bWxQSwUGAAAAAAYABgBZAQAAQQYAAAAA&#10;" adj="19369,5400">
                <v:fill on="t" focussize="0,0"/>
                <v:stroke weight="1pt" color="#2D5171" miterlimit="8" joinstyle="miter"/>
                <v:imagedata o:title=""/>
                <o:lock v:ext="edit" aspectratio="f"/>
                <v:textbox>
                  <w:txbxContent>
                    <w:p>
                      <w:pPr>
                        <w:jc w:val="center"/>
                      </w:pPr>
                    </w:p>
                  </w:txbxContent>
                </v:textbox>
              </v:shape>
            </w:pict>
          </mc:Fallback>
        </mc:AlternateContent>
      </w:r>
      <w:r>
        <w:rPr>
          <w:rFonts w:ascii="Times New Roman" w:hAnsi="Times New Roman"/>
        </w:rPr>
        <mc:AlternateContent>
          <mc:Choice Requires="wps">
            <w:drawing>
              <wp:anchor distT="0" distB="0" distL="114300" distR="114300" simplePos="0" relativeHeight="251695104" behindDoc="0" locked="0" layoutInCell="1" allowOverlap="1">
                <wp:simplePos x="0" y="0"/>
                <wp:positionH relativeFrom="column">
                  <wp:posOffset>737235</wp:posOffset>
                </wp:positionH>
                <wp:positionV relativeFrom="paragraph">
                  <wp:posOffset>100965</wp:posOffset>
                </wp:positionV>
                <wp:extent cx="1157605" cy="472440"/>
                <wp:effectExtent l="4445" t="5080" r="19050" b="17780"/>
                <wp:wrapNone/>
                <wp:docPr id="51" name="文本框 39"/>
                <wp:cNvGraphicFramePr/>
                <a:graphic xmlns:a="http://schemas.openxmlformats.org/drawingml/2006/main">
                  <a:graphicData uri="http://schemas.microsoft.com/office/word/2010/wordprocessingShape">
                    <wps:wsp>
                      <wps:cNvSpPr txBox="1"/>
                      <wps:spPr>
                        <a:xfrm>
                          <a:off x="5628005" y="9258300"/>
                          <a:ext cx="1196340" cy="480060"/>
                        </a:xfrm>
                        <a:prstGeom prst="rect">
                          <a:avLst/>
                        </a:prstGeom>
                        <a:solidFill>
                          <a:srgbClr val="FFFFFF"/>
                        </a:solidFill>
                        <a:ln w="6350">
                          <a:solidFill>
                            <a:prstClr val="black"/>
                          </a:solidFill>
                        </a:ln>
                        <a:effectLst/>
                      </wps:spPr>
                      <wps:txbx>
                        <w:txbxContent>
                          <w:p>
                            <w:r>
                              <w:rPr>
                                <w:rFonts w:hint="eastAsia"/>
                                <w:b/>
                                <w:bCs/>
                                <w:szCs w:val="21"/>
                              </w:rPr>
                              <w:t>绿色部分</w:t>
                            </w:r>
                            <w:r>
                              <w:rPr>
                                <w:rFonts w:hint="eastAsia"/>
                                <w:b/>
                                <w:bCs/>
                              </w:rPr>
                              <w:t>需要家长关注接收消息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6" o:spt="202" type="#_x0000_t202" style="position:absolute;left:0pt;margin-left:58.05pt;margin-top:7.95pt;height:37.2pt;width:91.15pt;z-index:251695104;mso-width-relative:page;mso-height-relative:page;" fillcolor="#FFFFFF" filled="t" stroked="t" coordsize="21600,21600" o:gfxdata="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BBftzVAAAACQEAAA8AAAAAAAAAAQAgAAAAIgAAAGRycy9kb3ducmV2LnhtbFBL&#10;AQIUABQAAAAIAIdO4kD9J8F8awIAANMEAAAOAAAAAAAAAAEAIAAAACQBAABkcnMvZTJvRG9jLnht&#10;bFBLBQYAAAAABgAGAFkBAAABBgAAAAA=&#10;">
                <v:fill on="t" focussize="0,0"/>
                <v:stroke weight="0.5pt" color="#000000" joinstyle="round"/>
                <v:imagedata o:title=""/>
                <o:lock v:ext="edit" aspectratio="f"/>
                <v:textbox>
                  <w:txbxContent>
                    <w:p>
                      <w:r>
                        <w:rPr>
                          <w:rFonts w:hint="eastAsia"/>
                          <w:b/>
                          <w:bCs/>
                          <w:szCs w:val="21"/>
                        </w:rPr>
                        <w:t>绿色部分</w:t>
                      </w:r>
                      <w:r>
                        <w:rPr>
                          <w:rFonts w:hint="eastAsia"/>
                          <w:b/>
                          <w:bCs/>
                        </w:rPr>
                        <w:t>需要家长关注接收消息</w:t>
                      </w:r>
                    </w:p>
                  </w:txbxContent>
                </v:textbox>
              </v:shape>
            </w:pict>
          </mc:Fallback>
        </mc:AlternateContent>
      </w:r>
      <w:r>
        <w:rPr>
          <w:rFonts w:ascii="Times New Roman" w:hAnsi="Times New Roman"/>
        </w:rPr>
        <mc:AlternateContent>
          <mc:Choice Requires="wps">
            <w:drawing>
              <wp:anchor distT="0" distB="0" distL="114300" distR="114300" simplePos="0" relativeHeight="251696128" behindDoc="0" locked="0" layoutInCell="1" allowOverlap="1">
                <wp:simplePos x="0" y="0"/>
                <wp:positionH relativeFrom="column">
                  <wp:posOffset>-363855</wp:posOffset>
                </wp:positionH>
                <wp:positionV relativeFrom="paragraph">
                  <wp:posOffset>114935</wp:posOffset>
                </wp:positionV>
                <wp:extent cx="896620" cy="429895"/>
                <wp:effectExtent l="4445" t="4445" r="13335" b="22860"/>
                <wp:wrapNone/>
                <wp:docPr id="52" name="文本框 40"/>
                <wp:cNvGraphicFramePr/>
                <a:graphic xmlns:a="http://schemas.openxmlformats.org/drawingml/2006/main">
                  <a:graphicData uri="http://schemas.microsoft.com/office/word/2010/wordprocessingShape">
                    <wps:wsp>
                      <wps:cNvSpPr txBox="1"/>
                      <wps:spPr>
                        <a:xfrm>
                          <a:off x="4606925" y="9265920"/>
                          <a:ext cx="906145" cy="487045"/>
                        </a:xfrm>
                        <a:prstGeom prst="rect">
                          <a:avLst/>
                        </a:prstGeom>
                        <a:solidFill>
                          <a:srgbClr val="FFFFFF"/>
                        </a:solidFill>
                        <a:ln w="6350">
                          <a:solidFill>
                            <a:prstClr val="black"/>
                          </a:solidFill>
                        </a:ln>
                        <a:effectLst/>
                      </wps:spPr>
                      <wps:txbx>
                        <w:txbxContent>
                          <w:p>
                            <w:pPr>
                              <w:tabs>
                                <w:tab w:val="left" w:pos="5580"/>
                                <w:tab w:val="left" w:pos="7548"/>
                              </w:tabs>
                              <w:jc w:val="left"/>
                            </w:pPr>
                            <w:r>
                              <w:rPr>
                                <w:rFonts w:hint="eastAsia"/>
                                <w:b/>
                                <w:bCs/>
                              </w:rPr>
                              <w:t>黄色部分需要家长操作</w:t>
                            </w:r>
                            <w:r>
                              <w:rPr>
                                <w:rFonts w:hint="eastAsia"/>
                              </w:rPr>
                              <w:tab/>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0" o:spid="_x0000_s1026" o:spt="202" type="#_x0000_t202" style="position:absolute;left:0pt;margin-left:-28.65pt;margin-top:9.05pt;height:33.85pt;width:70.6pt;z-index:251696128;mso-width-relative:page;mso-height-relative:page;" fillcolor="#FFFFFF" filled="t" stroked="t" coordsize="21600,21600" o:gfxdata="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didyi1gAAAAgBAAAPAAAAAAAAAAEAIAAAACIAAABkcnMvZG93bnJldi54bWxQ&#10;SwECFAAUAAAACACHTuJA8cedfmsCAADSBAAADgAAAAAAAAABACAAAAAlAQAAZHJzL2Uyb0RvYy54&#10;bWxQSwUGAAAAAAYABgBZAQAAAgYAAAAA&#10;">
                <v:fill on="t" focussize="0,0"/>
                <v:stroke weight="0.5pt" color="#000000" joinstyle="round"/>
                <v:imagedata o:title=""/>
                <o:lock v:ext="edit" aspectratio="f"/>
                <v:textbox>
                  <w:txbxContent>
                    <w:p>
                      <w:pPr>
                        <w:tabs>
                          <w:tab w:val="left" w:pos="5580"/>
                          <w:tab w:val="left" w:pos="7548"/>
                        </w:tabs>
                        <w:jc w:val="left"/>
                      </w:pPr>
                      <w:r>
                        <w:rPr>
                          <w:rFonts w:hint="eastAsia"/>
                          <w:b/>
                          <w:bCs/>
                        </w:rPr>
                        <w:t>黄色部分需要家长操作</w:t>
                      </w:r>
                      <w:r>
                        <w:rPr>
                          <w:rFonts w:hint="eastAsia"/>
                        </w:rPr>
                        <w:tab/>
                      </w:r>
                    </w:p>
                  </w:txbxContent>
                </v:textbox>
              </v:shape>
            </w:pict>
          </mc:Fallback>
        </mc:AlternateContent>
      </w:r>
      <w:r>
        <w:rPr>
          <w:rFonts w:ascii="Times New Roman" w:hAnsi="Times New Roman"/>
        </w:rPr>
        <mc:AlternateContent>
          <mc:Choice Requires="wps">
            <w:drawing>
              <wp:anchor distT="0" distB="0" distL="114300" distR="114300" simplePos="0" relativeHeight="251681792" behindDoc="0" locked="0" layoutInCell="1" allowOverlap="1">
                <wp:simplePos x="0" y="0"/>
                <wp:positionH relativeFrom="column">
                  <wp:posOffset>3440430</wp:posOffset>
                </wp:positionH>
                <wp:positionV relativeFrom="paragraph">
                  <wp:posOffset>58420</wp:posOffset>
                </wp:positionV>
                <wp:extent cx="2606040" cy="526415"/>
                <wp:effectExtent l="5080" t="4445" r="17780" b="21590"/>
                <wp:wrapNone/>
                <wp:docPr id="38" name="文本框 24"/>
                <wp:cNvGraphicFramePr/>
                <a:graphic xmlns:a="http://schemas.openxmlformats.org/drawingml/2006/main">
                  <a:graphicData uri="http://schemas.microsoft.com/office/word/2010/wordprocessingShape">
                    <wps:wsp>
                      <wps:cNvSpPr txBox="1"/>
                      <wps:spPr>
                        <a:xfrm>
                          <a:off x="4576445" y="9424035"/>
                          <a:ext cx="2643505" cy="571500"/>
                        </a:xfrm>
                        <a:prstGeom prst="rect">
                          <a:avLst/>
                        </a:prstGeom>
                        <a:solidFill>
                          <a:srgbClr val="FFFF00"/>
                        </a:solidFill>
                        <a:ln w="6350">
                          <a:solidFill>
                            <a:prstClr val="black"/>
                          </a:solidFill>
                        </a:ln>
                        <a:effectLst/>
                      </wps:spPr>
                      <wps:txbx>
                        <w:txbxContent>
                          <w:p>
                            <w:pPr>
                              <w:rPr>
                                <w:rFonts w:ascii="方正仿宋_GBK" w:hAnsi="方正仿宋_GBK" w:eastAsia="方正仿宋_GBK" w:cs="方正仿宋_GBK"/>
                                <w:b/>
                                <w:bCs/>
                                <w:highlight w:val="yellow"/>
                              </w:rPr>
                            </w:pPr>
                            <w:r>
                              <w:rPr>
                                <w:rFonts w:hint="eastAsia" w:ascii="方正仿宋_GBK" w:hAnsi="方正仿宋_GBK" w:eastAsia="方正仿宋_GBK" w:cs="方正仿宋_GBK"/>
                                <w:b/>
                                <w:bCs/>
                                <w:highlight w:val="yellow"/>
                              </w:rPr>
                              <w:t>家长确认学位后，根据录取学校通知的报到时间扫码报到。未报到者视为放弃学位。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26" o:spt="202" type="#_x0000_t202" style="position:absolute;left:0pt;margin-left:270.9pt;margin-top:4.6pt;height:41.45pt;width:205.2pt;z-index:251681792;mso-width-relative:page;mso-height-relative:page;" fillcolor="#FFFF00" filled="t" stroked="t" coordsize="21600,21600" o:gfxdata="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sgFNHXAAAACAEAAA8AAAAAAAAAAQAgAAAAIgAAAGRycy9kb3ducmV2&#10;LnhtbFBLAQIUABQAAAAIAIdO4kCB3pTUbwIAANMEAAAOAAAAAAAAAAEAIAAAACYBAABkcnMvZTJv&#10;RG9jLnhtbFBLBQYAAAAABgAGAFkBAAAHBgAAAAA=&#10;">
                <v:fill on="t" focussize="0,0"/>
                <v:stroke weight="0.5pt" color="#000000" joinstyle="round"/>
                <v:imagedata o:title=""/>
                <o:lock v:ext="edit" aspectratio="f"/>
                <v:textbox>
                  <w:txbxContent>
                    <w:p>
                      <w:pPr>
                        <w:rPr>
                          <w:rFonts w:ascii="方正仿宋_GBK" w:hAnsi="方正仿宋_GBK" w:eastAsia="方正仿宋_GBK" w:cs="方正仿宋_GBK"/>
                          <w:b/>
                          <w:bCs/>
                          <w:highlight w:val="yellow"/>
                        </w:rPr>
                      </w:pPr>
                      <w:r>
                        <w:rPr>
                          <w:rFonts w:hint="eastAsia" w:ascii="方正仿宋_GBK" w:hAnsi="方正仿宋_GBK" w:eastAsia="方正仿宋_GBK" w:cs="方正仿宋_GBK"/>
                          <w:b/>
                          <w:bCs/>
                          <w:highlight w:val="yellow"/>
                        </w:rPr>
                        <w:t>家长确认学位后，根据录取学校通知的报到时间扫码报到。未报到者视为放弃学位。</w:t>
                      </w:r>
                    </w:p>
                  </w:txbxContent>
                </v:textbox>
              </v:shape>
            </w:pict>
          </mc:Fallback>
        </mc:AlternateContent>
      </w:r>
      <w:r>
        <w:rPr>
          <w:rFonts w:hint="eastAsia" w:ascii="Times New Roman" w:hAnsi="Times New Roman"/>
        </w:rPr>
        <w:tab/>
      </w: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方正黑体_GBK" w:cs="方正黑体_GBK"/>
          <w:color w:val="auto"/>
          <w:sz w:val="33"/>
          <w:szCs w:val="33"/>
          <w:lang w:val="en-US" w:eastAsia="zh-CN"/>
        </w:rPr>
      </w:pPr>
      <w:r>
        <w:rPr>
          <w:rFonts w:hint="eastAsia" w:ascii="Times New Roman" w:hAnsi="Times New Roman" w:eastAsia="方正黑体_GBK" w:cs="方正黑体_GBK"/>
          <w:color w:val="auto"/>
          <w:sz w:val="33"/>
          <w:szCs w:val="33"/>
          <w:lang w:val="en-US" w:eastAsia="zh-CN"/>
        </w:rPr>
        <w:t>三、家长简易操作手册</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关注“川教通”微信公众号，选择对应入学阶段</w:t>
      </w:r>
    </w:p>
    <w:p>
      <w:pP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2720975" cy="2703195"/>
            <wp:effectExtent l="0" t="0" r="3175" b="1905"/>
            <wp:docPr id="17" name="图片 17" descr="川教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川教通"/>
                    <pic:cNvPicPr>
                      <a:picLocks noChangeAspect="1"/>
                    </pic:cNvPicPr>
                  </pic:nvPicPr>
                  <pic:blipFill>
                    <a:blip r:embed="rId5"/>
                    <a:stretch>
                      <a:fillRect/>
                    </a:stretch>
                  </pic:blipFill>
                  <pic:spPr>
                    <a:xfrm>
                      <a:off x="0" y="0"/>
                      <a:ext cx="2720975" cy="27031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输入真实有效且长期使用的手机号，获取验证码，注册账号</w:t>
      </w:r>
    </w:p>
    <w:p>
      <w:pP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3498215" cy="3484245"/>
            <wp:effectExtent l="0" t="0" r="6985" b="1905"/>
            <wp:docPr id="16" name="图片 16"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注册"/>
                    <pic:cNvPicPr>
                      <a:picLocks noChangeAspect="1"/>
                    </pic:cNvPicPr>
                  </pic:nvPicPr>
                  <pic:blipFill>
                    <a:blip r:embed="rId6"/>
                    <a:stretch>
                      <a:fillRect/>
                    </a:stretch>
                  </pic:blipFill>
                  <pic:spPr>
                    <a:xfrm>
                      <a:off x="0" y="0"/>
                      <a:ext cx="3498215" cy="3484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Times New Roman" w:hAnsi="Times New Roman" w:eastAsia="方正仿宋_GBK" w:cs="Times New Roman"/>
          <w:sz w:val="33"/>
          <w:szCs w:val="33"/>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Times New Roman" w:hAnsi="Times New Roman" w:eastAsia="方正仿宋_GBK" w:cs="Times New Roman"/>
          <w:sz w:val="33"/>
          <w:szCs w:val="33"/>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输入身份信息绑定账号（无中国居民身份证，请到居住地教育行政主管部门现场登记）</w:t>
      </w:r>
    </w:p>
    <w:p>
      <w:pPr>
        <w:spacing w:line="480" w:lineRule="auto"/>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3318510" cy="3133090"/>
            <wp:effectExtent l="0" t="0" r="15240" b="10160"/>
            <wp:docPr id="18" name="图片 18" descr="绑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绑定"/>
                    <pic:cNvPicPr>
                      <a:picLocks noChangeAspect="1"/>
                    </pic:cNvPicPr>
                  </pic:nvPicPr>
                  <pic:blipFill>
                    <a:blip r:embed="rId7"/>
                    <a:stretch>
                      <a:fillRect/>
                    </a:stretch>
                  </pic:blipFill>
                  <pic:spPr>
                    <a:xfrm>
                      <a:off x="0" y="0"/>
                      <a:ext cx="3318510" cy="3133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Times New Roman" w:hAnsi="Times New Roman" w:eastAsia="方正仿宋_GBK" w:cs="Times New Roman"/>
          <w:sz w:val="33"/>
          <w:szCs w:val="33"/>
          <w:lang w:val="en-US" w:eastAsia="zh-CN"/>
        </w:rPr>
      </w:pPr>
      <w:r>
        <w:rPr>
          <w:rFonts w:hint="eastAsia" w:ascii="Times New Roman" w:hAnsi="Times New Roman" w:eastAsia="方正仿宋_GBK" w:cs="Times New Roman"/>
          <w:sz w:val="33"/>
          <w:szCs w:val="33"/>
          <w:lang w:val="en-US" w:eastAsia="zh-CN"/>
        </w:rPr>
        <w:t>选择报名区域，完善学生个人信息，填写真实的学生身份信息</w:t>
      </w:r>
    </w:p>
    <w:p>
      <w:pPr>
        <w:rPr>
          <w:rFonts w:hint="default" w:ascii="Times New Roman" w:hAnsi="Times New Roman" w:eastAsiaTheme="minorEastAsia"/>
          <w:lang w:val="en-US" w:eastAsia="zh-CN"/>
        </w:rPr>
      </w:pPr>
      <w:r>
        <w:rPr>
          <w:rFonts w:hint="eastAsia" w:ascii="Times New Roman" w:hAnsi="Times New Roman" w:eastAsiaTheme="minorEastAsia"/>
          <w:lang w:eastAsia="zh-CN"/>
        </w:rPr>
        <w:drawing>
          <wp:inline distT="0" distB="0" distL="114300" distR="114300">
            <wp:extent cx="3317240" cy="3575685"/>
            <wp:effectExtent l="0" t="0" r="16510" b="5715"/>
            <wp:docPr id="19" name="图片 19" descr="报名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报名区域"/>
                    <pic:cNvPicPr>
                      <a:picLocks noChangeAspect="1"/>
                    </pic:cNvPicPr>
                  </pic:nvPicPr>
                  <pic:blipFill>
                    <a:blip r:embed="rId8"/>
                    <a:stretch>
                      <a:fillRect/>
                    </a:stretch>
                  </pic:blipFill>
                  <pic:spPr>
                    <a:xfrm>
                      <a:off x="0" y="0"/>
                      <a:ext cx="3317240" cy="3575685"/>
                    </a:xfrm>
                    <a:prstGeom prst="rect">
                      <a:avLst/>
                    </a:prstGeom>
                  </pic:spPr>
                </pic:pic>
              </a:graphicData>
            </a:graphic>
          </wp:inline>
        </w:drawing>
      </w:r>
      <w:r>
        <w:rPr>
          <w:rFonts w:hint="eastAsia" w:ascii="Times New Roman" w:hAnsi="Times New Roman"/>
          <w:lang w:val="en-US" w:eastAsia="zh-CN"/>
        </w:rPr>
        <w:t xml:space="preserve">     </w:t>
      </w:r>
      <w:r>
        <w:rPr>
          <w:rFonts w:hint="default" w:ascii="Times New Roman" w:hAnsi="Times New Roman" w:eastAsiaTheme="minorEastAsia"/>
          <w:lang w:val="en-US" w:eastAsia="zh-CN"/>
        </w:rPr>
        <w:drawing>
          <wp:inline distT="0" distB="0" distL="114300" distR="114300">
            <wp:extent cx="3349625" cy="3564890"/>
            <wp:effectExtent l="0" t="0" r="3175" b="16510"/>
            <wp:docPr id="20" name="图片 20" descr="完善学生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完善学生信息"/>
                    <pic:cNvPicPr>
                      <a:picLocks noChangeAspect="1"/>
                    </pic:cNvPicPr>
                  </pic:nvPicPr>
                  <pic:blipFill>
                    <a:blip r:embed="rId9"/>
                    <a:stretch>
                      <a:fillRect/>
                    </a:stretch>
                  </pic:blipFill>
                  <pic:spPr>
                    <a:xfrm>
                      <a:off x="0" y="0"/>
                      <a:ext cx="3349625" cy="3564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方正仿宋_GBK" w:cs="Times New Roman"/>
          <w:sz w:val="33"/>
          <w:szCs w:val="33"/>
          <w:lang w:val="en-US" w:eastAsia="zh-CN"/>
        </w:rPr>
      </w:pPr>
      <w:r>
        <w:rPr>
          <w:rFonts w:hint="default" w:ascii="Times New Roman" w:hAnsi="Times New Roman" w:eastAsia="方正仿宋_GBK" w:cs="Times New Roman"/>
          <w:sz w:val="33"/>
          <w:szCs w:val="33"/>
          <w:lang w:val="en-US" w:eastAsia="zh-CN"/>
        </w:rPr>
        <w:t>点击</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前往进入</w:t>
      </w:r>
      <w:r>
        <w:rPr>
          <w:rFonts w:hint="eastAsia" w:ascii="Times New Roman" w:hAnsi="Times New Roman" w:eastAsia="方正仿宋_GBK" w:cs="Times New Roman"/>
          <w:sz w:val="33"/>
          <w:szCs w:val="33"/>
          <w:lang w:val="en-US" w:eastAsia="zh-CN"/>
        </w:rPr>
        <w:t>”</w:t>
      </w:r>
      <w:r>
        <w:rPr>
          <w:rFonts w:hint="default" w:ascii="Times New Roman" w:hAnsi="Times New Roman" w:eastAsia="方正仿宋_GBK" w:cs="Times New Roman"/>
          <w:sz w:val="33"/>
          <w:szCs w:val="33"/>
          <w:lang w:val="en-US" w:eastAsia="zh-CN"/>
        </w:rPr>
        <w:t>按钮，选择招生入口，并查看报名区县招生工作</w:t>
      </w:r>
    </w:p>
    <w:p>
      <w:pP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3364865" cy="3647440"/>
            <wp:effectExtent l="0" t="0" r="6985" b="10160"/>
            <wp:docPr id="21" name="图片 21" descr="选择公民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选择公民办"/>
                    <pic:cNvPicPr>
                      <a:picLocks noChangeAspect="1"/>
                    </pic:cNvPicPr>
                  </pic:nvPicPr>
                  <pic:blipFill>
                    <a:blip r:embed="rId10"/>
                    <a:stretch>
                      <a:fillRect/>
                    </a:stretch>
                  </pic:blipFill>
                  <pic:spPr>
                    <a:xfrm>
                      <a:off x="0" y="0"/>
                      <a:ext cx="3364865" cy="3647440"/>
                    </a:xfrm>
                    <a:prstGeom prst="rect">
                      <a:avLst/>
                    </a:prstGeom>
                  </pic:spPr>
                </pic:pic>
              </a:graphicData>
            </a:graphic>
          </wp:inline>
        </w:drawing>
      </w:r>
      <w:r>
        <w:rPr>
          <w:rFonts w:hint="eastAsia" w:ascii="Times New Roman" w:hAnsi="Times New Roman"/>
          <w:lang w:val="en-US" w:eastAsia="zh-CN"/>
        </w:rPr>
        <w:t xml:space="preserve">   </w:t>
      </w:r>
      <w:r>
        <w:rPr>
          <w:rFonts w:hint="default" w:ascii="Times New Roman" w:hAnsi="Times New Roman"/>
          <w:lang w:val="en-US" w:eastAsia="zh-CN"/>
        </w:rPr>
        <w:drawing>
          <wp:inline distT="0" distB="0" distL="114300" distR="114300">
            <wp:extent cx="3388995" cy="3500120"/>
            <wp:effectExtent l="0" t="0" r="1905" b="5080"/>
            <wp:docPr id="22" name="图片 22" descr="选择对应报名批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选择对应报名批次"/>
                    <pic:cNvPicPr>
                      <a:picLocks noChangeAspect="1"/>
                    </pic:cNvPicPr>
                  </pic:nvPicPr>
                  <pic:blipFill>
                    <a:blip r:embed="rId11"/>
                    <a:stretch>
                      <a:fillRect/>
                    </a:stretch>
                  </pic:blipFill>
                  <pic:spPr>
                    <a:xfrm>
                      <a:off x="0" y="0"/>
                      <a:ext cx="3388995" cy="3500120"/>
                    </a:xfrm>
                    <a:prstGeom prst="rect">
                      <a:avLst/>
                    </a:prstGeom>
                  </pic:spPr>
                </pic:pic>
              </a:graphicData>
            </a:graphic>
          </wp:inline>
        </w:drawing>
      </w:r>
    </w:p>
    <w:p>
      <w:pPr>
        <w:rPr>
          <w:rFonts w:hint="default" w:ascii="Times New Roman" w:hAnsi="Times New Roman"/>
          <w:lang w:val="en-US" w:eastAsia="zh-CN"/>
        </w:rPr>
      </w:pPr>
    </w:p>
    <w:p>
      <w:pPr>
        <w:rPr>
          <w:rFonts w:hint="default" w:ascii="Times New Roman" w:hAnsi="Times New Roman"/>
          <w:lang w:val="en-US" w:eastAsia="zh-CN"/>
        </w:rPr>
      </w:pPr>
      <w:r>
        <w:rPr>
          <w:rFonts w:hint="default" w:ascii="Times New Roman" w:hAnsi="Times New Roman"/>
          <w:lang w:val="en-US" w:eastAsia="zh-CN"/>
        </w:rPr>
        <w:br w:type="page"/>
      </w:r>
    </w:p>
    <w:p>
      <w:pPr>
        <w:rPr>
          <w:rFonts w:hint="eastAsia" w:ascii="Times New Roman" w:hAnsi="Times New Roman" w:eastAsia="宋体" w:cs="宋体"/>
          <w:sz w:val="32"/>
          <w:szCs w:val="40"/>
          <w:lang w:val="en-US" w:eastAsia="zh-CN"/>
        </w:rPr>
      </w:pPr>
      <w:r>
        <w:rPr>
          <w:rFonts w:hint="eastAsia" w:ascii="Times New Roman" w:hAnsi="Times New Roman" w:eastAsia="宋体" w:cs="宋体"/>
          <w:sz w:val="32"/>
          <w:szCs w:val="40"/>
          <w:lang w:val="en-US" w:eastAsia="zh-CN"/>
        </w:rPr>
        <w:t>查看招生工作详情，参加登记</w:t>
      </w:r>
    </w:p>
    <w:p>
      <w:pP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1859280" cy="3053715"/>
            <wp:effectExtent l="0" t="0" r="7620" b="13335"/>
            <wp:docPr id="23" name="图片 23" descr="查看当前招生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查看当前招生工作"/>
                    <pic:cNvPicPr>
                      <a:picLocks noChangeAspect="1"/>
                    </pic:cNvPicPr>
                  </pic:nvPicPr>
                  <pic:blipFill>
                    <a:blip r:embed="rId12"/>
                    <a:stretch>
                      <a:fillRect/>
                    </a:stretch>
                  </pic:blipFill>
                  <pic:spPr>
                    <a:xfrm>
                      <a:off x="0" y="0"/>
                      <a:ext cx="1859280" cy="3053715"/>
                    </a:xfrm>
                    <a:prstGeom prst="rect">
                      <a:avLst/>
                    </a:prstGeom>
                  </pic:spPr>
                </pic:pic>
              </a:graphicData>
            </a:graphic>
          </wp:inline>
        </w:drawing>
      </w:r>
    </w:p>
    <w:p>
      <w:pPr>
        <w:rPr>
          <w:rFonts w:hint="eastAsia" w:ascii="Times New Roman" w:hAnsi="Times New Roman" w:eastAsia="宋体" w:cs="宋体"/>
          <w:sz w:val="32"/>
          <w:szCs w:val="40"/>
          <w:lang w:val="en-US" w:eastAsia="zh-CN"/>
        </w:rPr>
      </w:pPr>
      <w:r>
        <w:rPr>
          <w:rFonts w:hint="eastAsia" w:ascii="Times New Roman" w:hAnsi="Times New Roman" w:eastAsia="宋体" w:cs="宋体"/>
          <w:sz w:val="32"/>
          <w:szCs w:val="40"/>
          <w:lang w:val="en-US" w:eastAsia="zh-CN"/>
        </w:rPr>
        <w:t>选择报名区域，选择学校</w:t>
      </w:r>
    </w:p>
    <w:p>
      <w:pP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2426970" cy="1793875"/>
            <wp:effectExtent l="0" t="0" r="11430" b="15875"/>
            <wp:docPr id="24" name="图片 24" descr="选择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选择区域"/>
                    <pic:cNvPicPr>
                      <a:picLocks noChangeAspect="1"/>
                    </pic:cNvPicPr>
                  </pic:nvPicPr>
                  <pic:blipFill>
                    <a:blip r:embed="rId13"/>
                    <a:stretch>
                      <a:fillRect/>
                    </a:stretch>
                  </pic:blipFill>
                  <pic:spPr>
                    <a:xfrm>
                      <a:off x="0" y="0"/>
                      <a:ext cx="2426970" cy="1793875"/>
                    </a:xfrm>
                    <a:prstGeom prst="rect">
                      <a:avLst/>
                    </a:prstGeom>
                  </pic:spPr>
                </pic:pic>
              </a:graphicData>
            </a:graphic>
          </wp:inline>
        </w:drawing>
      </w:r>
      <w:r>
        <w:rPr>
          <w:rFonts w:hint="eastAsia" w:ascii="Times New Roman" w:hAnsi="Times New Roman"/>
          <w:lang w:val="en-US" w:eastAsia="zh-CN"/>
        </w:rPr>
        <w:t xml:space="preserve">  </w:t>
      </w:r>
      <w:r>
        <w:rPr>
          <w:rFonts w:hint="default" w:ascii="Times New Roman" w:hAnsi="Times New Roman"/>
          <w:lang w:val="en-US" w:eastAsia="zh-CN"/>
        </w:rPr>
        <w:drawing>
          <wp:inline distT="0" distB="0" distL="114300" distR="114300">
            <wp:extent cx="3158490" cy="1724660"/>
            <wp:effectExtent l="0" t="0" r="3810" b="8890"/>
            <wp:docPr id="25" name="图片 25" descr="选择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选择学校"/>
                    <pic:cNvPicPr>
                      <a:picLocks noChangeAspect="1"/>
                    </pic:cNvPicPr>
                  </pic:nvPicPr>
                  <pic:blipFill>
                    <a:blip r:embed="rId14"/>
                    <a:stretch>
                      <a:fillRect/>
                    </a:stretch>
                  </pic:blipFill>
                  <pic:spPr>
                    <a:xfrm>
                      <a:off x="0" y="0"/>
                      <a:ext cx="3158490" cy="1724660"/>
                    </a:xfrm>
                    <a:prstGeom prst="rect">
                      <a:avLst/>
                    </a:prstGeom>
                  </pic:spPr>
                </pic:pic>
              </a:graphicData>
            </a:graphic>
          </wp:inline>
        </w:drawing>
      </w:r>
    </w:p>
    <w:p>
      <w:pPr>
        <w:rPr>
          <w:rFonts w:hint="default" w:ascii="Times New Roman" w:hAnsi="Times New Roman" w:eastAsia="宋体" w:cs="宋体"/>
          <w:sz w:val="32"/>
          <w:szCs w:val="40"/>
          <w:lang w:val="en-US" w:eastAsia="zh-CN"/>
        </w:rPr>
      </w:pPr>
      <w:r>
        <w:rPr>
          <w:rFonts w:hint="eastAsia" w:ascii="Times New Roman" w:hAnsi="Times New Roman" w:eastAsia="宋体" w:cs="宋体"/>
          <w:sz w:val="32"/>
          <w:szCs w:val="40"/>
          <w:lang w:val="en-US" w:eastAsia="zh-CN"/>
        </w:rPr>
        <w:t>完成选择，提交申请，完善资料</w:t>
      </w:r>
    </w:p>
    <w:p>
      <w:pP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1644650" cy="2702560"/>
            <wp:effectExtent l="0" t="0" r="12700" b="2540"/>
            <wp:docPr id="26" name="图片 26" descr="完成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完成选择"/>
                    <pic:cNvPicPr>
                      <a:picLocks noChangeAspect="1"/>
                    </pic:cNvPicPr>
                  </pic:nvPicPr>
                  <pic:blipFill>
                    <a:blip r:embed="rId15"/>
                    <a:stretch>
                      <a:fillRect/>
                    </a:stretch>
                  </pic:blipFill>
                  <pic:spPr>
                    <a:xfrm>
                      <a:off x="0" y="0"/>
                      <a:ext cx="1644650" cy="2702560"/>
                    </a:xfrm>
                    <a:prstGeom prst="rect">
                      <a:avLst/>
                    </a:prstGeom>
                  </pic:spPr>
                </pic:pic>
              </a:graphicData>
            </a:graphic>
          </wp:inline>
        </w:drawing>
      </w:r>
      <w:r>
        <w:rPr>
          <w:rFonts w:hint="eastAsia" w:ascii="Times New Roman" w:hAnsi="Times New Roman"/>
          <w:lang w:val="en-US" w:eastAsia="zh-CN"/>
        </w:rPr>
        <w:t xml:space="preserve">      </w:t>
      </w:r>
      <w:r>
        <w:rPr>
          <w:rFonts w:hint="default" w:ascii="Times New Roman" w:hAnsi="Times New Roman"/>
          <w:lang w:val="en-US" w:eastAsia="zh-CN"/>
        </w:rPr>
        <w:drawing>
          <wp:inline distT="0" distB="0" distL="114300" distR="114300">
            <wp:extent cx="1694815" cy="2713355"/>
            <wp:effectExtent l="0" t="0" r="635" b="10795"/>
            <wp:docPr id="27" name="图片 27" descr="提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提交申请"/>
                    <pic:cNvPicPr>
                      <a:picLocks noChangeAspect="1"/>
                    </pic:cNvPicPr>
                  </pic:nvPicPr>
                  <pic:blipFill>
                    <a:blip r:embed="rId16"/>
                    <a:stretch>
                      <a:fillRect/>
                    </a:stretch>
                  </pic:blipFill>
                  <pic:spPr>
                    <a:xfrm>
                      <a:off x="0" y="0"/>
                      <a:ext cx="1694815" cy="2713355"/>
                    </a:xfrm>
                    <a:prstGeom prst="rect">
                      <a:avLst/>
                    </a:prstGeom>
                  </pic:spPr>
                </pic:pic>
              </a:graphicData>
            </a:graphic>
          </wp:inline>
        </w:drawing>
      </w:r>
      <w:r>
        <w:rPr>
          <w:rFonts w:hint="eastAsia" w:ascii="Times New Roman" w:hAnsi="Times New Roman"/>
          <w:lang w:val="en-US" w:eastAsia="zh-CN"/>
        </w:rPr>
        <w:t xml:space="preserve">     </w:t>
      </w:r>
      <w:r>
        <w:rPr>
          <w:rFonts w:hint="default" w:ascii="Times New Roman" w:hAnsi="Times New Roman"/>
          <w:lang w:val="en-US" w:eastAsia="zh-CN"/>
        </w:rPr>
        <w:drawing>
          <wp:inline distT="0" distB="0" distL="114300" distR="114300">
            <wp:extent cx="1558290" cy="2695575"/>
            <wp:effectExtent l="0" t="0" r="3810" b="9525"/>
            <wp:docPr id="28" name="图片 28" descr="完善资料后提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完善资料后提交申请"/>
                    <pic:cNvPicPr>
                      <a:picLocks noChangeAspect="1"/>
                    </pic:cNvPicPr>
                  </pic:nvPicPr>
                  <pic:blipFill>
                    <a:blip r:embed="rId17"/>
                    <a:stretch>
                      <a:fillRect/>
                    </a:stretch>
                  </pic:blipFill>
                  <pic:spPr>
                    <a:xfrm>
                      <a:off x="0" y="0"/>
                      <a:ext cx="1558290" cy="2695575"/>
                    </a:xfrm>
                    <a:prstGeom prst="rect">
                      <a:avLst/>
                    </a:prstGeom>
                  </pic:spPr>
                </pic:pic>
              </a:graphicData>
            </a:graphic>
          </wp:inline>
        </w:drawing>
      </w:r>
    </w:p>
    <w:p>
      <w:pPr>
        <w:rPr>
          <w:rFonts w:hint="eastAsia" w:ascii="Times New Roman" w:hAnsi="Times New Roman" w:eastAsia="宋体" w:cs="宋体"/>
          <w:sz w:val="32"/>
          <w:szCs w:val="40"/>
          <w:lang w:val="en-US" w:eastAsia="zh-CN"/>
        </w:rPr>
      </w:pPr>
      <w:r>
        <w:rPr>
          <w:rFonts w:hint="eastAsia" w:ascii="Times New Roman" w:hAnsi="Times New Roman" w:eastAsia="宋体" w:cs="宋体"/>
          <w:sz w:val="32"/>
          <w:szCs w:val="40"/>
          <w:lang w:val="en-US" w:eastAsia="zh-CN"/>
        </w:rPr>
        <w:t>报名进度查看</w:t>
      </w:r>
    </w:p>
    <w:p>
      <w:pPr>
        <w:rPr>
          <w:rFonts w:hint="default" w:ascii="Times New Roman" w:hAnsi="Times New Roman"/>
          <w:lang w:val="en-US" w:eastAsia="zh-CN"/>
        </w:rPr>
      </w:pPr>
      <w:r>
        <w:rPr>
          <w:rFonts w:hint="default" w:ascii="Times New Roman" w:hAnsi="Times New Roman"/>
          <w:lang w:val="en-US" w:eastAsia="zh-CN"/>
        </w:rPr>
        <w:drawing>
          <wp:inline distT="0" distB="0" distL="114300" distR="114300">
            <wp:extent cx="3937000" cy="3931920"/>
            <wp:effectExtent l="0" t="0" r="6350" b="11430"/>
            <wp:docPr id="29" name="图片 29" descr="报名进度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报名进度查看"/>
                    <pic:cNvPicPr>
                      <a:picLocks noChangeAspect="1"/>
                    </pic:cNvPicPr>
                  </pic:nvPicPr>
                  <pic:blipFill>
                    <a:blip r:embed="rId18"/>
                    <a:stretch>
                      <a:fillRect/>
                    </a:stretch>
                  </pic:blipFill>
                  <pic:spPr>
                    <a:xfrm>
                      <a:off x="0" y="0"/>
                      <a:ext cx="3937000" cy="3931920"/>
                    </a:xfrm>
                    <a:prstGeom prst="rect">
                      <a:avLst/>
                    </a:prstGeom>
                  </pic:spPr>
                </pic:pic>
              </a:graphicData>
            </a:graphic>
          </wp:inline>
        </w:drawing>
      </w:r>
    </w:p>
    <w:p>
      <w:pPr>
        <w:rPr>
          <w:rFonts w:hint="eastAsia" w:ascii="Times New Roman" w:hAnsi="Times New Roman" w:eastAsia="宋体" w:cs="宋体"/>
          <w:sz w:val="32"/>
          <w:szCs w:val="40"/>
          <w:lang w:val="en-US" w:eastAsia="zh-CN"/>
        </w:rPr>
      </w:pPr>
      <w:r>
        <w:rPr>
          <w:rFonts w:hint="eastAsia" w:ascii="Times New Roman" w:hAnsi="Times New Roman" w:eastAsia="宋体" w:cs="宋体"/>
          <w:sz w:val="32"/>
          <w:szCs w:val="40"/>
          <w:lang w:val="en-US" w:eastAsia="zh-CN"/>
        </w:rPr>
        <w:t>扫码报到</w:t>
      </w:r>
    </w:p>
    <w:p>
      <w:pPr>
        <w:rPr>
          <w:rFonts w:ascii="Times New Roman" w:hAnsi="Times New Roman" w:eastAsia="方正小标宋_GBK" w:cs="方正小标宋_GBK"/>
          <w:sz w:val="44"/>
          <w:szCs w:val="44"/>
        </w:rPr>
      </w:pPr>
      <w:r>
        <w:rPr>
          <w:rFonts w:hint="default" w:ascii="Times New Roman" w:hAnsi="Times New Roman"/>
          <w:lang w:val="en-US" w:eastAsia="zh-CN"/>
        </w:rPr>
        <w:drawing>
          <wp:inline distT="0" distB="0" distL="114300" distR="114300">
            <wp:extent cx="3889375" cy="4127500"/>
            <wp:effectExtent l="0" t="0" r="15875" b="6350"/>
            <wp:docPr id="30" name="图片 30" descr="扫码报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扫码报到"/>
                    <pic:cNvPicPr>
                      <a:picLocks noChangeAspect="1"/>
                    </pic:cNvPicPr>
                  </pic:nvPicPr>
                  <pic:blipFill>
                    <a:blip r:embed="rId19"/>
                    <a:stretch>
                      <a:fillRect/>
                    </a:stretch>
                  </pic:blipFill>
                  <pic:spPr>
                    <a:xfrm>
                      <a:off x="0" y="0"/>
                      <a:ext cx="3889375" cy="4127500"/>
                    </a:xfrm>
                    <a:prstGeom prst="rect">
                      <a:avLst/>
                    </a:prstGeom>
                  </pic:spPr>
                </pic:pic>
              </a:graphicData>
            </a:graphic>
          </wp:inline>
        </w:drawing>
      </w:r>
    </w:p>
    <w:p>
      <w:pPr>
        <w:pStyle w:val="4"/>
        <w:rPr>
          <w:rFonts w:ascii="Times New Roman" w:hAnsi="Times New Roman"/>
        </w:rPr>
      </w:pPr>
      <w:bookmarkStart w:id="0" w:name="_GoBack"/>
      <w:bookmarkEnd w:id="0"/>
    </w:p>
    <w:sectPr>
      <w:footerReference r:id="rId3" w:type="default"/>
      <w:pgSz w:w="11906" w:h="16838"/>
      <w:pgMar w:top="2041" w:right="1531" w:bottom="1701" w:left="1531"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12F1DA-D66B-41A1-8CB3-447AA908FC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6F4C822-061A-4A67-B2AA-1A4A89CB409C}"/>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3" w:fontKey="{A0863367-8CE7-4C9C-83F4-E2F24783ABAF}"/>
  </w:font>
  <w:font w:name="方正仿宋_GBK">
    <w:panose1 w:val="03000509000000000000"/>
    <w:charset w:val="86"/>
    <w:family w:val="auto"/>
    <w:pitch w:val="default"/>
    <w:sig w:usb0="00000001" w:usb1="080E0000" w:usb2="00000000" w:usb3="00000000" w:csb0="00040000" w:csb1="00000000"/>
    <w:embedRegular r:id="rId4" w:fontKey="{3F47CD8C-A11A-4172-87C1-A8A15CCCFE60}"/>
  </w:font>
  <w:font w:name="仿宋">
    <w:panose1 w:val="02010609060101010101"/>
    <w:charset w:val="86"/>
    <w:family w:val="modern"/>
    <w:pitch w:val="default"/>
    <w:sig w:usb0="800002BF" w:usb1="38CF7CFA" w:usb2="00000016" w:usb3="00000000" w:csb0="00040001" w:csb1="00000000"/>
    <w:embedRegular r:id="rId5" w:fontKey="{8FC4F471-C6C8-4427-BA96-2359E9A12815}"/>
  </w:font>
  <w:font w:name="方正黑体_GBK">
    <w:panose1 w:val="03000509000000000000"/>
    <w:charset w:val="86"/>
    <w:family w:val="script"/>
    <w:pitch w:val="default"/>
    <w:sig w:usb0="00000001" w:usb1="080E0000" w:usb2="00000000" w:usb3="00000000" w:csb0="00040000" w:csb1="00000000"/>
    <w:embedRegular r:id="rId6" w:fontKey="{DE3DFFB1-55CF-43C0-A56C-F0B8F3A41AEC}"/>
  </w:font>
  <w:font w:name="方正楷体_GBK">
    <w:panose1 w:val="03000509000000000000"/>
    <w:charset w:val="86"/>
    <w:family w:val="auto"/>
    <w:pitch w:val="default"/>
    <w:sig w:usb0="00000001" w:usb1="080E0000" w:usb2="00000000" w:usb3="00000000" w:csb0="00040000" w:csb1="00000000"/>
    <w:embedRegular r:id="rId7" w:fontKey="{73E16F0F-7DDC-4868-89E0-24156D296373}"/>
  </w:font>
  <w:font w:name="方正小标宋简体">
    <w:panose1 w:val="02000000000000000000"/>
    <w:charset w:val="86"/>
    <w:family w:val="auto"/>
    <w:pitch w:val="default"/>
    <w:sig w:usb0="00000001" w:usb1="08000000" w:usb2="00000000" w:usb3="00000000" w:csb0="00040000" w:csb1="00000000"/>
    <w:embedRegular r:id="rId8" w:fontKey="{AA8BEC7A-BA75-4331-8670-6CF0DACBA5D8}"/>
  </w:font>
  <w:font w:name="仿宋_GB2312">
    <w:altName w:val="仿宋"/>
    <w:panose1 w:val="02010609030101010101"/>
    <w:charset w:val="86"/>
    <w:family w:val="modern"/>
    <w:pitch w:val="default"/>
    <w:sig w:usb0="00000000" w:usb1="00000000" w:usb2="00000000" w:usb3="00000000" w:csb0="00040000" w:csb1="00000000"/>
    <w:embedRegular r:id="rId9" w:fontKey="{05026CFA-F6DD-4E91-B574-F12818DBBFAE}"/>
  </w:font>
  <w:font w:name="楷体">
    <w:panose1 w:val="02010609060101010101"/>
    <w:charset w:val="86"/>
    <w:family w:val="auto"/>
    <w:pitch w:val="default"/>
    <w:sig w:usb0="800002BF" w:usb1="38CF7CFA" w:usb2="00000016" w:usb3="00000000" w:csb0="00040001" w:csb1="00000000"/>
    <w:embedRegular r:id="rId10" w:fontKey="{1E7B981E-2342-41AB-AA5B-9BCD8024C920}"/>
  </w:font>
  <w:font w:name="Wingdings 2">
    <w:panose1 w:val="05020102010507070707"/>
    <w:charset w:val="02"/>
    <w:family w:val="auto"/>
    <w:pitch w:val="default"/>
    <w:sig w:usb0="00000000" w:usb1="00000000" w:usb2="00000000" w:usb3="00000000" w:csb0="80000000" w:csb1="00000000"/>
    <w:embedRegular r:id="rId11" w:fontKey="{3D8DE8AA-DFA3-40E7-A4F1-8E10BB3782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keepNext w:val="0"/>
                            <w:keepLines w:val="0"/>
                            <w:pageBreakBefore w:val="0"/>
                            <w:widowControl w:val="0"/>
                            <w:kinsoku/>
                            <w:wordWrap/>
                            <w:overflowPunct/>
                            <w:topLinePunct w:val="0"/>
                            <w:bidi w:val="0"/>
                            <w:adjustRightInd/>
                            <w:snapToGrid w:val="0"/>
                            <w:ind w:left="315" w:leftChars="150" w:right="315" w:rightChars="15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aYlswOgBAADI&#10;AwAADgAAAAAAAAABACAAAAAeAQAAZHJzL2Uyb0RvYy54bWxQSwUGAAAAAAYABgBZAQAAeAUAAAAA&#10;">
              <v:fill on="f" focussize="0,0"/>
              <v:stroke on="f"/>
              <v:imagedata o:title=""/>
              <o:lock v:ext="edit" aspectratio="f"/>
              <v:textbox inset="0mm,0mm,0mm,0mm" style="mso-fit-shape-to-text:t;">
                <w:txbxContent>
                  <w:p>
                    <w:pPr>
                      <w:pStyle w:val="4"/>
                      <w:keepNext w:val="0"/>
                      <w:keepLines w:val="0"/>
                      <w:pageBreakBefore w:val="0"/>
                      <w:widowControl w:val="0"/>
                      <w:kinsoku/>
                      <w:wordWrap/>
                      <w:overflowPunct/>
                      <w:topLinePunct w:val="0"/>
                      <w:bidi w:val="0"/>
                      <w:adjustRightInd/>
                      <w:snapToGrid w:val="0"/>
                      <w:ind w:left="315" w:leftChars="150" w:right="315" w:rightChars="15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B914D4"/>
    <w:multiLevelType w:val="singleLevel"/>
    <w:tmpl w:val="45B914D4"/>
    <w:lvl w:ilvl="0" w:tentative="0">
      <w:start w:val="3"/>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zMmVmNTFlOWM0YmFhMTVlMmVlNTA5Y2UzNDA1YzMifQ=="/>
  </w:docVars>
  <w:rsids>
    <w:rsidRoot w:val="00261AB8"/>
    <w:rsid w:val="00004DCC"/>
    <w:rsid w:val="00015777"/>
    <w:rsid w:val="00021C0C"/>
    <w:rsid w:val="00025112"/>
    <w:rsid w:val="00027353"/>
    <w:rsid w:val="0003368C"/>
    <w:rsid w:val="00034D7A"/>
    <w:rsid w:val="00036AAA"/>
    <w:rsid w:val="000428FE"/>
    <w:rsid w:val="00043157"/>
    <w:rsid w:val="0006251A"/>
    <w:rsid w:val="00071621"/>
    <w:rsid w:val="00072D63"/>
    <w:rsid w:val="00073483"/>
    <w:rsid w:val="0007396B"/>
    <w:rsid w:val="000C0356"/>
    <w:rsid w:val="000F3541"/>
    <w:rsid w:val="001025BB"/>
    <w:rsid w:val="001137E7"/>
    <w:rsid w:val="001138F5"/>
    <w:rsid w:val="001275B0"/>
    <w:rsid w:val="00146A52"/>
    <w:rsid w:val="0015199A"/>
    <w:rsid w:val="00151F96"/>
    <w:rsid w:val="0016120A"/>
    <w:rsid w:val="001A432A"/>
    <w:rsid w:val="001B060C"/>
    <w:rsid w:val="001B1556"/>
    <w:rsid w:val="001E6D03"/>
    <w:rsid w:val="0020686A"/>
    <w:rsid w:val="00221993"/>
    <w:rsid w:val="002255C5"/>
    <w:rsid w:val="00236DA3"/>
    <w:rsid w:val="00256A26"/>
    <w:rsid w:val="00261AB8"/>
    <w:rsid w:val="00265D24"/>
    <w:rsid w:val="002762CA"/>
    <w:rsid w:val="002A05F1"/>
    <w:rsid w:val="002A2971"/>
    <w:rsid w:val="002C7C95"/>
    <w:rsid w:val="002F11F1"/>
    <w:rsid w:val="0030577E"/>
    <w:rsid w:val="003125AD"/>
    <w:rsid w:val="003159EA"/>
    <w:rsid w:val="00340575"/>
    <w:rsid w:val="00375187"/>
    <w:rsid w:val="00395541"/>
    <w:rsid w:val="0039734A"/>
    <w:rsid w:val="003B69FB"/>
    <w:rsid w:val="003C3582"/>
    <w:rsid w:val="003C5296"/>
    <w:rsid w:val="003C5EA8"/>
    <w:rsid w:val="003C768C"/>
    <w:rsid w:val="003D1E64"/>
    <w:rsid w:val="003D4B05"/>
    <w:rsid w:val="003E5F4E"/>
    <w:rsid w:val="003F53DD"/>
    <w:rsid w:val="004145E1"/>
    <w:rsid w:val="0042020C"/>
    <w:rsid w:val="004402E4"/>
    <w:rsid w:val="004557FA"/>
    <w:rsid w:val="004674D2"/>
    <w:rsid w:val="00481FD9"/>
    <w:rsid w:val="0048334B"/>
    <w:rsid w:val="00492704"/>
    <w:rsid w:val="004A41E9"/>
    <w:rsid w:val="004A770A"/>
    <w:rsid w:val="004B4FF7"/>
    <w:rsid w:val="004B5903"/>
    <w:rsid w:val="004D0086"/>
    <w:rsid w:val="004D71A6"/>
    <w:rsid w:val="004D7E9C"/>
    <w:rsid w:val="004E02C3"/>
    <w:rsid w:val="004E76D7"/>
    <w:rsid w:val="00501F81"/>
    <w:rsid w:val="005132ED"/>
    <w:rsid w:val="00531254"/>
    <w:rsid w:val="0054209A"/>
    <w:rsid w:val="0054273E"/>
    <w:rsid w:val="00551465"/>
    <w:rsid w:val="005774AE"/>
    <w:rsid w:val="005817F3"/>
    <w:rsid w:val="005A1BEC"/>
    <w:rsid w:val="005A65A0"/>
    <w:rsid w:val="005D4ADB"/>
    <w:rsid w:val="005E1B8F"/>
    <w:rsid w:val="0060050C"/>
    <w:rsid w:val="006158C9"/>
    <w:rsid w:val="00616A51"/>
    <w:rsid w:val="0064548E"/>
    <w:rsid w:val="006633B5"/>
    <w:rsid w:val="00665532"/>
    <w:rsid w:val="00674E4A"/>
    <w:rsid w:val="0069188A"/>
    <w:rsid w:val="006949A8"/>
    <w:rsid w:val="006A1463"/>
    <w:rsid w:val="006A6AB3"/>
    <w:rsid w:val="006B04C7"/>
    <w:rsid w:val="006B161A"/>
    <w:rsid w:val="006B7EF7"/>
    <w:rsid w:val="006C4075"/>
    <w:rsid w:val="006C6C59"/>
    <w:rsid w:val="006C7A61"/>
    <w:rsid w:val="006D6C90"/>
    <w:rsid w:val="006E5048"/>
    <w:rsid w:val="006F7C02"/>
    <w:rsid w:val="007000A5"/>
    <w:rsid w:val="00715169"/>
    <w:rsid w:val="00722F6B"/>
    <w:rsid w:val="0072438B"/>
    <w:rsid w:val="00733151"/>
    <w:rsid w:val="007504C4"/>
    <w:rsid w:val="007613BB"/>
    <w:rsid w:val="0076446A"/>
    <w:rsid w:val="00777C67"/>
    <w:rsid w:val="007A06B6"/>
    <w:rsid w:val="007A3EF0"/>
    <w:rsid w:val="007B3CCF"/>
    <w:rsid w:val="007B3EC6"/>
    <w:rsid w:val="007B739C"/>
    <w:rsid w:val="007C23B3"/>
    <w:rsid w:val="007C2525"/>
    <w:rsid w:val="007C6C76"/>
    <w:rsid w:val="007D2D02"/>
    <w:rsid w:val="007D4835"/>
    <w:rsid w:val="007E32C3"/>
    <w:rsid w:val="007E7896"/>
    <w:rsid w:val="007E7D1F"/>
    <w:rsid w:val="007F2B5E"/>
    <w:rsid w:val="007F55DA"/>
    <w:rsid w:val="007F5655"/>
    <w:rsid w:val="007F667D"/>
    <w:rsid w:val="008021D6"/>
    <w:rsid w:val="00813C9D"/>
    <w:rsid w:val="00820313"/>
    <w:rsid w:val="008320D9"/>
    <w:rsid w:val="00833ABF"/>
    <w:rsid w:val="00836ECA"/>
    <w:rsid w:val="008374EE"/>
    <w:rsid w:val="008401AE"/>
    <w:rsid w:val="00850F83"/>
    <w:rsid w:val="00860A82"/>
    <w:rsid w:val="00893921"/>
    <w:rsid w:val="008C32D0"/>
    <w:rsid w:val="008C6223"/>
    <w:rsid w:val="008C7E5C"/>
    <w:rsid w:val="008D138C"/>
    <w:rsid w:val="008D41A1"/>
    <w:rsid w:val="008D7926"/>
    <w:rsid w:val="00901B73"/>
    <w:rsid w:val="00903E07"/>
    <w:rsid w:val="009123FA"/>
    <w:rsid w:val="00912A48"/>
    <w:rsid w:val="009154C1"/>
    <w:rsid w:val="00930E9E"/>
    <w:rsid w:val="0093608B"/>
    <w:rsid w:val="00954D2D"/>
    <w:rsid w:val="00970088"/>
    <w:rsid w:val="00971256"/>
    <w:rsid w:val="009741A9"/>
    <w:rsid w:val="009750AF"/>
    <w:rsid w:val="00980AFE"/>
    <w:rsid w:val="00994F64"/>
    <w:rsid w:val="009A1148"/>
    <w:rsid w:val="009A1AD8"/>
    <w:rsid w:val="009B3D89"/>
    <w:rsid w:val="009C23B6"/>
    <w:rsid w:val="009C66F3"/>
    <w:rsid w:val="009E2C4A"/>
    <w:rsid w:val="009E5460"/>
    <w:rsid w:val="009F6E27"/>
    <w:rsid w:val="00A019F0"/>
    <w:rsid w:val="00A07A9B"/>
    <w:rsid w:val="00A22D2A"/>
    <w:rsid w:val="00A27368"/>
    <w:rsid w:val="00A36FFE"/>
    <w:rsid w:val="00A50BB3"/>
    <w:rsid w:val="00A67DFB"/>
    <w:rsid w:val="00A90990"/>
    <w:rsid w:val="00AC1111"/>
    <w:rsid w:val="00AC71C8"/>
    <w:rsid w:val="00AD2204"/>
    <w:rsid w:val="00AE5C01"/>
    <w:rsid w:val="00AF2283"/>
    <w:rsid w:val="00AF33B0"/>
    <w:rsid w:val="00B046F9"/>
    <w:rsid w:val="00B07F1F"/>
    <w:rsid w:val="00B11243"/>
    <w:rsid w:val="00B22F0E"/>
    <w:rsid w:val="00B26942"/>
    <w:rsid w:val="00B323A0"/>
    <w:rsid w:val="00B45707"/>
    <w:rsid w:val="00B47C4A"/>
    <w:rsid w:val="00B51FB7"/>
    <w:rsid w:val="00B62935"/>
    <w:rsid w:val="00B64443"/>
    <w:rsid w:val="00B67420"/>
    <w:rsid w:val="00B7680C"/>
    <w:rsid w:val="00B774F0"/>
    <w:rsid w:val="00B77ABB"/>
    <w:rsid w:val="00B939B1"/>
    <w:rsid w:val="00BC7DF4"/>
    <w:rsid w:val="00BD2989"/>
    <w:rsid w:val="00BF7017"/>
    <w:rsid w:val="00BF7679"/>
    <w:rsid w:val="00C062A5"/>
    <w:rsid w:val="00C1405D"/>
    <w:rsid w:val="00C140F5"/>
    <w:rsid w:val="00C344FE"/>
    <w:rsid w:val="00C35DEA"/>
    <w:rsid w:val="00C407C0"/>
    <w:rsid w:val="00C5435F"/>
    <w:rsid w:val="00C85F8A"/>
    <w:rsid w:val="00CA5222"/>
    <w:rsid w:val="00CA6484"/>
    <w:rsid w:val="00CC4F0D"/>
    <w:rsid w:val="00CD7D27"/>
    <w:rsid w:val="00CE4C36"/>
    <w:rsid w:val="00D07403"/>
    <w:rsid w:val="00D11BD6"/>
    <w:rsid w:val="00D1370C"/>
    <w:rsid w:val="00D43E53"/>
    <w:rsid w:val="00D515DB"/>
    <w:rsid w:val="00D53427"/>
    <w:rsid w:val="00D558D7"/>
    <w:rsid w:val="00D710D4"/>
    <w:rsid w:val="00D85910"/>
    <w:rsid w:val="00DA5EE0"/>
    <w:rsid w:val="00DA7010"/>
    <w:rsid w:val="00DC1C45"/>
    <w:rsid w:val="00DC3D1A"/>
    <w:rsid w:val="00DD1C55"/>
    <w:rsid w:val="00DD4D05"/>
    <w:rsid w:val="00DD6F78"/>
    <w:rsid w:val="00DF031B"/>
    <w:rsid w:val="00E022BB"/>
    <w:rsid w:val="00E10119"/>
    <w:rsid w:val="00E12D65"/>
    <w:rsid w:val="00E42DA9"/>
    <w:rsid w:val="00E63FFC"/>
    <w:rsid w:val="00E71016"/>
    <w:rsid w:val="00EC7A7B"/>
    <w:rsid w:val="00ED0FFD"/>
    <w:rsid w:val="00ED5351"/>
    <w:rsid w:val="00ED56D4"/>
    <w:rsid w:val="00EF2EC3"/>
    <w:rsid w:val="00EF5FC9"/>
    <w:rsid w:val="00F02E93"/>
    <w:rsid w:val="00F12433"/>
    <w:rsid w:val="00F221E3"/>
    <w:rsid w:val="00F22FB7"/>
    <w:rsid w:val="00F50DA1"/>
    <w:rsid w:val="00F60FA3"/>
    <w:rsid w:val="00F62DAF"/>
    <w:rsid w:val="00F630C3"/>
    <w:rsid w:val="00F6428B"/>
    <w:rsid w:val="00F74CA3"/>
    <w:rsid w:val="00F802A5"/>
    <w:rsid w:val="00F81E7A"/>
    <w:rsid w:val="00F94ADA"/>
    <w:rsid w:val="00F9787A"/>
    <w:rsid w:val="00FC28B0"/>
    <w:rsid w:val="00FD0EC5"/>
    <w:rsid w:val="00FD3FDA"/>
    <w:rsid w:val="00FF0B5F"/>
    <w:rsid w:val="00FF58EA"/>
    <w:rsid w:val="010C4319"/>
    <w:rsid w:val="014C6B51"/>
    <w:rsid w:val="01AC3A93"/>
    <w:rsid w:val="01F31BB7"/>
    <w:rsid w:val="026D53EA"/>
    <w:rsid w:val="02A227A1"/>
    <w:rsid w:val="036B1040"/>
    <w:rsid w:val="04DC4690"/>
    <w:rsid w:val="04DE2019"/>
    <w:rsid w:val="04DF7CDC"/>
    <w:rsid w:val="05E80E12"/>
    <w:rsid w:val="064E6EC7"/>
    <w:rsid w:val="07AA45D1"/>
    <w:rsid w:val="087F5A5E"/>
    <w:rsid w:val="0888721F"/>
    <w:rsid w:val="08B65C4C"/>
    <w:rsid w:val="08D0273F"/>
    <w:rsid w:val="0969486B"/>
    <w:rsid w:val="096F0573"/>
    <w:rsid w:val="09B96D4E"/>
    <w:rsid w:val="09F9539C"/>
    <w:rsid w:val="0A606D63"/>
    <w:rsid w:val="0AB344FD"/>
    <w:rsid w:val="0B420FC5"/>
    <w:rsid w:val="0BB47EB1"/>
    <w:rsid w:val="0C0649BD"/>
    <w:rsid w:val="0C210BDA"/>
    <w:rsid w:val="0CC61C7C"/>
    <w:rsid w:val="0D594A0A"/>
    <w:rsid w:val="0E032C8D"/>
    <w:rsid w:val="0E146C48"/>
    <w:rsid w:val="0F722A26"/>
    <w:rsid w:val="0FA9329A"/>
    <w:rsid w:val="10284C2D"/>
    <w:rsid w:val="105F4F80"/>
    <w:rsid w:val="11521040"/>
    <w:rsid w:val="116A7FE1"/>
    <w:rsid w:val="1199241C"/>
    <w:rsid w:val="124F64A1"/>
    <w:rsid w:val="128E47CA"/>
    <w:rsid w:val="129F3BBB"/>
    <w:rsid w:val="13305D67"/>
    <w:rsid w:val="138844B0"/>
    <w:rsid w:val="13AF6F88"/>
    <w:rsid w:val="14553B17"/>
    <w:rsid w:val="148166BA"/>
    <w:rsid w:val="14A64766"/>
    <w:rsid w:val="14B60A59"/>
    <w:rsid w:val="15192D96"/>
    <w:rsid w:val="152359C3"/>
    <w:rsid w:val="15632263"/>
    <w:rsid w:val="15B12FCF"/>
    <w:rsid w:val="15D30396"/>
    <w:rsid w:val="16261EF9"/>
    <w:rsid w:val="16D056D6"/>
    <w:rsid w:val="16FB21F6"/>
    <w:rsid w:val="184C5231"/>
    <w:rsid w:val="192B3098"/>
    <w:rsid w:val="19E020D4"/>
    <w:rsid w:val="1A9D1D74"/>
    <w:rsid w:val="1AE23C2A"/>
    <w:rsid w:val="1B2F2649"/>
    <w:rsid w:val="1B5164C2"/>
    <w:rsid w:val="1BAF6202"/>
    <w:rsid w:val="1C0414DC"/>
    <w:rsid w:val="1C2C4C38"/>
    <w:rsid w:val="1C453FDF"/>
    <w:rsid w:val="1C5841A4"/>
    <w:rsid w:val="1D992CC6"/>
    <w:rsid w:val="1E21623D"/>
    <w:rsid w:val="1E304FC1"/>
    <w:rsid w:val="1E7554E1"/>
    <w:rsid w:val="1E957931"/>
    <w:rsid w:val="1F5A6485"/>
    <w:rsid w:val="1FA3607E"/>
    <w:rsid w:val="204D5FEA"/>
    <w:rsid w:val="2111687D"/>
    <w:rsid w:val="21274A8D"/>
    <w:rsid w:val="214967B1"/>
    <w:rsid w:val="218B7027"/>
    <w:rsid w:val="21D267A7"/>
    <w:rsid w:val="226F137C"/>
    <w:rsid w:val="22815E02"/>
    <w:rsid w:val="22F8223D"/>
    <w:rsid w:val="233901C8"/>
    <w:rsid w:val="244020ED"/>
    <w:rsid w:val="25461985"/>
    <w:rsid w:val="258424C5"/>
    <w:rsid w:val="2593449F"/>
    <w:rsid w:val="25B732D2"/>
    <w:rsid w:val="25F964C1"/>
    <w:rsid w:val="26550716"/>
    <w:rsid w:val="26E641FB"/>
    <w:rsid w:val="2A5A558B"/>
    <w:rsid w:val="2A613F72"/>
    <w:rsid w:val="2A7F3244"/>
    <w:rsid w:val="2AA9129D"/>
    <w:rsid w:val="2AC94275"/>
    <w:rsid w:val="2AD73080"/>
    <w:rsid w:val="2B0274A7"/>
    <w:rsid w:val="2B1B2F6C"/>
    <w:rsid w:val="2C0B0535"/>
    <w:rsid w:val="2E220AB6"/>
    <w:rsid w:val="2F546A4D"/>
    <w:rsid w:val="2FCB6987"/>
    <w:rsid w:val="2FEC137B"/>
    <w:rsid w:val="30F2677A"/>
    <w:rsid w:val="31A0241D"/>
    <w:rsid w:val="31E340B8"/>
    <w:rsid w:val="31FE300E"/>
    <w:rsid w:val="3229464A"/>
    <w:rsid w:val="33332E1D"/>
    <w:rsid w:val="33AB32FB"/>
    <w:rsid w:val="33E5680D"/>
    <w:rsid w:val="33FB1B8D"/>
    <w:rsid w:val="33FD6212"/>
    <w:rsid w:val="34CC1E2F"/>
    <w:rsid w:val="35481FBE"/>
    <w:rsid w:val="360867E3"/>
    <w:rsid w:val="36914A2B"/>
    <w:rsid w:val="3772660A"/>
    <w:rsid w:val="37880510"/>
    <w:rsid w:val="379A16BD"/>
    <w:rsid w:val="379A3AA9"/>
    <w:rsid w:val="37FE16F5"/>
    <w:rsid w:val="38D8249D"/>
    <w:rsid w:val="39557F91"/>
    <w:rsid w:val="39AD3929"/>
    <w:rsid w:val="3A80351C"/>
    <w:rsid w:val="3AF01FBF"/>
    <w:rsid w:val="3BA42B0A"/>
    <w:rsid w:val="3BAE3989"/>
    <w:rsid w:val="3BE47888"/>
    <w:rsid w:val="3C2D4971"/>
    <w:rsid w:val="3C2D6FA3"/>
    <w:rsid w:val="3C5743A6"/>
    <w:rsid w:val="3C663A50"/>
    <w:rsid w:val="3C853843"/>
    <w:rsid w:val="3C885F88"/>
    <w:rsid w:val="3CE04AA9"/>
    <w:rsid w:val="3DF064DB"/>
    <w:rsid w:val="3E774506"/>
    <w:rsid w:val="3F2B652A"/>
    <w:rsid w:val="3F7E4D85"/>
    <w:rsid w:val="404175EB"/>
    <w:rsid w:val="40583EC3"/>
    <w:rsid w:val="409A4932"/>
    <w:rsid w:val="40B97058"/>
    <w:rsid w:val="40CA3013"/>
    <w:rsid w:val="417B255F"/>
    <w:rsid w:val="417D5732"/>
    <w:rsid w:val="41A729E4"/>
    <w:rsid w:val="421F113C"/>
    <w:rsid w:val="42784CF1"/>
    <w:rsid w:val="42C2357F"/>
    <w:rsid w:val="42C96E4B"/>
    <w:rsid w:val="42E44134"/>
    <w:rsid w:val="43C401ED"/>
    <w:rsid w:val="442F13DF"/>
    <w:rsid w:val="44402E99"/>
    <w:rsid w:val="451E56DB"/>
    <w:rsid w:val="45594965"/>
    <w:rsid w:val="45C36283"/>
    <w:rsid w:val="460743C1"/>
    <w:rsid w:val="471D1C50"/>
    <w:rsid w:val="4770243A"/>
    <w:rsid w:val="480037BE"/>
    <w:rsid w:val="48362D3C"/>
    <w:rsid w:val="484C175C"/>
    <w:rsid w:val="486B3423"/>
    <w:rsid w:val="48C93BB0"/>
    <w:rsid w:val="49180AD5"/>
    <w:rsid w:val="498E4FE6"/>
    <w:rsid w:val="4A183041"/>
    <w:rsid w:val="4A8A736F"/>
    <w:rsid w:val="4B1B446B"/>
    <w:rsid w:val="4B413ED2"/>
    <w:rsid w:val="4B8D2B04"/>
    <w:rsid w:val="4C107D48"/>
    <w:rsid w:val="4C494D38"/>
    <w:rsid w:val="4C621F26"/>
    <w:rsid w:val="4C9444D5"/>
    <w:rsid w:val="4D662315"/>
    <w:rsid w:val="4D8B0297"/>
    <w:rsid w:val="4DFA480C"/>
    <w:rsid w:val="4E241889"/>
    <w:rsid w:val="4E690127"/>
    <w:rsid w:val="4E9904C8"/>
    <w:rsid w:val="4FB47B4D"/>
    <w:rsid w:val="4FC75D0D"/>
    <w:rsid w:val="507054A4"/>
    <w:rsid w:val="507D230B"/>
    <w:rsid w:val="511007FE"/>
    <w:rsid w:val="518E3BE9"/>
    <w:rsid w:val="52D06EE2"/>
    <w:rsid w:val="52D90872"/>
    <w:rsid w:val="53071EA5"/>
    <w:rsid w:val="532B7CFC"/>
    <w:rsid w:val="534D3630"/>
    <w:rsid w:val="535D68CA"/>
    <w:rsid w:val="538232D9"/>
    <w:rsid w:val="54773E6F"/>
    <w:rsid w:val="5483555B"/>
    <w:rsid w:val="54D37CD6"/>
    <w:rsid w:val="5563538C"/>
    <w:rsid w:val="558B5816"/>
    <w:rsid w:val="559415FB"/>
    <w:rsid w:val="559B2D78"/>
    <w:rsid w:val="55CF0356"/>
    <w:rsid w:val="55EF271D"/>
    <w:rsid w:val="563C1E65"/>
    <w:rsid w:val="565C42B5"/>
    <w:rsid w:val="56C9121F"/>
    <w:rsid w:val="56D227CA"/>
    <w:rsid w:val="572C2443"/>
    <w:rsid w:val="5765363E"/>
    <w:rsid w:val="588C0756"/>
    <w:rsid w:val="58B33F35"/>
    <w:rsid w:val="59172111"/>
    <w:rsid w:val="597459BB"/>
    <w:rsid w:val="59F37B6E"/>
    <w:rsid w:val="5A786230"/>
    <w:rsid w:val="5AFC574B"/>
    <w:rsid w:val="5B157129"/>
    <w:rsid w:val="5B2A2BD4"/>
    <w:rsid w:val="5B4502E9"/>
    <w:rsid w:val="5B9108E7"/>
    <w:rsid w:val="5BBB382C"/>
    <w:rsid w:val="5BD20B76"/>
    <w:rsid w:val="5BF245D0"/>
    <w:rsid w:val="5D296ECB"/>
    <w:rsid w:val="5D5D6E37"/>
    <w:rsid w:val="5F015B06"/>
    <w:rsid w:val="5F0D3AE5"/>
    <w:rsid w:val="5F2E3949"/>
    <w:rsid w:val="5FFD1DC5"/>
    <w:rsid w:val="60675269"/>
    <w:rsid w:val="61221DD2"/>
    <w:rsid w:val="614C4F26"/>
    <w:rsid w:val="61E3588B"/>
    <w:rsid w:val="62222F3A"/>
    <w:rsid w:val="628030DA"/>
    <w:rsid w:val="62A72C6B"/>
    <w:rsid w:val="64152CFD"/>
    <w:rsid w:val="641E777B"/>
    <w:rsid w:val="646507D9"/>
    <w:rsid w:val="648F3AA8"/>
    <w:rsid w:val="64F63AE5"/>
    <w:rsid w:val="653603C7"/>
    <w:rsid w:val="65815AE7"/>
    <w:rsid w:val="6669031C"/>
    <w:rsid w:val="67017197"/>
    <w:rsid w:val="678513E1"/>
    <w:rsid w:val="680322C8"/>
    <w:rsid w:val="68073400"/>
    <w:rsid w:val="68591702"/>
    <w:rsid w:val="68701E42"/>
    <w:rsid w:val="6A4E1D0F"/>
    <w:rsid w:val="6A5F3F1C"/>
    <w:rsid w:val="6A70612A"/>
    <w:rsid w:val="6A94006F"/>
    <w:rsid w:val="6AAB6191"/>
    <w:rsid w:val="6AD618F5"/>
    <w:rsid w:val="6B32653A"/>
    <w:rsid w:val="6D642ADE"/>
    <w:rsid w:val="6D6830E8"/>
    <w:rsid w:val="6DA00A24"/>
    <w:rsid w:val="6EAE498D"/>
    <w:rsid w:val="6EC048E7"/>
    <w:rsid w:val="6ECE2427"/>
    <w:rsid w:val="6F0730BB"/>
    <w:rsid w:val="6F0E521F"/>
    <w:rsid w:val="6F1B76AC"/>
    <w:rsid w:val="6F946416"/>
    <w:rsid w:val="705915A7"/>
    <w:rsid w:val="718932FF"/>
    <w:rsid w:val="72710C91"/>
    <w:rsid w:val="72B172DF"/>
    <w:rsid w:val="737C169B"/>
    <w:rsid w:val="739C6BE4"/>
    <w:rsid w:val="73C0168D"/>
    <w:rsid w:val="74A219EE"/>
    <w:rsid w:val="750A2CD7"/>
    <w:rsid w:val="761C1398"/>
    <w:rsid w:val="762F0C47"/>
    <w:rsid w:val="76BD26F7"/>
    <w:rsid w:val="76C6148F"/>
    <w:rsid w:val="76C770D1"/>
    <w:rsid w:val="775B0F5E"/>
    <w:rsid w:val="777C4360"/>
    <w:rsid w:val="77C1050A"/>
    <w:rsid w:val="77C347E1"/>
    <w:rsid w:val="77D57B6E"/>
    <w:rsid w:val="77D9530E"/>
    <w:rsid w:val="77FC247B"/>
    <w:rsid w:val="786C2FC4"/>
    <w:rsid w:val="78EE6F18"/>
    <w:rsid w:val="799F60E4"/>
    <w:rsid w:val="79C3399F"/>
    <w:rsid w:val="7A85352B"/>
    <w:rsid w:val="7A8F139B"/>
    <w:rsid w:val="7BA75723"/>
    <w:rsid w:val="7BB175FD"/>
    <w:rsid w:val="7BDF03C3"/>
    <w:rsid w:val="7C9C7CDD"/>
    <w:rsid w:val="7CD95DB0"/>
    <w:rsid w:val="7D031D4D"/>
    <w:rsid w:val="7D2973EE"/>
    <w:rsid w:val="7D4476CE"/>
    <w:rsid w:val="7D4C03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Date"/>
    <w:basedOn w:val="1"/>
    <w:next w:val="1"/>
    <w:link w:val="14"/>
    <w:autoRedefine/>
    <w:semiHidden/>
    <w:unhideWhenUsed/>
    <w:qFormat/>
    <w:uiPriority w:val="99"/>
    <w:pPr>
      <w:ind w:left="100" w:leftChars="2500"/>
    </w:pPr>
  </w:style>
  <w:style w:type="paragraph" w:styleId="3">
    <w:name w:val="Balloon Text"/>
    <w:basedOn w:val="1"/>
    <w:link w:val="15"/>
    <w:autoRedefine/>
    <w:semiHidden/>
    <w:unhideWhenUsed/>
    <w:qFormat/>
    <w:uiPriority w:val="99"/>
    <w:rPr>
      <w:sz w:val="18"/>
      <w:szCs w:val="18"/>
    </w:rPr>
  </w:style>
  <w:style w:type="paragraph" w:styleId="4">
    <w:name w:val="footer"/>
    <w:basedOn w:val="1"/>
    <w:next w:val="1"/>
    <w:link w:val="10"/>
    <w:autoRedefine/>
    <w:qFormat/>
    <w:uiPriority w:val="0"/>
    <w:pPr>
      <w:tabs>
        <w:tab w:val="center" w:pos="4153"/>
        <w:tab w:val="right" w:pos="8306"/>
      </w:tabs>
      <w:snapToGrid w:val="0"/>
      <w:jc w:val="left"/>
    </w:pPr>
    <w:rPr>
      <w:rFonts w:eastAsia="楷体_GB2312" w:asciiTheme="minorHAnsi" w:hAnsiTheme="minorHAnsi" w:cstheme="minorBidi"/>
      <w:sz w:val="18"/>
      <w:szCs w:val="18"/>
    </w:rPr>
  </w:style>
  <w:style w:type="paragraph" w:styleId="5">
    <w:name w:val="header"/>
    <w:basedOn w:val="1"/>
    <w:link w:val="12"/>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character" w:styleId="9">
    <w:name w:val="page number"/>
    <w:basedOn w:val="8"/>
    <w:autoRedefine/>
    <w:qFormat/>
    <w:uiPriority w:val="0"/>
  </w:style>
  <w:style w:type="character" w:customStyle="1" w:styleId="10">
    <w:name w:val="页脚 Char"/>
    <w:link w:val="4"/>
    <w:autoRedefine/>
    <w:qFormat/>
    <w:uiPriority w:val="0"/>
    <w:rPr>
      <w:rFonts w:eastAsia="楷体_GB2312"/>
      <w:sz w:val="18"/>
      <w:szCs w:val="18"/>
    </w:rPr>
  </w:style>
  <w:style w:type="character" w:customStyle="1" w:styleId="11">
    <w:name w:val="页脚 Char1"/>
    <w:basedOn w:val="8"/>
    <w:autoRedefine/>
    <w:semiHidden/>
    <w:qFormat/>
    <w:uiPriority w:val="99"/>
    <w:rPr>
      <w:rFonts w:ascii="Times New Roman" w:hAnsi="Times New Roman" w:eastAsia="宋体" w:cs="Times New Roman"/>
      <w:sz w:val="18"/>
      <w:szCs w:val="18"/>
    </w:rPr>
  </w:style>
  <w:style w:type="character" w:customStyle="1" w:styleId="12">
    <w:name w:val="页眉 Char"/>
    <w:basedOn w:val="8"/>
    <w:link w:val="5"/>
    <w:autoRedefine/>
    <w:semiHidden/>
    <w:qFormat/>
    <w:uiPriority w:val="99"/>
    <w:rPr>
      <w:rFonts w:ascii="Times New Roman" w:hAnsi="Times New Roman" w:eastAsia="宋体" w:cs="Times New Roman"/>
      <w:sz w:val="18"/>
      <w:szCs w:val="18"/>
    </w:rPr>
  </w:style>
  <w:style w:type="paragraph" w:styleId="13">
    <w:name w:val="List Paragraph"/>
    <w:basedOn w:val="1"/>
    <w:autoRedefine/>
    <w:unhideWhenUsed/>
    <w:qFormat/>
    <w:uiPriority w:val="99"/>
    <w:pPr>
      <w:ind w:firstLine="420" w:firstLineChars="200"/>
    </w:pPr>
  </w:style>
  <w:style w:type="character" w:customStyle="1" w:styleId="14">
    <w:name w:val="日期 Char"/>
    <w:basedOn w:val="8"/>
    <w:link w:val="2"/>
    <w:autoRedefine/>
    <w:semiHidden/>
    <w:qFormat/>
    <w:uiPriority w:val="99"/>
    <w:rPr>
      <w:rFonts w:ascii="Times New Roman" w:hAnsi="Times New Roman" w:eastAsia="宋体" w:cs="Times New Roman"/>
      <w:kern w:val="2"/>
      <w:sz w:val="21"/>
      <w:szCs w:val="24"/>
    </w:rPr>
  </w:style>
  <w:style w:type="character" w:customStyle="1" w:styleId="15">
    <w:name w:val="批注框文本 Char"/>
    <w:basedOn w:val="8"/>
    <w:link w:val="3"/>
    <w:autoRedefine/>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7E6199-700F-45A1-B697-3245FB3840E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13231</Words>
  <Characters>13526</Characters>
  <Lines>84</Lines>
  <Paragraphs>23</Paragraphs>
  <TotalTime>0</TotalTime>
  <ScaleCrop>false</ScaleCrop>
  <LinksUpToDate>false</LinksUpToDate>
  <CharactersWithSpaces>13999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2019-05-15T00:29:00Z</dcterms:created>
  <dc:creator>2</dc:creator>
  <cp:lastModifiedBy>岳池县教育科技体育局办公室</cp:lastModifiedBy>
  <cp:lastPrinted>2024-05-09T06:37:00Z</cp:lastPrinted>
  <dcterms:modified xsi:type="dcterms:W3CDTF">2024-05-17T02:27:08Z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CE61F5EC9C9A4C6A8CB9CB84F6AF6B18_13</vt:lpwstr>
  </property>
</Properties>
</file>