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79ACFB">
      <w:pPr>
        <w:spacing w:line="600" w:lineRule="exact"/>
        <w:jc w:val="center"/>
        <w:outlineLvl w:val="0"/>
        <w:rPr>
          <w:rFonts w:hint="default" w:ascii="Times New Roman" w:hAnsi="Times New Roman" w:eastAsia="方正小标宋简体" w:cs="Times New Roman"/>
          <w:color w:val="000000"/>
          <w:sz w:val="72"/>
          <w:szCs w:val="72"/>
        </w:rPr>
      </w:pPr>
      <w:bookmarkStart w:id="0" w:name="_Toc15306267"/>
    </w:p>
    <w:p w14:paraId="1F112790">
      <w:pPr>
        <w:spacing w:line="600" w:lineRule="exact"/>
        <w:jc w:val="center"/>
        <w:outlineLvl w:val="0"/>
        <w:rPr>
          <w:rFonts w:hint="default" w:ascii="Times New Roman" w:hAnsi="Times New Roman" w:eastAsia="方正小标宋简体" w:cs="Times New Roman"/>
          <w:color w:val="000000"/>
          <w:sz w:val="72"/>
          <w:szCs w:val="72"/>
        </w:rPr>
      </w:pPr>
    </w:p>
    <w:p w14:paraId="5A093CCE">
      <w:pPr>
        <w:spacing w:line="600" w:lineRule="exact"/>
        <w:jc w:val="center"/>
        <w:outlineLvl w:val="0"/>
        <w:rPr>
          <w:rFonts w:hint="default" w:ascii="Times New Roman" w:hAnsi="Times New Roman" w:eastAsia="方正小标宋简体" w:cs="Times New Roman"/>
          <w:color w:val="000000"/>
          <w:sz w:val="72"/>
          <w:szCs w:val="72"/>
        </w:rPr>
      </w:pPr>
    </w:p>
    <w:p w14:paraId="4790254D">
      <w:pPr>
        <w:spacing w:line="600" w:lineRule="exact"/>
        <w:jc w:val="center"/>
        <w:outlineLvl w:val="0"/>
        <w:rPr>
          <w:rFonts w:hint="default" w:ascii="Times New Roman" w:hAnsi="Times New Roman" w:eastAsia="方正小标宋简体" w:cs="Times New Roman"/>
          <w:color w:val="000000"/>
          <w:sz w:val="72"/>
          <w:szCs w:val="72"/>
        </w:rPr>
      </w:pPr>
    </w:p>
    <w:p w14:paraId="2708CFED">
      <w:pPr>
        <w:adjustRightInd w:val="0"/>
        <w:snapToGrid w:val="0"/>
        <w:spacing w:line="360" w:lineRule="auto"/>
        <w:jc w:val="center"/>
        <w:outlineLvl w:val="0"/>
        <w:rPr>
          <w:rFonts w:hint="default" w:ascii="Times New Roman" w:hAnsi="Times New Roman" w:eastAsia="方正小标宋简体" w:cs="Times New Roman"/>
          <w:color w:val="000000"/>
          <w:sz w:val="72"/>
          <w:szCs w:val="72"/>
        </w:rPr>
      </w:pPr>
      <w:bookmarkStart w:id="1" w:name="_Toc15378441"/>
      <w:bookmarkStart w:id="2" w:name="_Toc15396475"/>
      <w:bookmarkStart w:id="3" w:name="_Toc15377425"/>
      <w:bookmarkStart w:id="4" w:name="_Toc15396597"/>
      <w:bookmarkStart w:id="5" w:name="_Toc15377193"/>
      <w:r>
        <w:rPr>
          <w:rFonts w:hint="default" w:ascii="Times New Roman" w:hAnsi="Times New Roman" w:eastAsia="黑体" w:cs="Times New Roman"/>
          <w:color w:val="000000"/>
          <w:sz w:val="72"/>
          <w:szCs w:val="72"/>
        </w:rPr>
        <w:t>202</w:t>
      </w:r>
      <w:r>
        <w:rPr>
          <w:rFonts w:hint="default" w:ascii="Times New Roman" w:hAnsi="Times New Roman" w:eastAsia="黑体" w:cs="Times New Roman"/>
          <w:color w:val="000000"/>
          <w:sz w:val="72"/>
          <w:szCs w:val="72"/>
          <w:lang w:val="en-US" w:eastAsia="zh-CN"/>
        </w:rPr>
        <w:t>2</w:t>
      </w:r>
      <w:r>
        <w:rPr>
          <w:rFonts w:hint="default" w:ascii="Times New Roman" w:hAnsi="Times New Roman" w:eastAsia="方正小标宋简体" w:cs="Times New Roman"/>
          <w:color w:val="000000"/>
          <w:sz w:val="72"/>
          <w:szCs w:val="72"/>
        </w:rPr>
        <w:t>年度</w:t>
      </w:r>
      <w:bookmarkEnd w:id="1"/>
      <w:bookmarkEnd w:id="2"/>
      <w:bookmarkEnd w:id="3"/>
      <w:bookmarkEnd w:id="4"/>
      <w:bookmarkEnd w:id="5"/>
    </w:p>
    <w:bookmarkEnd w:id="0"/>
    <w:p w14:paraId="004C1056">
      <w:pPr>
        <w:adjustRightInd w:val="0"/>
        <w:snapToGrid w:val="0"/>
        <w:spacing w:line="360" w:lineRule="auto"/>
        <w:jc w:val="center"/>
        <w:outlineLvl w:val="0"/>
        <w:rPr>
          <w:rFonts w:hint="default" w:ascii="Times New Roman" w:hAnsi="Times New Roman" w:eastAsia="方正小标宋简体" w:cs="Times New Roman"/>
          <w:color w:val="000000"/>
          <w:sz w:val="72"/>
          <w:szCs w:val="72"/>
        </w:rPr>
      </w:pPr>
      <w:bookmarkStart w:id="6" w:name="_Toc15396598"/>
      <w:bookmarkStart w:id="7" w:name="_Toc15378442"/>
      <w:bookmarkStart w:id="8" w:name="_Toc15377194"/>
      <w:bookmarkStart w:id="9" w:name="_Toc15396476"/>
      <w:bookmarkStart w:id="10" w:name="_Toc15377426"/>
      <w:bookmarkStart w:id="11" w:name="_Toc15306268"/>
      <w:r>
        <w:rPr>
          <w:rFonts w:hint="eastAsia" w:eastAsia="方正小标宋简体" w:cs="Times New Roman"/>
          <w:color w:val="000000"/>
          <w:sz w:val="72"/>
          <w:szCs w:val="72"/>
          <w:lang w:val="en-US" w:eastAsia="zh-CN"/>
        </w:rPr>
        <w:t>广安市特殊教育学校</w:t>
      </w:r>
      <w:r>
        <w:rPr>
          <w:rFonts w:hint="default" w:ascii="Times New Roman" w:hAnsi="Times New Roman" w:eastAsia="方正小标宋简体" w:cs="Times New Roman"/>
          <w:color w:val="000000"/>
          <w:sz w:val="72"/>
          <w:szCs w:val="72"/>
        </w:rPr>
        <w:t>部门决算</w:t>
      </w:r>
      <w:bookmarkEnd w:id="6"/>
      <w:bookmarkEnd w:id="7"/>
      <w:bookmarkEnd w:id="8"/>
      <w:bookmarkEnd w:id="9"/>
      <w:bookmarkEnd w:id="10"/>
      <w:bookmarkEnd w:id="11"/>
      <w:r>
        <w:rPr>
          <w:rFonts w:hint="default" w:ascii="Times New Roman" w:hAnsi="Times New Roman" w:eastAsia="方正小标宋简体" w:cs="Times New Roman"/>
          <w:color w:val="000000"/>
          <w:sz w:val="72"/>
          <w:szCs w:val="72"/>
        </w:rPr>
        <w:t>编制说明</w:t>
      </w:r>
    </w:p>
    <w:p w14:paraId="59849C54">
      <w:pPr>
        <w:widowControl/>
        <w:jc w:val="center"/>
        <w:rPr>
          <w:rFonts w:hint="default" w:ascii="Times New Roman" w:hAnsi="Times New Roman" w:eastAsia="黑体" w:cs="Times New Roman"/>
          <w:color w:val="000000"/>
          <w:sz w:val="48"/>
          <w:szCs w:val="48"/>
        </w:rPr>
      </w:pPr>
    </w:p>
    <w:p w14:paraId="5BF33185">
      <w:pPr>
        <w:bidi w:val="0"/>
        <w:rPr>
          <w:rFonts w:hint="default" w:ascii="Times New Roman" w:hAnsi="Times New Roman" w:eastAsia="宋体" w:cs="Times New Roman"/>
          <w:kern w:val="2"/>
          <w:sz w:val="21"/>
          <w:szCs w:val="24"/>
          <w:lang w:val="en-US" w:eastAsia="zh-CN" w:bidi="ar-SA"/>
        </w:rPr>
      </w:pPr>
    </w:p>
    <w:p w14:paraId="29D59825">
      <w:pPr>
        <w:bidi w:val="0"/>
        <w:rPr>
          <w:rFonts w:hint="default" w:ascii="Times New Roman" w:hAnsi="Times New Roman" w:cs="Times New Roman"/>
          <w:lang w:val="en-US" w:eastAsia="zh-CN"/>
        </w:rPr>
      </w:pPr>
    </w:p>
    <w:p w14:paraId="72C3F340">
      <w:pPr>
        <w:bidi w:val="0"/>
        <w:rPr>
          <w:rFonts w:hint="default" w:ascii="Times New Roman" w:hAnsi="Times New Roman" w:cs="Times New Roman"/>
          <w:lang w:val="en-US" w:eastAsia="zh-CN"/>
        </w:rPr>
      </w:pPr>
    </w:p>
    <w:p w14:paraId="616110E4">
      <w:pPr>
        <w:bidi w:val="0"/>
        <w:rPr>
          <w:rFonts w:hint="default" w:ascii="Times New Roman" w:hAnsi="Times New Roman" w:cs="Times New Roman"/>
          <w:lang w:val="en-US" w:eastAsia="zh-CN"/>
        </w:rPr>
      </w:pPr>
    </w:p>
    <w:p w14:paraId="56E5F081">
      <w:pPr>
        <w:bidi w:val="0"/>
        <w:rPr>
          <w:rFonts w:hint="default" w:ascii="Times New Roman" w:hAnsi="Times New Roman" w:cs="Times New Roman"/>
          <w:lang w:val="en-US" w:eastAsia="zh-CN"/>
        </w:rPr>
      </w:pPr>
    </w:p>
    <w:p w14:paraId="53C980C2">
      <w:pPr>
        <w:bidi w:val="0"/>
        <w:rPr>
          <w:rFonts w:hint="default" w:ascii="Times New Roman" w:hAnsi="Times New Roman" w:cs="Times New Roman"/>
          <w:lang w:val="en-US" w:eastAsia="zh-CN"/>
        </w:rPr>
      </w:pPr>
    </w:p>
    <w:p w14:paraId="082DBC4B">
      <w:pPr>
        <w:bidi w:val="0"/>
        <w:rPr>
          <w:rFonts w:hint="default" w:ascii="Times New Roman" w:hAnsi="Times New Roman" w:cs="Times New Roman"/>
          <w:lang w:val="en-US" w:eastAsia="zh-CN"/>
        </w:rPr>
      </w:pPr>
    </w:p>
    <w:p w14:paraId="1F2DDD78">
      <w:pPr>
        <w:tabs>
          <w:tab w:val="left" w:pos="5738"/>
        </w:tabs>
        <w:bidi w:val="0"/>
        <w:jc w:val="left"/>
        <w:rPr>
          <w:rFonts w:hint="default" w:ascii="Times New Roman" w:hAnsi="Times New Roman" w:cs="Times New Roman"/>
          <w:lang w:val="en-US" w:eastAsia="zh-CN"/>
        </w:rPr>
        <w:sectPr>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pPr>
      <w:r>
        <w:rPr>
          <w:rFonts w:hint="default" w:ascii="Times New Roman" w:hAnsi="Times New Roman" w:cs="Times New Roman"/>
          <w:lang w:val="en-US" w:eastAsia="zh-CN"/>
        </w:rPr>
        <w:tab/>
      </w:r>
    </w:p>
    <w:p w14:paraId="5D59384A">
      <w:pPr>
        <w:widowControl/>
        <w:jc w:val="center"/>
        <w:rPr>
          <w:rFonts w:hint="default" w:ascii="Times New Roman" w:hAnsi="Times New Roman" w:eastAsia="黑体" w:cs="Times New Roman"/>
          <w:color w:val="000000"/>
          <w:sz w:val="48"/>
          <w:szCs w:val="48"/>
        </w:rPr>
      </w:pPr>
      <w:r>
        <w:rPr>
          <w:rFonts w:hint="default" w:ascii="Times New Roman" w:hAnsi="Times New Roman" w:eastAsia="黑体" w:cs="Times New Roman"/>
          <w:color w:val="000000"/>
          <w:sz w:val="48"/>
          <w:szCs w:val="48"/>
        </w:rPr>
        <w:t>目录</w:t>
      </w:r>
    </w:p>
    <w:p w14:paraId="40D1BCE2">
      <w:pPr>
        <w:widowControl/>
        <w:jc w:val="center"/>
        <w:rPr>
          <w:rFonts w:hint="default" w:ascii="Times New Roman" w:hAnsi="Times New Roman" w:eastAsia="黑体" w:cs="Times New Roman"/>
          <w:sz w:val="28"/>
          <w:szCs w:val="28"/>
        </w:rPr>
      </w:pPr>
    </w:p>
    <w:p w14:paraId="457CCC25">
      <w:pPr>
        <w:pStyle w:val="12"/>
        <w:rPr>
          <w:rFonts w:hint="default" w:ascii="Times New Roman" w:hAnsi="Times New Roman" w:cs="Times New Roman"/>
          <w:highlight w:val="none"/>
        </w:rPr>
      </w:pPr>
      <w:r>
        <w:rPr>
          <w:rFonts w:hint="default" w:ascii="Times New Roman" w:hAnsi="Times New Roman" w:cs="Times New Roman"/>
          <w:highlight w:val="none"/>
        </w:rPr>
        <w:t>公开时间：202</w:t>
      </w:r>
      <w:r>
        <w:rPr>
          <w:rFonts w:hint="default" w:ascii="Times New Roman" w:hAnsi="Times New Roman" w:cs="Times New Roman"/>
          <w:highlight w:val="none"/>
          <w:lang w:val="en-US" w:eastAsia="zh-CN"/>
        </w:rPr>
        <w:t>3</w:t>
      </w:r>
      <w:r>
        <w:rPr>
          <w:rFonts w:hint="default" w:ascii="Times New Roman" w:hAnsi="Times New Roman" w:cs="Times New Roman"/>
          <w:highlight w:val="none"/>
        </w:rPr>
        <w:t>年</w:t>
      </w:r>
      <w:r>
        <w:rPr>
          <w:rFonts w:hint="eastAsia" w:ascii="Times New Roman" w:hAnsi="Times New Roman" w:cs="Times New Roman"/>
          <w:highlight w:val="none"/>
          <w:lang w:val="en-US" w:eastAsia="zh-CN"/>
        </w:rPr>
        <w:t>09</w:t>
      </w:r>
      <w:r>
        <w:rPr>
          <w:rFonts w:hint="default" w:ascii="Times New Roman" w:hAnsi="Times New Roman" w:cs="Times New Roman"/>
          <w:highlight w:val="none"/>
        </w:rPr>
        <w:t>月</w:t>
      </w:r>
      <w:r>
        <w:rPr>
          <w:rFonts w:hint="eastAsia" w:ascii="Times New Roman" w:hAnsi="Times New Roman" w:cs="Times New Roman"/>
          <w:highlight w:val="none"/>
          <w:lang w:val="en-US" w:eastAsia="zh-CN"/>
        </w:rPr>
        <w:t>10</w:t>
      </w:r>
      <w:r>
        <w:rPr>
          <w:rFonts w:hint="default" w:ascii="Times New Roman" w:hAnsi="Times New Roman" w:cs="Times New Roman"/>
          <w:highlight w:val="none"/>
        </w:rPr>
        <w:t>日</w:t>
      </w:r>
    </w:p>
    <w:p w14:paraId="3CB56709">
      <w:pPr>
        <w:pStyle w:val="12"/>
        <w:keepNext w:val="0"/>
        <w:keepLines w:val="0"/>
        <w:pageBreakBefore w:val="0"/>
        <w:widowControl w:val="0"/>
        <w:kinsoku/>
        <w:wordWrap/>
        <w:overflowPunct/>
        <w:topLinePunct w:val="0"/>
        <w:autoSpaceDE/>
        <w:autoSpaceDN/>
        <w:bidi w:val="0"/>
        <w:adjustRightInd w:val="0"/>
        <w:snapToGrid w:val="0"/>
        <w:spacing w:before="0" w:line="440" w:lineRule="exact"/>
        <w:ind w:left="0" w:leftChars="0" w:right="0" w:rightChars="0" w:firstLine="0" w:firstLineChars="0"/>
        <w:jc w:val="left"/>
        <w:textAlignment w:val="auto"/>
        <w:outlineLvl w:val="9"/>
        <w:rPr>
          <w:rFonts w:hint="default" w:ascii="Times New Roman" w:hAnsi="Times New Roman" w:cs="Times New Roman"/>
          <w:sz w:val="24"/>
          <w:szCs w:val="24"/>
          <w:lang w:val="en-US"/>
        </w:rPr>
      </w:pPr>
      <w:r>
        <w:rPr>
          <w:rFonts w:hint="default" w:ascii="Times New Roman" w:hAnsi="Times New Roman" w:cs="Times New Roman"/>
          <w:sz w:val="24"/>
        </w:rPr>
        <w:t>第一部分 部门概况</w:t>
      </w:r>
      <w:r>
        <w:rPr>
          <w:rFonts w:hint="eastAsia" w:ascii="Times New Roman" w:hAnsi="Times New Roman" w:cs="Times New Roman"/>
          <w:sz w:val="24"/>
          <w:lang w:val="en-US" w:eastAsia="zh-CN"/>
        </w:rPr>
        <w:tab/>
      </w:r>
      <w:r>
        <w:rPr>
          <w:rFonts w:hint="eastAsia" w:ascii="Times New Roman" w:hAnsi="Times New Roman" w:cs="Times New Roman"/>
          <w:sz w:val="24"/>
          <w:lang w:val="en-US" w:eastAsia="zh-CN"/>
        </w:rPr>
        <w:t>1</w:t>
      </w:r>
    </w:p>
    <w:p w14:paraId="1F812227">
      <w:pPr>
        <w:pStyle w:val="13"/>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rPr>
        <w:t>一、基本职能及主要工作</w:t>
      </w:r>
      <w:r>
        <w:rPr>
          <w:rFonts w:hint="eastAsia" w:cs="Times New Roman"/>
          <w:sz w:val="24"/>
          <w:lang w:val="en-US" w:eastAsia="zh-CN"/>
        </w:rPr>
        <w:tab/>
      </w:r>
      <w:r>
        <w:rPr>
          <w:rFonts w:hint="eastAsia" w:cs="Times New Roman"/>
          <w:sz w:val="24"/>
          <w:lang w:val="en-US" w:eastAsia="zh-CN"/>
        </w:rPr>
        <w:t>1</w:t>
      </w:r>
    </w:p>
    <w:p w14:paraId="37A0C34C">
      <w:pPr>
        <w:pStyle w:val="13"/>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rPr>
        <w:t>二、机构设置</w:t>
      </w:r>
      <w:r>
        <w:rPr>
          <w:rFonts w:hint="eastAsia" w:cs="Times New Roman"/>
          <w:sz w:val="24"/>
          <w:lang w:val="en-US" w:eastAsia="zh-CN"/>
        </w:rPr>
        <w:tab/>
      </w:r>
      <w:r>
        <w:rPr>
          <w:rFonts w:hint="eastAsia" w:cs="Times New Roman"/>
          <w:sz w:val="24"/>
          <w:lang w:val="en-US" w:eastAsia="zh-CN"/>
        </w:rPr>
        <w:t>6</w:t>
      </w:r>
    </w:p>
    <w:p w14:paraId="48435029">
      <w:pPr>
        <w:pStyle w:val="12"/>
        <w:adjustRightInd w:val="0"/>
        <w:snapToGrid w:val="0"/>
        <w:spacing w:before="0" w:line="440" w:lineRule="exact"/>
        <w:jc w:val="left"/>
        <w:rPr>
          <w:rFonts w:hint="default" w:ascii="Times New Roman" w:hAnsi="Times New Roman" w:cs="Times New Roman"/>
          <w:sz w:val="24"/>
          <w:szCs w:val="24"/>
          <w:lang w:val="en-US"/>
        </w:rPr>
      </w:pPr>
      <w:r>
        <w:rPr>
          <w:rFonts w:hint="default" w:ascii="Times New Roman" w:hAnsi="Times New Roman" w:cs="Times New Roman"/>
          <w:sz w:val="24"/>
        </w:rPr>
        <w:t>第二部分</w:t>
      </w:r>
      <w:r>
        <w:rPr>
          <w:rFonts w:hint="default" w:ascii="Times New Roman" w:hAnsi="Times New Roman" w:cs="Times New Roman"/>
          <w:sz w:val="24"/>
          <w:lang w:val="en-US" w:eastAsia="zh-CN"/>
        </w:rPr>
        <w:t xml:space="preserve"> 2022年度</w:t>
      </w:r>
      <w:r>
        <w:rPr>
          <w:rFonts w:hint="default" w:ascii="Times New Roman" w:hAnsi="Times New Roman" w:cs="Times New Roman"/>
          <w:sz w:val="24"/>
        </w:rPr>
        <w:t>部门决算情况说明</w:t>
      </w:r>
      <w:r>
        <w:rPr>
          <w:rFonts w:hint="eastAsia" w:ascii="Times New Roman" w:hAnsi="Times New Roman" w:cs="Times New Roman"/>
          <w:sz w:val="24"/>
          <w:lang w:val="en-US" w:eastAsia="zh-CN"/>
        </w:rPr>
        <w:tab/>
      </w:r>
      <w:r>
        <w:rPr>
          <w:rFonts w:hint="eastAsia" w:ascii="Times New Roman" w:hAnsi="Times New Roman" w:cs="Times New Roman"/>
          <w:sz w:val="24"/>
          <w:lang w:val="en-US" w:eastAsia="zh-CN"/>
        </w:rPr>
        <w:t>7</w:t>
      </w:r>
    </w:p>
    <w:p w14:paraId="23B92680">
      <w:pPr>
        <w:pStyle w:val="13"/>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rPr>
        <w:t>一、收入支出决算总体情况说明</w:t>
      </w:r>
      <w:r>
        <w:rPr>
          <w:rFonts w:hint="eastAsia" w:cs="Times New Roman"/>
          <w:sz w:val="24"/>
          <w:lang w:val="en-US" w:eastAsia="zh-CN"/>
        </w:rPr>
        <w:tab/>
      </w:r>
      <w:r>
        <w:rPr>
          <w:rFonts w:hint="eastAsia" w:cs="Times New Roman"/>
          <w:sz w:val="24"/>
          <w:lang w:val="en-US" w:eastAsia="zh-CN"/>
        </w:rPr>
        <w:t>7</w:t>
      </w:r>
    </w:p>
    <w:p w14:paraId="56F3B687">
      <w:pPr>
        <w:pStyle w:val="13"/>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rPr>
        <w:t>二、收入决算情况说明</w:t>
      </w:r>
      <w:r>
        <w:rPr>
          <w:rFonts w:hint="eastAsia" w:cs="Times New Roman"/>
          <w:sz w:val="24"/>
          <w:lang w:val="en-US" w:eastAsia="zh-CN"/>
        </w:rPr>
        <w:tab/>
      </w:r>
      <w:r>
        <w:rPr>
          <w:rFonts w:hint="eastAsia" w:cs="Times New Roman"/>
          <w:sz w:val="24"/>
          <w:lang w:val="en-US" w:eastAsia="zh-CN"/>
        </w:rPr>
        <w:t>8</w:t>
      </w:r>
    </w:p>
    <w:p w14:paraId="61A123B1">
      <w:pPr>
        <w:pStyle w:val="13"/>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rPr>
        <w:t>三、支出决算情况说明</w:t>
      </w:r>
      <w:r>
        <w:rPr>
          <w:rFonts w:hint="eastAsia" w:cs="Times New Roman"/>
          <w:sz w:val="24"/>
          <w:lang w:val="en-US" w:eastAsia="zh-CN"/>
        </w:rPr>
        <w:tab/>
      </w:r>
      <w:r>
        <w:rPr>
          <w:rFonts w:hint="eastAsia" w:cs="Times New Roman"/>
          <w:sz w:val="24"/>
          <w:lang w:val="en-US" w:eastAsia="zh-CN"/>
        </w:rPr>
        <w:t>8</w:t>
      </w:r>
    </w:p>
    <w:p w14:paraId="64B3FD29">
      <w:pPr>
        <w:pStyle w:val="13"/>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rPr>
        <w:t>四、财政拨款收入支出决算总体情况说明</w:t>
      </w:r>
      <w:r>
        <w:rPr>
          <w:rFonts w:hint="eastAsia" w:cs="Times New Roman"/>
          <w:sz w:val="24"/>
          <w:lang w:val="en-US" w:eastAsia="zh-CN"/>
        </w:rPr>
        <w:tab/>
      </w:r>
      <w:r>
        <w:rPr>
          <w:rFonts w:hint="eastAsia" w:cs="Times New Roman"/>
          <w:sz w:val="24"/>
          <w:lang w:val="en-US" w:eastAsia="zh-CN"/>
        </w:rPr>
        <w:t>9</w:t>
      </w:r>
    </w:p>
    <w:p w14:paraId="7AFEF951">
      <w:pPr>
        <w:pStyle w:val="13"/>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rPr>
        <w:t>五、一般公共预算财政拨款支出决算情况说明</w:t>
      </w:r>
      <w:r>
        <w:rPr>
          <w:rFonts w:hint="eastAsia" w:cs="Times New Roman"/>
          <w:sz w:val="24"/>
          <w:lang w:val="en-US" w:eastAsia="zh-CN"/>
        </w:rPr>
        <w:tab/>
      </w:r>
      <w:r>
        <w:rPr>
          <w:rFonts w:hint="eastAsia" w:cs="Times New Roman"/>
          <w:sz w:val="24"/>
          <w:lang w:val="en-US" w:eastAsia="zh-CN"/>
        </w:rPr>
        <w:t>9</w:t>
      </w:r>
    </w:p>
    <w:p w14:paraId="351F2FBC">
      <w:pPr>
        <w:pStyle w:val="13"/>
        <w:adjustRightInd w:val="0"/>
        <w:snapToGrid w:val="0"/>
        <w:spacing w:line="440" w:lineRule="exact"/>
        <w:jc w:val="left"/>
        <w:rPr>
          <w:rFonts w:hint="default" w:ascii="Times New Roman" w:hAnsi="Times New Roman" w:cs="Times New Roman"/>
          <w:sz w:val="24"/>
          <w:lang w:val="en-US"/>
        </w:rPr>
      </w:pPr>
      <w:r>
        <w:rPr>
          <w:rFonts w:hint="default" w:ascii="Times New Roman" w:hAnsi="Times New Roman" w:cs="Times New Roman"/>
          <w:sz w:val="24"/>
        </w:rPr>
        <w:t>六、一般公共预算财政拨款基本支出决算情况说明</w:t>
      </w:r>
      <w:r>
        <w:rPr>
          <w:rFonts w:hint="eastAsia" w:cs="Times New Roman"/>
          <w:sz w:val="24"/>
          <w:lang w:val="en-US" w:eastAsia="zh-CN"/>
        </w:rPr>
        <w:tab/>
      </w:r>
      <w:r>
        <w:rPr>
          <w:rFonts w:hint="eastAsia" w:cs="Times New Roman"/>
          <w:sz w:val="24"/>
          <w:lang w:val="en-US" w:eastAsia="zh-CN"/>
        </w:rPr>
        <w:t>11</w:t>
      </w:r>
    </w:p>
    <w:p w14:paraId="2D77E31B">
      <w:pPr>
        <w:pStyle w:val="13"/>
        <w:adjustRightInd w:val="0"/>
        <w:snapToGrid w:val="0"/>
        <w:spacing w:line="440" w:lineRule="exact"/>
        <w:jc w:val="left"/>
        <w:rPr>
          <w:rFonts w:hint="default" w:ascii="Times New Roman" w:hAnsi="Times New Roman" w:cs="Times New Roman"/>
          <w:lang w:val="en-US"/>
        </w:rPr>
      </w:pPr>
      <w:r>
        <w:rPr>
          <w:rFonts w:hint="default" w:ascii="Times New Roman" w:hAnsi="Times New Roman" w:cs="Times New Roman"/>
          <w:sz w:val="24"/>
          <w:lang w:eastAsia="zh-CN"/>
        </w:rPr>
        <w:t>七</w:t>
      </w:r>
      <w:r>
        <w:rPr>
          <w:rFonts w:hint="default" w:ascii="Times New Roman" w:hAnsi="Times New Roman" w:cs="Times New Roman"/>
          <w:sz w:val="24"/>
        </w:rPr>
        <w:t>、一般公共预算财政拨款</w:t>
      </w:r>
      <w:r>
        <w:rPr>
          <w:rFonts w:hint="default" w:ascii="Times New Roman" w:hAnsi="Times New Roman" w:cs="Times New Roman"/>
          <w:sz w:val="24"/>
          <w:lang w:eastAsia="zh-CN"/>
        </w:rPr>
        <w:t>项目</w:t>
      </w:r>
      <w:r>
        <w:rPr>
          <w:rFonts w:hint="default" w:ascii="Times New Roman" w:hAnsi="Times New Roman" w:cs="Times New Roman"/>
          <w:sz w:val="24"/>
        </w:rPr>
        <w:t>支出决算情况说明</w:t>
      </w:r>
      <w:r>
        <w:rPr>
          <w:rFonts w:hint="eastAsia" w:cs="Times New Roman"/>
          <w:sz w:val="24"/>
          <w:lang w:val="en-US" w:eastAsia="zh-CN"/>
        </w:rPr>
        <w:tab/>
      </w:r>
      <w:r>
        <w:rPr>
          <w:rFonts w:hint="eastAsia" w:cs="Times New Roman"/>
          <w:sz w:val="24"/>
          <w:lang w:val="en-US" w:eastAsia="zh-CN"/>
        </w:rPr>
        <w:t>12</w:t>
      </w:r>
    </w:p>
    <w:p w14:paraId="0708BC39">
      <w:pPr>
        <w:pStyle w:val="13"/>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lang w:eastAsia="zh-CN"/>
        </w:rPr>
        <w:t>八</w:t>
      </w:r>
      <w:r>
        <w:rPr>
          <w:rFonts w:hint="default" w:ascii="Times New Roman" w:hAnsi="Times New Roman" w:cs="Times New Roman"/>
          <w:sz w:val="24"/>
        </w:rPr>
        <w:t>、“三公”经费</w:t>
      </w:r>
      <w:r>
        <w:rPr>
          <w:rFonts w:hint="default" w:ascii="Times New Roman" w:hAnsi="Times New Roman" w:cs="Times New Roman"/>
          <w:sz w:val="24"/>
          <w:lang w:eastAsia="zh-CN"/>
        </w:rPr>
        <w:t>财政拨款</w:t>
      </w:r>
      <w:r>
        <w:rPr>
          <w:rFonts w:hint="default" w:ascii="Times New Roman" w:hAnsi="Times New Roman" w:cs="Times New Roman"/>
          <w:sz w:val="24"/>
        </w:rPr>
        <w:t>支出决算情况说明</w:t>
      </w:r>
      <w:r>
        <w:rPr>
          <w:rFonts w:hint="eastAsia" w:cs="Times New Roman"/>
          <w:sz w:val="24"/>
          <w:lang w:val="en-US" w:eastAsia="zh-CN"/>
        </w:rPr>
        <w:tab/>
      </w:r>
      <w:r>
        <w:rPr>
          <w:rFonts w:hint="eastAsia" w:cs="Times New Roman"/>
          <w:sz w:val="24"/>
          <w:lang w:val="en-US" w:eastAsia="zh-CN"/>
        </w:rPr>
        <w:t>12</w:t>
      </w:r>
    </w:p>
    <w:p w14:paraId="1B3E4DD4">
      <w:pPr>
        <w:pStyle w:val="13"/>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lang w:eastAsia="zh-CN"/>
        </w:rPr>
        <w:t>九</w:t>
      </w:r>
      <w:r>
        <w:rPr>
          <w:rFonts w:hint="default" w:ascii="Times New Roman" w:hAnsi="Times New Roman" w:cs="Times New Roman"/>
          <w:sz w:val="24"/>
        </w:rPr>
        <w:t>、政府性基金预算支出决算情况说明</w:t>
      </w:r>
      <w:r>
        <w:rPr>
          <w:rFonts w:hint="eastAsia" w:cs="Times New Roman"/>
          <w:sz w:val="24"/>
          <w:lang w:val="en-US" w:eastAsia="zh-CN"/>
        </w:rPr>
        <w:tab/>
      </w:r>
      <w:r>
        <w:rPr>
          <w:rFonts w:hint="eastAsia" w:cs="Times New Roman"/>
          <w:sz w:val="24"/>
          <w:lang w:val="en-US" w:eastAsia="zh-CN"/>
        </w:rPr>
        <w:t>14</w:t>
      </w:r>
    </w:p>
    <w:p w14:paraId="272786D7">
      <w:pPr>
        <w:pStyle w:val="13"/>
        <w:adjustRightInd w:val="0"/>
        <w:snapToGrid w:val="0"/>
        <w:spacing w:line="440" w:lineRule="exact"/>
        <w:ind w:leftChars="0"/>
        <w:jc w:val="left"/>
        <w:rPr>
          <w:rFonts w:hint="eastAsia" w:cs="Times New Roman"/>
          <w:sz w:val="24"/>
          <w:lang w:val="en-US" w:eastAsia="zh-CN"/>
        </w:rPr>
      </w:pPr>
      <w:r>
        <w:rPr>
          <w:rFonts w:hint="default" w:ascii="Times New Roman" w:hAnsi="Times New Roman" w:eastAsia="仿宋" w:cs="Times New Roman"/>
          <w:sz w:val="24"/>
          <w:lang w:eastAsia="zh-CN"/>
        </w:rPr>
        <w:t>十</w:t>
      </w:r>
      <w:r>
        <w:rPr>
          <w:rFonts w:hint="default" w:ascii="Times New Roman" w:hAnsi="Times New Roman" w:eastAsia="仿宋" w:cs="Times New Roman"/>
          <w:sz w:val="24"/>
        </w:rPr>
        <w:t>、</w:t>
      </w:r>
      <w:r>
        <w:rPr>
          <w:rFonts w:hint="default" w:ascii="Times New Roman" w:hAnsi="Times New Roman" w:cs="Times New Roman"/>
          <w:sz w:val="24"/>
        </w:rPr>
        <w:t xml:space="preserve"> 国有资本经营预算支出决算情况说明</w:t>
      </w:r>
      <w:r>
        <w:rPr>
          <w:rFonts w:hint="eastAsia" w:cs="Times New Roman"/>
          <w:sz w:val="24"/>
          <w:lang w:val="en-US" w:eastAsia="zh-CN"/>
        </w:rPr>
        <w:tab/>
      </w:r>
      <w:r>
        <w:rPr>
          <w:rFonts w:hint="eastAsia" w:cs="Times New Roman"/>
          <w:sz w:val="24"/>
          <w:lang w:val="en-US" w:eastAsia="zh-CN"/>
        </w:rPr>
        <w:t>14</w:t>
      </w:r>
    </w:p>
    <w:p w14:paraId="1A1B62E2">
      <w:pPr>
        <w:pStyle w:val="13"/>
        <w:adjustRightInd w:val="0"/>
        <w:snapToGrid w:val="0"/>
        <w:spacing w:line="440" w:lineRule="exact"/>
        <w:ind w:leftChars="0"/>
        <w:jc w:val="left"/>
        <w:rPr>
          <w:rFonts w:hint="default" w:ascii="Times New Roman" w:hAnsi="Times New Roman" w:eastAsia="仿宋" w:cs="Times New Roman"/>
          <w:sz w:val="24"/>
          <w:lang w:val="en-US"/>
        </w:rPr>
      </w:pPr>
      <w:r>
        <w:rPr>
          <w:rStyle w:val="17"/>
          <w:rFonts w:hint="default" w:ascii="Times New Roman" w:hAnsi="Times New Roman" w:eastAsia="仿宋" w:cs="Times New Roman"/>
          <w:color w:val="000000" w:themeColor="text1"/>
          <w:sz w:val="24"/>
          <w:u w:val="none"/>
          <w:lang w:eastAsia="zh-CN"/>
          <w14:textFill>
            <w14:solidFill>
              <w14:schemeClr w14:val="tx1"/>
            </w14:solidFill>
          </w14:textFill>
        </w:rPr>
        <w:t>十一</w:t>
      </w:r>
      <w:r>
        <w:rPr>
          <w:rStyle w:val="17"/>
          <w:rFonts w:hint="default" w:ascii="Times New Roman" w:hAnsi="Times New Roman" w:eastAsia="仿宋" w:cs="Times New Roman"/>
          <w:color w:val="000000" w:themeColor="text1"/>
          <w:sz w:val="24"/>
          <w:u w:val="none"/>
          <w14:textFill>
            <w14:solidFill>
              <w14:schemeClr w14:val="tx1"/>
            </w14:solidFill>
          </w14:textFill>
        </w:rPr>
        <w:t>、</w:t>
      </w:r>
      <w:r>
        <w:rPr>
          <w:rFonts w:hint="default" w:ascii="Times New Roman" w:hAnsi="Times New Roman" w:cs="Times New Roman"/>
          <w:sz w:val="24"/>
        </w:rPr>
        <w:t>其他重要事项的情况说明</w:t>
      </w:r>
      <w:r>
        <w:rPr>
          <w:rFonts w:hint="eastAsia" w:cs="Times New Roman"/>
          <w:sz w:val="24"/>
          <w:lang w:val="en-US" w:eastAsia="zh-CN"/>
        </w:rPr>
        <w:tab/>
      </w:r>
      <w:r>
        <w:rPr>
          <w:rFonts w:hint="eastAsia" w:cs="Times New Roman"/>
          <w:sz w:val="24"/>
          <w:lang w:val="en-US" w:eastAsia="zh-CN"/>
        </w:rPr>
        <w:t>14</w:t>
      </w:r>
    </w:p>
    <w:p w14:paraId="4F88AD3E">
      <w:pPr>
        <w:pStyle w:val="12"/>
        <w:adjustRightInd w:val="0"/>
        <w:snapToGrid w:val="0"/>
        <w:spacing w:before="0" w:line="440" w:lineRule="exact"/>
        <w:jc w:val="left"/>
        <w:rPr>
          <w:rFonts w:hint="default" w:ascii="Times New Roman" w:hAnsi="Times New Roman" w:cs="Times New Roman"/>
          <w:sz w:val="24"/>
          <w:szCs w:val="24"/>
          <w:lang w:val="en-US"/>
        </w:rPr>
      </w:pPr>
      <w:r>
        <w:rPr>
          <w:rFonts w:hint="default" w:ascii="Times New Roman" w:hAnsi="Times New Roman" w:cs="Times New Roman"/>
          <w:sz w:val="24"/>
        </w:rPr>
        <w:t>第三部分 名词解释</w:t>
      </w:r>
      <w:r>
        <w:rPr>
          <w:rFonts w:hint="eastAsia" w:ascii="Times New Roman" w:hAnsi="Times New Roman" w:cs="Times New Roman"/>
          <w:sz w:val="24"/>
          <w:lang w:val="en-US" w:eastAsia="zh-CN"/>
        </w:rPr>
        <w:tab/>
      </w:r>
      <w:r>
        <w:rPr>
          <w:rFonts w:hint="eastAsia" w:ascii="Times New Roman" w:hAnsi="Times New Roman" w:cs="Times New Roman"/>
          <w:sz w:val="24"/>
          <w:lang w:val="en-US" w:eastAsia="zh-CN"/>
        </w:rPr>
        <w:t>16</w:t>
      </w:r>
    </w:p>
    <w:p w14:paraId="0F892A63">
      <w:pPr>
        <w:pStyle w:val="12"/>
        <w:adjustRightInd w:val="0"/>
        <w:snapToGrid w:val="0"/>
        <w:spacing w:before="0" w:line="440" w:lineRule="exact"/>
        <w:jc w:val="left"/>
        <w:rPr>
          <w:rFonts w:hint="default" w:ascii="Times New Roman" w:hAnsi="Times New Roman" w:cs="Times New Roman"/>
          <w:sz w:val="24"/>
          <w:lang w:val="en-US" w:eastAsia="zh-CN"/>
        </w:rPr>
      </w:pPr>
      <w:r>
        <w:rPr>
          <w:rFonts w:hint="default" w:ascii="Times New Roman" w:hAnsi="Times New Roman" w:cs="Times New Roman"/>
          <w:sz w:val="24"/>
        </w:rPr>
        <w:t>第四部分 附件</w:t>
      </w:r>
      <w:r>
        <w:rPr>
          <w:rFonts w:hint="eastAsia" w:ascii="Times New Roman" w:hAnsi="Times New Roman" w:cs="Times New Roman"/>
          <w:sz w:val="24"/>
          <w:lang w:val="en-US" w:eastAsia="zh-CN"/>
        </w:rPr>
        <w:tab/>
      </w:r>
      <w:r>
        <w:rPr>
          <w:rFonts w:hint="eastAsia" w:ascii="Times New Roman" w:hAnsi="Times New Roman" w:cs="Times New Roman"/>
          <w:sz w:val="24"/>
          <w:lang w:val="en-US" w:eastAsia="zh-CN"/>
        </w:rPr>
        <w:t>19</w:t>
      </w:r>
    </w:p>
    <w:p w14:paraId="3AC5C1E6">
      <w:pPr>
        <w:pStyle w:val="13"/>
        <w:adjustRightInd w:val="0"/>
        <w:snapToGrid w:val="0"/>
        <w:spacing w:line="440" w:lineRule="exact"/>
        <w:jc w:val="left"/>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附件1</w:t>
      </w:r>
      <w:r>
        <w:rPr>
          <w:rFonts w:hint="eastAsia" w:cs="Times New Roman"/>
          <w:sz w:val="24"/>
          <w:lang w:val="en-US" w:eastAsia="zh-CN"/>
        </w:rPr>
        <w:t>：</w:t>
      </w:r>
      <w:r>
        <w:rPr>
          <w:rFonts w:hint="eastAsia" w:ascii="Times New Roman" w:hAnsi="Times New Roman" w:cs="Times New Roman"/>
          <w:sz w:val="24"/>
          <w:lang w:val="en-US" w:eastAsia="zh-CN"/>
        </w:rPr>
        <w:t>2022年广安市特殊教育学校部门整体绩效评价报告</w:t>
      </w:r>
      <w:r>
        <w:rPr>
          <w:rFonts w:hint="eastAsia" w:ascii="Times New Roman" w:hAnsi="Times New Roman" w:cs="Times New Roman"/>
          <w:sz w:val="24"/>
          <w:lang w:val="en-US" w:eastAsia="zh-CN"/>
        </w:rPr>
        <w:tab/>
      </w:r>
      <w:r>
        <w:rPr>
          <w:rFonts w:hint="eastAsia" w:cs="Times New Roman"/>
          <w:sz w:val="24"/>
          <w:lang w:val="en-US" w:eastAsia="zh-CN"/>
        </w:rPr>
        <w:t>19</w:t>
      </w:r>
    </w:p>
    <w:p w14:paraId="55A3F9F4">
      <w:pPr>
        <w:pStyle w:val="13"/>
        <w:adjustRightInd w:val="0"/>
        <w:snapToGrid w:val="0"/>
        <w:spacing w:line="440" w:lineRule="exact"/>
        <w:jc w:val="left"/>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附件2</w:t>
      </w:r>
      <w:r>
        <w:rPr>
          <w:rFonts w:hint="eastAsia" w:cs="Times New Roman"/>
          <w:sz w:val="24"/>
          <w:lang w:val="en-US" w:eastAsia="zh-CN"/>
        </w:rPr>
        <w:t>：2022年广安市特殊教育学校部门专项资金预算项目绩效自评报告</w:t>
      </w:r>
      <w:r>
        <w:rPr>
          <w:rFonts w:hint="eastAsia" w:ascii="Times New Roman" w:hAnsi="Times New Roman" w:cs="Times New Roman"/>
          <w:sz w:val="24"/>
          <w:lang w:val="en-US" w:eastAsia="zh-CN"/>
        </w:rPr>
        <w:tab/>
      </w:r>
      <w:r>
        <w:rPr>
          <w:rFonts w:hint="eastAsia" w:cs="Times New Roman"/>
          <w:sz w:val="24"/>
          <w:lang w:val="en-US" w:eastAsia="zh-CN"/>
        </w:rPr>
        <w:t>33</w:t>
      </w:r>
    </w:p>
    <w:p w14:paraId="7FA79AD7">
      <w:pPr>
        <w:pStyle w:val="12"/>
        <w:adjustRightInd w:val="0"/>
        <w:snapToGrid w:val="0"/>
        <w:spacing w:before="0" w:line="440" w:lineRule="exact"/>
        <w:jc w:val="left"/>
        <w:rPr>
          <w:rFonts w:hint="default" w:ascii="Times New Roman" w:hAnsi="Times New Roman" w:cs="Times New Roman"/>
          <w:sz w:val="24"/>
          <w:szCs w:val="24"/>
          <w:lang w:val="en-US"/>
        </w:rPr>
      </w:pPr>
      <w:r>
        <w:rPr>
          <w:rFonts w:hint="default" w:ascii="Times New Roman" w:hAnsi="Times New Roman" w:cs="Times New Roman"/>
          <w:sz w:val="24"/>
        </w:rPr>
        <w:t>第五部分 附表</w:t>
      </w:r>
      <w:r>
        <w:rPr>
          <w:rFonts w:hint="eastAsia" w:ascii="Times New Roman" w:hAnsi="Times New Roman" w:cs="Times New Roman"/>
          <w:sz w:val="24"/>
          <w:lang w:val="en-US" w:eastAsia="zh-CN"/>
        </w:rPr>
        <w:tab/>
      </w:r>
      <w:r>
        <w:rPr>
          <w:rFonts w:hint="eastAsia" w:ascii="Times New Roman" w:hAnsi="Times New Roman" w:cs="Times New Roman"/>
          <w:sz w:val="24"/>
          <w:lang w:val="en-US" w:eastAsia="zh-CN"/>
        </w:rPr>
        <w:t>37</w:t>
      </w:r>
    </w:p>
    <w:p w14:paraId="55886859">
      <w:pPr>
        <w:pStyle w:val="13"/>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eastAsia="仿宋" w:cs="Times New Roman"/>
          <w:sz w:val="24"/>
        </w:rPr>
        <w:t>一、</w:t>
      </w:r>
      <w:r>
        <w:rPr>
          <w:rFonts w:hint="default" w:ascii="Times New Roman" w:hAnsi="Times New Roman" w:cs="Times New Roman"/>
          <w:sz w:val="24"/>
        </w:rPr>
        <w:t>收入支出决算总表</w:t>
      </w:r>
      <w:r>
        <w:rPr>
          <w:rFonts w:hint="eastAsia" w:cs="Times New Roman"/>
          <w:sz w:val="24"/>
          <w:lang w:val="en-US" w:eastAsia="zh-CN"/>
        </w:rPr>
        <w:tab/>
      </w:r>
      <w:r>
        <w:rPr>
          <w:rFonts w:hint="eastAsia" w:cs="Times New Roman"/>
          <w:sz w:val="24"/>
          <w:lang w:val="en-US" w:eastAsia="zh-CN"/>
        </w:rPr>
        <w:t>37</w:t>
      </w:r>
    </w:p>
    <w:p w14:paraId="049AB2F8">
      <w:pPr>
        <w:pStyle w:val="13"/>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eastAsia="仿宋" w:cs="Times New Roman"/>
          <w:sz w:val="24"/>
        </w:rPr>
        <w:t>二、</w:t>
      </w:r>
      <w:r>
        <w:rPr>
          <w:rFonts w:hint="default" w:ascii="Times New Roman" w:hAnsi="Times New Roman" w:cs="Times New Roman"/>
          <w:sz w:val="24"/>
        </w:rPr>
        <w:t>收入</w:t>
      </w:r>
      <w:r>
        <w:rPr>
          <w:rFonts w:hint="default" w:ascii="Times New Roman" w:hAnsi="Times New Roman" w:eastAsia="仿宋" w:cs="Times New Roman"/>
          <w:sz w:val="24"/>
        </w:rPr>
        <w:t>决算</w:t>
      </w:r>
      <w:r>
        <w:rPr>
          <w:rFonts w:hint="default" w:ascii="Times New Roman" w:hAnsi="Times New Roman" w:cs="Times New Roman"/>
          <w:sz w:val="24"/>
        </w:rPr>
        <w:t>表</w:t>
      </w:r>
      <w:r>
        <w:rPr>
          <w:rFonts w:hint="eastAsia" w:cs="Times New Roman"/>
          <w:sz w:val="24"/>
          <w:lang w:val="en-US" w:eastAsia="zh-CN"/>
        </w:rPr>
        <w:tab/>
      </w:r>
      <w:r>
        <w:rPr>
          <w:rFonts w:hint="eastAsia" w:cs="Times New Roman"/>
          <w:sz w:val="24"/>
          <w:lang w:val="en-US" w:eastAsia="zh-CN"/>
        </w:rPr>
        <w:t>37</w:t>
      </w:r>
    </w:p>
    <w:p w14:paraId="2A1F168B">
      <w:pPr>
        <w:pStyle w:val="13"/>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eastAsia="仿宋" w:cs="Times New Roman"/>
          <w:sz w:val="24"/>
        </w:rPr>
        <w:t>三、</w:t>
      </w:r>
      <w:r>
        <w:rPr>
          <w:rFonts w:hint="default" w:ascii="Times New Roman" w:hAnsi="Times New Roman" w:cs="Times New Roman"/>
          <w:sz w:val="24"/>
        </w:rPr>
        <w:t>支出</w:t>
      </w:r>
      <w:r>
        <w:rPr>
          <w:rFonts w:hint="default" w:ascii="Times New Roman" w:hAnsi="Times New Roman" w:eastAsia="仿宋" w:cs="Times New Roman"/>
          <w:sz w:val="24"/>
        </w:rPr>
        <w:t>决算</w:t>
      </w:r>
      <w:r>
        <w:rPr>
          <w:rFonts w:hint="default" w:ascii="Times New Roman" w:hAnsi="Times New Roman" w:cs="Times New Roman"/>
          <w:sz w:val="24"/>
        </w:rPr>
        <w:t>表</w:t>
      </w:r>
      <w:r>
        <w:rPr>
          <w:rFonts w:hint="eastAsia" w:cs="Times New Roman"/>
          <w:sz w:val="24"/>
          <w:lang w:val="en-US" w:eastAsia="zh-CN"/>
        </w:rPr>
        <w:tab/>
      </w:r>
      <w:r>
        <w:rPr>
          <w:rFonts w:hint="eastAsia" w:cs="Times New Roman"/>
          <w:sz w:val="24"/>
          <w:lang w:val="en-US" w:eastAsia="zh-CN"/>
        </w:rPr>
        <w:t>37</w:t>
      </w:r>
    </w:p>
    <w:p w14:paraId="798FE8C2">
      <w:pPr>
        <w:pStyle w:val="13"/>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eastAsia="仿宋" w:cs="Times New Roman"/>
          <w:sz w:val="24"/>
        </w:rPr>
        <w:t>四、</w:t>
      </w:r>
      <w:r>
        <w:rPr>
          <w:rFonts w:hint="default" w:ascii="Times New Roman" w:hAnsi="Times New Roman" w:cs="Times New Roman"/>
          <w:sz w:val="24"/>
        </w:rPr>
        <w:t>财政拨款收入支出决算总表</w:t>
      </w:r>
      <w:r>
        <w:rPr>
          <w:rFonts w:hint="eastAsia" w:cs="Times New Roman"/>
          <w:sz w:val="24"/>
          <w:lang w:val="en-US" w:eastAsia="zh-CN"/>
        </w:rPr>
        <w:tab/>
      </w:r>
      <w:r>
        <w:rPr>
          <w:rFonts w:hint="eastAsia" w:cs="Times New Roman"/>
          <w:sz w:val="24"/>
          <w:lang w:val="en-US" w:eastAsia="zh-CN"/>
        </w:rPr>
        <w:t>37</w:t>
      </w:r>
    </w:p>
    <w:p w14:paraId="06FBB6BC">
      <w:pPr>
        <w:pStyle w:val="13"/>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eastAsia="仿宋" w:cs="Times New Roman"/>
          <w:sz w:val="24"/>
        </w:rPr>
        <w:t>五、</w:t>
      </w:r>
      <w:r>
        <w:rPr>
          <w:rFonts w:hint="default" w:ascii="Times New Roman" w:hAnsi="Times New Roman" w:cs="Times New Roman"/>
          <w:sz w:val="24"/>
        </w:rPr>
        <w:t>财政拨款支出决算明细表</w:t>
      </w:r>
      <w:r>
        <w:rPr>
          <w:rFonts w:hint="eastAsia" w:cs="Times New Roman"/>
          <w:sz w:val="24"/>
          <w:lang w:val="en-US" w:eastAsia="zh-CN"/>
        </w:rPr>
        <w:tab/>
      </w:r>
      <w:r>
        <w:rPr>
          <w:rFonts w:hint="eastAsia" w:cs="Times New Roman"/>
          <w:sz w:val="24"/>
          <w:lang w:val="en-US" w:eastAsia="zh-CN"/>
        </w:rPr>
        <w:t>37</w:t>
      </w:r>
    </w:p>
    <w:p w14:paraId="496DA8B1">
      <w:pPr>
        <w:pStyle w:val="13"/>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eastAsia="仿宋" w:cs="Times New Roman"/>
          <w:sz w:val="24"/>
        </w:rPr>
        <w:t>六、</w:t>
      </w:r>
      <w:r>
        <w:rPr>
          <w:rFonts w:hint="default" w:ascii="Times New Roman" w:hAnsi="Times New Roman" w:cs="Times New Roman"/>
          <w:sz w:val="24"/>
        </w:rPr>
        <w:t>一般公共预算财政拨款支出决算表</w:t>
      </w:r>
      <w:r>
        <w:rPr>
          <w:rFonts w:hint="eastAsia" w:cs="Times New Roman"/>
          <w:sz w:val="24"/>
          <w:lang w:val="en-US" w:eastAsia="zh-CN"/>
        </w:rPr>
        <w:tab/>
      </w:r>
      <w:r>
        <w:rPr>
          <w:rFonts w:hint="eastAsia" w:cs="Times New Roman"/>
          <w:sz w:val="24"/>
          <w:lang w:val="en-US" w:eastAsia="zh-CN"/>
        </w:rPr>
        <w:t>37</w:t>
      </w:r>
    </w:p>
    <w:p w14:paraId="20FD8FB1">
      <w:pPr>
        <w:pStyle w:val="13"/>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eastAsia="仿宋" w:cs="Times New Roman"/>
          <w:sz w:val="24"/>
        </w:rPr>
        <w:t>七、</w:t>
      </w:r>
      <w:r>
        <w:rPr>
          <w:rFonts w:hint="default" w:ascii="Times New Roman" w:hAnsi="Times New Roman" w:cs="Times New Roman"/>
          <w:sz w:val="24"/>
        </w:rPr>
        <w:t>一般公共预算财政拨款支出决算明细表</w:t>
      </w:r>
      <w:r>
        <w:rPr>
          <w:rFonts w:hint="eastAsia" w:cs="Times New Roman"/>
          <w:sz w:val="24"/>
          <w:lang w:val="en-US" w:eastAsia="zh-CN"/>
        </w:rPr>
        <w:tab/>
      </w:r>
      <w:r>
        <w:rPr>
          <w:rFonts w:hint="eastAsia" w:cs="Times New Roman"/>
          <w:sz w:val="24"/>
          <w:lang w:val="en-US" w:eastAsia="zh-CN"/>
        </w:rPr>
        <w:t>37</w:t>
      </w:r>
    </w:p>
    <w:p w14:paraId="7BD052CC">
      <w:pPr>
        <w:pStyle w:val="13"/>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eastAsia="仿宋" w:cs="Times New Roman"/>
          <w:sz w:val="24"/>
        </w:rPr>
        <w:t>八、</w:t>
      </w:r>
      <w:r>
        <w:rPr>
          <w:rFonts w:hint="default" w:ascii="Times New Roman" w:hAnsi="Times New Roman" w:cs="Times New Roman"/>
          <w:sz w:val="24"/>
        </w:rPr>
        <w:t>一般公共预算财政拨款基本支出决算</w:t>
      </w:r>
      <w:r>
        <w:rPr>
          <w:rFonts w:hint="eastAsia" w:cs="Times New Roman"/>
          <w:sz w:val="24"/>
          <w:lang w:val="en-US" w:eastAsia="zh-CN"/>
        </w:rPr>
        <w:t>明细</w:t>
      </w:r>
      <w:r>
        <w:rPr>
          <w:rFonts w:hint="default" w:ascii="Times New Roman" w:hAnsi="Times New Roman" w:cs="Times New Roman"/>
          <w:sz w:val="24"/>
        </w:rPr>
        <w:t>表</w:t>
      </w:r>
      <w:r>
        <w:rPr>
          <w:rFonts w:hint="eastAsia" w:cs="Times New Roman"/>
          <w:sz w:val="24"/>
          <w:lang w:val="en-US" w:eastAsia="zh-CN"/>
        </w:rPr>
        <w:tab/>
      </w:r>
      <w:r>
        <w:rPr>
          <w:rFonts w:hint="eastAsia" w:cs="Times New Roman"/>
          <w:sz w:val="24"/>
          <w:lang w:val="en-US" w:eastAsia="zh-CN"/>
        </w:rPr>
        <w:t>37</w:t>
      </w:r>
    </w:p>
    <w:p w14:paraId="206D2A2E">
      <w:pPr>
        <w:pStyle w:val="13"/>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eastAsia="仿宋" w:cs="Times New Roman"/>
          <w:sz w:val="24"/>
        </w:rPr>
        <w:t>九、</w:t>
      </w:r>
      <w:r>
        <w:rPr>
          <w:rFonts w:hint="default" w:ascii="Times New Roman" w:hAnsi="Times New Roman" w:cs="Times New Roman"/>
          <w:sz w:val="24"/>
        </w:rPr>
        <w:t>一般公共预算财政拨款项目支出决算表</w:t>
      </w:r>
      <w:r>
        <w:rPr>
          <w:rFonts w:hint="eastAsia" w:cs="Times New Roman"/>
          <w:sz w:val="24"/>
          <w:lang w:val="en-US" w:eastAsia="zh-CN"/>
        </w:rPr>
        <w:tab/>
      </w:r>
      <w:r>
        <w:rPr>
          <w:rFonts w:hint="eastAsia" w:cs="Times New Roman"/>
          <w:sz w:val="24"/>
          <w:lang w:val="en-US" w:eastAsia="zh-CN"/>
        </w:rPr>
        <w:t>37</w:t>
      </w:r>
    </w:p>
    <w:p w14:paraId="32B7F418">
      <w:pPr>
        <w:pStyle w:val="13"/>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eastAsia="仿宋" w:cs="Times New Roman"/>
          <w:sz w:val="24"/>
        </w:rPr>
        <w:t>十、</w:t>
      </w:r>
      <w:r>
        <w:rPr>
          <w:rFonts w:hint="default" w:ascii="Times New Roman" w:hAnsi="Times New Roman" w:cs="Times New Roman"/>
          <w:sz w:val="24"/>
        </w:rPr>
        <w:t>政府性基金预算财政拨款收入支出决算表</w:t>
      </w:r>
      <w:r>
        <w:rPr>
          <w:rFonts w:hint="eastAsia" w:cs="Times New Roman"/>
          <w:sz w:val="24"/>
          <w:lang w:val="en-US" w:eastAsia="zh-CN"/>
        </w:rPr>
        <w:tab/>
      </w:r>
      <w:r>
        <w:rPr>
          <w:rFonts w:hint="eastAsia" w:cs="Times New Roman"/>
          <w:sz w:val="24"/>
          <w:lang w:val="en-US" w:eastAsia="zh-CN"/>
        </w:rPr>
        <w:t>37</w:t>
      </w:r>
    </w:p>
    <w:p w14:paraId="422BA27B">
      <w:pPr>
        <w:pStyle w:val="13"/>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eastAsia="仿宋" w:cs="Times New Roman"/>
          <w:sz w:val="24"/>
        </w:rPr>
        <w:t>十</w:t>
      </w:r>
      <w:r>
        <w:rPr>
          <w:rFonts w:hint="default" w:ascii="Times New Roman" w:hAnsi="Times New Roman" w:eastAsia="仿宋" w:cs="Times New Roman"/>
          <w:sz w:val="24"/>
          <w:lang w:eastAsia="zh-CN"/>
        </w:rPr>
        <w:t>一</w:t>
      </w:r>
      <w:r>
        <w:rPr>
          <w:rFonts w:hint="default" w:ascii="Times New Roman" w:hAnsi="Times New Roman" w:eastAsia="仿宋" w:cs="Times New Roman"/>
          <w:sz w:val="24"/>
        </w:rPr>
        <w:t>、</w:t>
      </w:r>
      <w:r>
        <w:rPr>
          <w:rFonts w:hint="default" w:ascii="Times New Roman" w:hAnsi="Times New Roman" w:cs="Times New Roman"/>
          <w:sz w:val="24"/>
        </w:rPr>
        <w:t>国有资本经营预算财政拨款收入支出决算表</w:t>
      </w:r>
      <w:r>
        <w:rPr>
          <w:rFonts w:hint="eastAsia" w:cs="Times New Roman"/>
          <w:sz w:val="24"/>
          <w:lang w:val="en-US" w:eastAsia="zh-CN"/>
        </w:rPr>
        <w:tab/>
      </w:r>
      <w:r>
        <w:rPr>
          <w:rFonts w:hint="eastAsia" w:cs="Times New Roman"/>
          <w:sz w:val="24"/>
          <w:lang w:val="en-US" w:eastAsia="zh-CN"/>
        </w:rPr>
        <w:t>37</w:t>
      </w:r>
    </w:p>
    <w:p w14:paraId="37073D94">
      <w:pPr>
        <w:pStyle w:val="13"/>
        <w:adjustRightInd w:val="0"/>
        <w:snapToGrid w:val="0"/>
        <w:spacing w:line="440" w:lineRule="exact"/>
        <w:jc w:val="left"/>
        <w:rPr>
          <w:rFonts w:hint="default" w:ascii="Times New Roman" w:hAnsi="Times New Roman" w:cs="Times New Roman"/>
          <w:sz w:val="24"/>
          <w:lang w:val="en-US"/>
        </w:rPr>
      </w:pPr>
      <w:r>
        <w:rPr>
          <w:rFonts w:hint="default" w:ascii="Times New Roman" w:hAnsi="Times New Roman" w:eastAsia="仿宋" w:cs="Times New Roman"/>
          <w:sz w:val="24"/>
        </w:rPr>
        <w:t>十</w:t>
      </w:r>
      <w:r>
        <w:rPr>
          <w:rFonts w:hint="default" w:ascii="Times New Roman" w:hAnsi="Times New Roman" w:eastAsia="仿宋" w:cs="Times New Roman"/>
          <w:sz w:val="24"/>
          <w:lang w:eastAsia="zh-CN"/>
        </w:rPr>
        <w:t>二</w:t>
      </w:r>
      <w:r>
        <w:rPr>
          <w:rFonts w:hint="default" w:ascii="Times New Roman" w:hAnsi="Times New Roman" w:eastAsia="仿宋" w:cs="Times New Roman"/>
          <w:sz w:val="24"/>
        </w:rPr>
        <w:t>、</w:t>
      </w:r>
      <w:r>
        <w:rPr>
          <w:rFonts w:hint="default" w:ascii="Times New Roman" w:hAnsi="Times New Roman" w:cs="Times New Roman"/>
          <w:sz w:val="24"/>
        </w:rPr>
        <w:t>国有资本经营预算财政拨款支出决算表</w:t>
      </w:r>
      <w:r>
        <w:rPr>
          <w:rFonts w:hint="eastAsia" w:cs="Times New Roman"/>
          <w:sz w:val="24"/>
          <w:lang w:val="en-US" w:eastAsia="zh-CN"/>
        </w:rPr>
        <w:tab/>
      </w:r>
      <w:r>
        <w:rPr>
          <w:rFonts w:hint="eastAsia" w:cs="Times New Roman"/>
          <w:sz w:val="24"/>
          <w:lang w:val="en-US" w:eastAsia="zh-CN"/>
        </w:rPr>
        <w:t>37</w:t>
      </w:r>
    </w:p>
    <w:p w14:paraId="0274EB76">
      <w:pPr>
        <w:pStyle w:val="13"/>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eastAsia="仿宋" w:cs="Times New Roman"/>
          <w:sz w:val="24"/>
        </w:rPr>
        <w:t>十</w:t>
      </w:r>
      <w:r>
        <w:rPr>
          <w:rFonts w:hint="default" w:ascii="Times New Roman" w:hAnsi="Times New Roman" w:eastAsia="仿宋" w:cs="Times New Roman"/>
          <w:sz w:val="24"/>
          <w:lang w:eastAsia="zh-CN"/>
        </w:rPr>
        <w:t>三</w:t>
      </w:r>
      <w:r>
        <w:rPr>
          <w:rFonts w:hint="default" w:ascii="Times New Roman" w:hAnsi="Times New Roman" w:eastAsia="仿宋" w:cs="Times New Roman"/>
          <w:sz w:val="24"/>
        </w:rPr>
        <w:t>、</w:t>
      </w:r>
      <w:r>
        <w:rPr>
          <w:rFonts w:hint="default" w:ascii="Times New Roman" w:hAnsi="Times New Roman" w:cs="Times New Roman"/>
          <w:sz w:val="24"/>
        </w:rPr>
        <w:t>财政拨款“三公”经费支出决算表</w:t>
      </w:r>
      <w:r>
        <w:rPr>
          <w:rFonts w:hint="eastAsia" w:cs="Times New Roman"/>
          <w:sz w:val="24"/>
          <w:lang w:val="en-US" w:eastAsia="zh-CN"/>
        </w:rPr>
        <w:tab/>
      </w:r>
      <w:r>
        <w:rPr>
          <w:rFonts w:hint="eastAsia" w:cs="Times New Roman"/>
          <w:sz w:val="24"/>
          <w:lang w:val="en-US" w:eastAsia="zh-CN"/>
        </w:rPr>
        <w:t>37</w:t>
      </w:r>
    </w:p>
    <w:p w14:paraId="1BCC8725">
      <w:pPr>
        <w:pStyle w:val="4"/>
        <w:jc w:val="center"/>
        <w:rPr>
          <w:rFonts w:hint="default" w:ascii="Times New Roman" w:hAnsi="Times New Roman" w:eastAsia="黑体" w:cs="Times New Roman"/>
          <w:b w:val="0"/>
        </w:rPr>
        <w:sectPr>
          <w:footerReference r:id="rId6" w:type="first"/>
          <w:footerReference r:id="rId5" w:type="default"/>
          <w:pgSz w:w="11906" w:h="16838"/>
          <w:pgMar w:top="1440" w:right="1800" w:bottom="1440" w:left="1800" w:header="851" w:footer="992" w:gutter="0"/>
          <w:pgNumType w:fmt="decimal" w:start="1"/>
          <w:cols w:space="425" w:num="1"/>
          <w:docGrid w:type="lines" w:linePitch="312" w:charSpace="0"/>
        </w:sectPr>
      </w:pPr>
      <w:bookmarkStart w:id="12" w:name="_Toc15396599"/>
      <w:bookmarkStart w:id="13" w:name="_Toc15377196"/>
    </w:p>
    <w:p w14:paraId="74A257F4">
      <w:pPr>
        <w:pStyle w:val="4"/>
        <w:jc w:val="center"/>
        <w:rPr>
          <w:rFonts w:hint="default" w:ascii="Times New Roman" w:hAnsi="Times New Roman" w:eastAsia="黑体" w:cs="Times New Roman"/>
          <w:color w:val="000000"/>
          <w:sz w:val="32"/>
          <w:szCs w:val="32"/>
        </w:rPr>
      </w:pPr>
      <w:r>
        <w:rPr>
          <w:rFonts w:hint="default" w:ascii="Times New Roman" w:hAnsi="Times New Roman" w:eastAsia="黑体" w:cs="Times New Roman"/>
          <w:b w:val="0"/>
        </w:rPr>
        <w:t xml:space="preserve">第一部分 </w:t>
      </w:r>
      <w:r>
        <w:rPr>
          <w:rStyle w:val="26"/>
          <w:rFonts w:hint="default" w:ascii="Times New Roman" w:hAnsi="Times New Roman" w:eastAsia="黑体" w:cs="Times New Roman"/>
          <w:b w:val="0"/>
          <w:bCs w:val="0"/>
        </w:rPr>
        <w:t>部门概况</w:t>
      </w:r>
      <w:bookmarkEnd w:id="12"/>
      <w:bookmarkEnd w:id="13"/>
    </w:p>
    <w:p w14:paraId="1CADE649">
      <w:pPr>
        <w:pStyle w:val="5"/>
        <w:rPr>
          <w:rStyle w:val="27"/>
          <w:rFonts w:hint="default" w:ascii="Times New Roman" w:hAnsi="Times New Roman" w:eastAsia="仿宋" w:cs="Times New Roman"/>
          <w:b w:val="0"/>
          <w:bCs w:val="0"/>
        </w:rPr>
      </w:pPr>
      <w:bookmarkStart w:id="14" w:name="_Toc15396600"/>
      <w:bookmarkStart w:id="15" w:name="_Toc15377197"/>
      <w:r>
        <w:rPr>
          <w:rFonts w:hint="default" w:ascii="Times New Roman" w:hAnsi="Times New Roman" w:eastAsia="黑体" w:cs="Times New Roman"/>
          <w:b w:val="0"/>
          <w:color w:val="000000"/>
        </w:rPr>
        <w:t>一、基</w:t>
      </w:r>
      <w:r>
        <w:rPr>
          <w:rStyle w:val="27"/>
          <w:rFonts w:hint="default" w:ascii="Times New Roman" w:hAnsi="Times New Roman" w:eastAsia="黑体" w:cs="Times New Roman"/>
          <w:b w:val="0"/>
          <w:bCs w:val="0"/>
        </w:rPr>
        <w:t>本职能及主要工作</w:t>
      </w:r>
      <w:bookmarkEnd w:id="14"/>
      <w:bookmarkEnd w:id="15"/>
    </w:p>
    <w:p w14:paraId="24DC24E8">
      <w:pPr>
        <w:pStyle w:val="7"/>
        <w:adjustRightInd w:val="0"/>
        <w:snapToGrid w:val="0"/>
        <w:spacing w:before="93" w:line="600" w:lineRule="exact"/>
        <w:ind w:firstLine="672" w:firstLineChars="210"/>
        <w:outlineLvl w:val="2"/>
        <w:rPr>
          <w:rFonts w:hint="default" w:ascii="Times New Roman" w:hAnsi="Times New Roman" w:eastAsia="仿宋" w:cs="Times New Roman"/>
          <w:bCs/>
          <w:color w:val="000000"/>
          <w:sz w:val="32"/>
          <w:szCs w:val="32"/>
        </w:rPr>
      </w:pPr>
      <w:bookmarkStart w:id="16" w:name="_Toc15377198"/>
      <w:bookmarkStart w:id="17" w:name="_Toc15378445"/>
      <w:r>
        <w:rPr>
          <w:rFonts w:hint="default" w:ascii="Times New Roman" w:hAnsi="Times New Roman" w:eastAsia="仿宋" w:cs="Times New Roman"/>
          <w:bCs/>
          <w:color w:val="000000"/>
          <w:sz w:val="32"/>
          <w:szCs w:val="32"/>
        </w:rPr>
        <w:t>（一）主要职能。</w:t>
      </w:r>
      <w:bookmarkEnd w:id="16"/>
      <w:bookmarkEnd w:id="17"/>
    </w:p>
    <w:p w14:paraId="1635436A">
      <w:pPr>
        <w:pStyle w:val="7"/>
        <w:adjustRightInd w:val="0"/>
        <w:snapToGrid w:val="0"/>
        <w:spacing w:before="93" w:line="600" w:lineRule="exact"/>
        <w:ind w:firstLine="672" w:firstLineChars="210"/>
        <w:outlineLvl w:val="2"/>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广安市特殊教育学校是直属于广安市教育和体育局管理的寄宿制特殊教育学校。主要职责是负责实施全市残疾儿童少年义务教育</w:t>
      </w:r>
      <w:r>
        <w:rPr>
          <w:rFonts w:hint="eastAsia" w:ascii="Times New Roman" w:eastAsia="仿宋" w:cs="Times New Roman"/>
          <w:bCs/>
          <w:color w:val="000000"/>
          <w:sz w:val="32"/>
          <w:szCs w:val="32"/>
          <w:lang w:eastAsia="zh-CN"/>
        </w:rPr>
        <w:t>，</w:t>
      </w:r>
      <w:r>
        <w:rPr>
          <w:rFonts w:hint="default" w:ascii="Times New Roman" w:hAnsi="Times New Roman" w:eastAsia="仿宋" w:cs="Times New Roman"/>
          <w:bCs/>
          <w:color w:val="000000"/>
          <w:sz w:val="32"/>
          <w:szCs w:val="32"/>
        </w:rPr>
        <w:t>三类残疾儿童</w:t>
      </w:r>
      <w:r>
        <w:rPr>
          <w:rFonts w:hint="eastAsia" w:ascii="Times New Roman" w:eastAsia="仿宋" w:cs="Times New Roman"/>
          <w:bCs/>
          <w:color w:val="000000"/>
          <w:sz w:val="32"/>
          <w:szCs w:val="32"/>
          <w:lang w:eastAsia="zh-CN"/>
        </w:rPr>
        <w:t>（</w:t>
      </w:r>
      <w:r>
        <w:rPr>
          <w:rFonts w:hint="default" w:ascii="Times New Roman" w:hAnsi="Times New Roman" w:eastAsia="仿宋" w:cs="Times New Roman"/>
          <w:bCs/>
          <w:color w:val="000000"/>
          <w:sz w:val="32"/>
          <w:szCs w:val="32"/>
        </w:rPr>
        <w:t>视力残疾、听力残疾、智力残疾</w:t>
      </w:r>
      <w:r>
        <w:rPr>
          <w:rFonts w:hint="eastAsia" w:ascii="Times New Roman" w:eastAsia="仿宋" w:cs="Times New Roman"/>
          <w:bCs/>
          <w:color w:val="000000"/>
          <w:sz w:val="32"/>
          <w:szCs w:val="32"/>
          <w:lang w:eastAsia="zh-CN"/>
        </w:rPr>
        <w:t>）</w:t>
      </w:r>
      <w:r>
        <w:rPr>
          <w:rFonts w:hint="default" w:ascii="Times New Roman" w:hAnsi="Times New Roman" w:eastAsia="仿宋" w:cs="Times New Roman"/>
          <w:bCs/>
          <w:color w:val="000000"/>
          <w:sz w:val="32"/>
          <w:szCs w:val="32"/>
        </w:rPr>
        <w:t>义务教育、康复训练和职业教育。广安市特殊教育资源中心设立在广安市特殊教育学校</w:t>
      </w:r>
      <w:r>
        <w:rPr>
          <w:rFonts w:hint="eastAsia" w:ascii="Times New Roman" w:eastAsia="仿宋" w:cs="Times New Roman"/>
          <w:bCs/>
          <w:color w:val="000000"/>
          <w:sz w:val="32"/>
          <w:szCs w:val="32"/>
          <w:lang w:eastAsia="zh-CN"/>
        </w:rPr>
        <w:t>，</w:t>
      </w:r>
      <w:r>
        <w:rPr>
          <w:rFonts w:hint="default" w:ascii="Times New Roman" w:hAnsi="Times New Roman" w:eastAsia="仿宋" w:cs="Times New Roman"/>
          <w:bCs/>
          <w:color w:val="000000"/>
          <w:sz w:val="32"/>
          <w:szCs w:val="32"/>
        </w:rPr>
        <w:t>主要职责是为全市特殊教育提供指导与评价、教研科研、师资培训、个案辅导、资源支持等服务</w:t>
      </w:r>
      <w:r>
        <w:rPr>
          <w:rFonts w:hint="eastAsia" w:ascii="Times New Roman" w:eastAsia="仿宋" w:cs="Times New Roman"/>
          <w:bCs/>
          <w:color w:val="000000"/>
          <w:sz w:val="32"/>
          <w:szCs w:val="32"/>
          <w:lang w:eastAsia="zh-CN"/>
        </w:rPr>
        <w:t>；</w:t>
      </w:r>
      <w:r>
        <w:rPr>
          <w:rFonts w:hint="default" w:ascii="Times New Roman" w:hAnsi="Times New Roman" w:eastAsia="仿宋" w:cs="Times New Roman"/>
          <w:bCs/>
          <w:color w:val="000000"/>
          <w:sz w:val="32"/>
          <w:szCs w:val="32"/>
        </w:rPr>
        <w:t>承担教育部门委托的其他特殊教育相关工作。</w:t>
      </w:r>
    </w:p>
    <w:p w14:paraId="2866A7D3">
      <w:pPr>
        <w:pStyle w:val="7"/>
        <w:adjustRightInd w:val="0"/>
        <w:snapToGrid w:val="0"/>
        <w:spacing w:before="93" w:line="600" w:lineRule="exact"/>
        <w:ind w:firstLine="672" w:firstLineChars="210"/>
        <w:outlineLvl w:val="2"/>
        <w:rPr>
          <w:rFonts w:hint="default" w:ascii="Times New Roman" w:hAnsi="Times New Roman" w:eastAsia="仿宋" w:cs="Times New Roman"/>
          <w:bCs/>
          <w:color w:val="auto"/>
          <w:sz w:val="32"/>
          <w:szCs w:val="32"/>
        </w:rPr>
      </w:pPr>
      <w:bookmarkStart w:id="18" w:name="_Toc15377199"/>
      <w:bookmarkStart w:id="19" w:name="_Toc15378446"/>
      <w:r>
        <w:rPr>
          <w:rFonts w:hint="default" w:ascii="Times New Roman" w:hAnsi="Times New Roman" w:eastAsia="仿宋" w:cs="Times New Roman"/>
          <w:bCs/>
          <w:color w:val="auto"/>
          <w:sz w:val="32"/>
          <w:szCs w:val="32"/>
        </w:rPr>
        <w:t>（二）202</w:t>
      </w:r>
      <w:r>
        <w:rPr>
          <w:rFonts w:hint="default" w:ascii="Times New Roman" w:hAnsi="Times New Roman" w:eastAsia="仿宋" w:cs="Times New Roman"/>
          <w:bCs/>
          <w:color w:val="auto"/>
          <w:sz w:val="32"/>
          <w:szCs w:val="32"/>
          <w:lang w:val="en-US" w:eastAsia="zh-CN"/>
        </w:rPr>
        <w:t>2</w:t>
      </w:r>
      <w:r>
        <w:rPr>
          <w:rFonts w:hint="default" w:ascii="Times New Roman" w:hAnsi="Times New Roman" w:eastAsia="仿宋" w:cs="Times New Roman"/>
          <w:bCs/>
          <w:color w:val="auto"/>
          <w:sz w:val="32"/>
          <w:szCs w:val="32"/>
        </w:rPr>
        <w:t>年重点工作完成情况。</w:t>
      </w:r>
      <w:bookmarkEnd w:id="18"/>
      <w:bookmarkEnd w:id="19"/>
    </w:p>
    <w:p w14:paraId="688B08D2">
      <w:pPr>
        <w:pStyle w:val="7"/>
        <w:adjustRightInd w:val="0"/>
        <w:snapToGrid w:val="0"/>
        <w:spacing w:before="93" w:line="600" w:lineRule="exact"/>
        <w:ind w:firstLine="672" w:firstLineChars="210"/>
        <w:outlineLvl w:val="2"/>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2022年，在市委教育工委、市教育体育局党组的正确领导和精心指导下，市</w:t>
      </w:r>
      <w:r>
        <w:rPr>
          <w:rFonts w:hint="eastAsia" w:ascii="Times New Roman" w:eastAsia="仿宋" w:cs="Times New Roman"/>
          <w:bCs/>
          <w:color w:val="auto"/>
          <w:sz w:val="32"/>
          <w:szCs w:val="32"/>
          <w:lang w:val="en-US" w:eastAsia="zh-CN"/>
        </w:rPr>
        <w:t>特殊教育学校</w:t>
      </w:r>
      <w:r>
        <w:rPr>
          <w:rFonts w:hint="default" w:ascii="Times New Roman" w:hAnsi="Times New Roman" w:eastAsia="仿宋" w:cs="Times New Roman"/>
          <w:bCs/>
          <w:color w:val="auto"/>
          <w:sz w:val="32"/>
          <w:szCs w:val="32"/>
        </w:rPr>
        <w:t>深入贯彻落实党的十九大“办好特殊教育”和党的二十大“强化特殊教育普</w:t>
      </w:r>
      <w:r>
        <w:rPr>
          <w:rFonts w:hint="eastAsia" w:ascii="Times New Roman" w:eastAsia="仿宋" w:cs="Times New Roman"/>
          <w:bCs/>
          <w:color w:val="auto"/>
          <w:sz w:val="32"/>
          <w:szCs w:val="32"/>
          <w:lang w:eastAsia="zh-CN"/>
        </w:rPr>
        <w:t>惠</w:t>
      </w:r>
      <w:r>
        <w:rPr>
          <w:rFonts w:hint="default" w:ascii="Times New Roman" w:hAnsi="Times New Roman" w:eastAsia="仿宋" w:cs="Times New Roman"/>
          <w:bCs/>
          <w:color w:val="auto"/>
          <w:sz w:val="32"/>
          <w:szCs w:val="32"/>
        </w:rPr>
        <w:t>发展”要求，始终坚持“同在蓝天下共成长”办学指导思想，以“持之以恒，自立自强”为办学理念，以教会学生“学会做人、学会学习、学会生活、学会创新”为办学目标，全面实施素质教育，积极弘扬爱心文化优良传统和开展职业技能教育，大力推行“康复、教育、就业训练一体化”的办学模式，较好完成了各项任务，取得了明显成效。</w:t>
      </w:r>
      <w:r>
        <w:rPr>
          <w:rFonts w:hint="eastAsia" w:ascii="Times New Roman" w:eastAsia="仿宋" w:cs="Times New Roman"/>
          <w:bCs/>
          <w:color w:val="auto"/>
          <w:sz w:val="32"/>
          <w:szCs w:val="32"/>
          <w:lang w:val="en-US" w:eastAsia="zh-CN"/>
        </w:rPr>
        <w:t>一是</w:t>
      </w:r>
      <w:r>
        <w:rPr>
          <w:rFonts w:hint="default" w:ascii="Times New Roman" w:hAnsi="Times New Roman" w:eastAsia="仿宋" w:cs="Times New Roman"/>
          <w:bCs/>
          <w:color w:val="auto"/>
          <w:sz w:val="32"/>
          <w:szCs w:val="32"/>
        </w:rPr>
        <w:t>加强党组织建设，全面发挥党员先锋模范、支部战斗堡垒作用。</w:t>
      </w:r>
      <w:r>
        <w:rPr>
          <w:rFonts w:hint="eastAsia" w:ascii="Times New Roman" w:eastAsia="仿宋" w:cs="Times New Roman"/>
          <w:bCs/>
          <w:color w:val="auto"/>
          <w:sz w:val="32"/>
          <w:szCs w:val="32"/>
          <w:lang w:val="en-US" w:eastAsia="zh-CN"/>
        </w:rPr>
        <w:t>二是</w:t>
      </w:r>
      <w:r>
        <w:rPr>
          <w:rFonts w:hint="default" w:ascii="Times New Roman" w:hAnsi="Times New Roman" w:eastAsia="仿宋" w:cs="Times New Roman"/>
          <w:bCs/>
          <w:color w:val="auto"/>
          <w:sz w:val="32"/>
          <w:szCs w:val="32"/>
        </w:rPr>
        <w:t>精心施策潜心教学，教学水平和质量显著提高。</w:t>
      </w:r>
      <w:r>
        <w:rPr>
          <w:rFonts w:hint="eastAsia" w:ascii="Times New Roman" w:eastAsia="仿宋" w:cs="Times New Roman"/>
          <w:bCs/>
          <w:color w:val="auto"/>
          <w:sz w:val="32"/>
          <w:szCs w:val="32"/>
          <w:lang w:val="en-US" w:eastAsia="zh-CN"/>
        </w:rPr>
        <w:t>三是</w:t>
      </w:r>
      <w:r>
        <w:rPr>
          <w:rFonts w:hint="default" w:ascii="Times New Roman" w:hAnsi="Times New Roman" w:eastAsia="仿宋" w:cs="Times New Roman"/>
          <w:bCs/>
          <w:color w:val="auto"/>
          <w:sz w:val="32"/>
          <w:szCs w:val="32"/>
        </w:rPr>
        <w:t>以德为先五育并举，学生素质全面提升。</w:t>
      </w:r>
      <w:r>
        <w:rPr>
          <w:rFonts w:hint="eastAsia" w:ascii="Times New Roman" w:eastAsia="仿宋" w:cs="Times New Roman"/>
          <w:bCs/>
          <w:color w:val="auto"/>
          <w:sz w:val="32"/>
          <w:szCs w:val="32"/>
          <w:lang w:val="en-US" w:eastAsia="zh-CN"/>
        </w:rPr>
        <w:t>四是</w:t>
      </w:r>
      <w:r>
        <w:rPr>
          <w:rFonts w:hint="default" w:ascii="Times New Roman" w:hAnsi="Times New Roman" w:eastAsia="仿宋" w:cs="Times New Roman"/>
          <w:bCs/>
          <w:color w:val="auto"/>
          <w:sz w:val="32"/>
          <w:szCs w:val="32"/>
        </w:rPr>
        <w:t>职业技能教育成效明显。</w:t>
      </w:r>
      <w:r>
        <w:rPr>
          <w:rFonts w:hint="eastAsia" w:ascii="Times New Roman" w:eastAsia="仿宋" w:cs="Times New Roman"/>
          <w:bCs/>
          <w:color w:val="auto"/>
          <w:sz w:val="32"/>
          <w:szCs w:val="32"/>
          <w:lang w:val="en-US" w:eastAsia="zh-CN"/>
        </w:rPr>
        <w:t>五是</w:t>
      </w:r>
      <w:r>
        <w:rPr>
          <w:rFonts w:hint="default" w:ascii="Times New Roman" w:hAnsi="Times New Roman" w:eastAsia="仿宋" w:cs="Times New Roman"/>
          <w:bCs/>
          <w:color w:val="auto"/>
          <w:sz w:val="32"/>
          <w:szCs w:val="32"/>
        </w:rPr>
        <w:t>千方百计确保学校和师生安全。</w:t>
      </w:r>
      <w:r>
        <w:rPr>
          <w:rFonts w:hint="eastAsia" w:ascii="Times New Roman" w:eastAsia="仿宋" w:cs="Times New Roman"/>
          <w:bCs/>
          <w:color w:val="auto"/>
          <w:sz w:val="32"/>
          <w:szCs w:val="32"/>
          <w:lang w:val="en-US" w:eastAsia="zh-CN"/>
        </w:rPr>
        <w:t>六是</w:t>
      </w:r>
      <w:r>
        <w:rPr>
          <w:rFonts w:hint="default" w:ascii="Times New Roman" w:hAnsi="Times New Roman" w:eastAsia="仿宋" w:cs="Times New Roman"/>
          <w:bCs/>
          <w:color w:val="auto"/>
          <w:sz w:val="32"/>
          <w:szCs w:val="32"/>
        </w:rPr>
        <w:t>扎实有序地抓好后勤工作。</w:t>
      </w:r>
      <w:r>
        <w:rPr>
          <w:rFonts w:hint="eastAsia" w:ascii="Times New Roman" w:eastAsia="仿宋" w:cs="Times New Roman"/>
          <w:bCs/>
          <w:color w:val="auto"/>
          <w:sz w:val="32"/>
          <w:szCs w:val="32"/>
          <w:lang w:val="en-US" w:eastAsia="zh-CN"/>
        </w:rPr>
        <w:t>七是</w:t>
      </w:r>
      <w:r>
        <w:rPr>
          <w:rFonts w:hint="default" w:ascii="Times New Roman" w:hAnsi="Times New Roman" w:eastAsia="仿宋" w:cs="Times New Roman"/>
          <w:bCs/>
          <w:color w:val="auto"/>
          <w:sz w:val="32"/>
          <w:szCs w:val="32"/>
        </w:rPr>
        <w:t>主动发挥资源辐射和参谋作用。</w:t>
      </w:r>
    </w:p>
    <w:p w14:paraId="36BABE45">
      <w:pPr>
        <w:pStyle w:val="5"/>
        <w:rPr>
          <w:rStyle w:val="27"/>
          <w:rFonts w:hint="default" w:ascii="Times New Roman" w:hAnsi="Times New Roman" w:cs="Times New Roman"/>
          <w:b w:val="0"/>
          <w:bCs w:val="0"/>
        </w:rPr>
      </w:pPr>
      <w:bookmarkStart w:id="20" w:name="_Toc15377200"/>
      <w:bookmarkStart w:id="21" w:name="_Toc15396601"/>
      <w:r>
        <w:rPr>
          <w:rFonts w:hint="default" w:ascii="Times New Roman" w:hAnsi="Times New Roman" w:eastAsia="黑体" w:cs="Times New Roman"/>
          <w:b w:val="0"/>
          <w:color w:val="000000"/>
        </w:rPr>
        <w:t>二、机</w:t>
      </w:r>
      <w:r>
        <w:rPr>
          <w:rStyle w:val="27"/>
          <w:rFonts w:hint="default" w:ascii="Times New Roman" w:hAnsi="Times New Roman" w:eastAsia="黑体" w:cs="Times New Roman"/>
          <w:b w:val="0"/>
          <w:bCs w:val="0"/>
        </w:rPr>
        <w:t>构设置</w:t>
      </w:r>
      <w:bookmarkEnd w:id="20"/>
      <w:bookmarkEnd w:id="21"/>
    </w:p>
    <w:p w14:paraId="4B958782">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广安市特殊教育学校无下属二级单位。</w:t>
      </w:r>
    </w:p>
    <w:p w14:paraId="70044A6A">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广安市特殊教育学校内部设置办公室、教导处、教学与研究室、德育室、安办、总务处6个科室。拥有奥尔夫音乐室、缝纫职业技能室、雕刻室、康复训练室、个别化训练教室等18个功能教室。</w:t>
      </w:r>
    </w:p>
    <w:p w14:paraId="4C27AE2A">
      <w:pPr>
        <w:spacing w:line="600" w:lineRule="exact"/>
        <w:ind w:firstLine="640" w:firstLineChars="200"/>
        <w:rPr>
          <w:rFonts w:hint="default" w:ascii="Times New Roman" w:hAnsi="Times New Roman" w:eastAsia="楷体" w:cs="Times New Roman"/>
          <w:b/>
          <w:color w:val="FF0000"/>
          <w:sz w:val="28"/>
          <w:szCs w:val="32"/>
          <w:highlight w:val="none"/>
        </w:rPr>
      </w:pPr>
      <w:r>
        <w:rPr>
          <w:rFonts w:hint="default" w:ascii="Times New Roman" w:hAnsi="Times New Roman" w:eastAsia="仿宋" w:cs="Times New Roman"/>
          <w:sz w:val="32"/>
          <w:szCs w:val="32"/>
        </w:rPr>
        <w:t>单位总编制人数45人，期末在职实有人数43人。其中，财政补助人员43人。</w:t>
      </w:r>
    </w:p>
    <w:p w14:paraId="7B66F99C">
      <w:pPr>
        <w:widowControl/>
        <w:jc w:val="left"/>
        <w:rPr>
          <w:rFonts w:hint="default" w:ascii="Times New Roman" w:hAnsi="Times New Roman" w:eastAsia="仿宋" w:cs="Times New Roman"/>
          <w:color w:val="000000"/>
          <w:kern w:val="0"/>
          <w:sz w:val="32"/>
          <w:szCs w:val="32"/>
        </w:rPr>
      </w:pPr>
    </w:p>
    <w:p w14:paraId="3C4F8829">
      <w:pPr>
        <w:pStyle w:val="4"/>
        <w:ind w:right="440"/>
        <w:jc w:val="right"/>
        <w:rPr>
          <w:rStyle w:val="26"/>
          <w:rFonts w:hint="default" w:ascii="Times New Roman" w:hAnsi="Times New Roman" w:eastAsia="黑体" w:cs="Times New Roman"/>
          <w:b w:val="0"/>
          <w:bCs w:val="0"/>
        </w:rPr>
      </w:pPr>
      <w:bookmarkStart w:id="22" w:name="_Toc15396602"/>
      <w:bookmarkStart w:id="23" w:name="_Toc15377204"/>
      <w:r>
        <w:rPr>
          <w:rFonts w:hint="default" w:ascii="Times New Roman" w:hAnsi="Times New Roman" w:eastAsia="黑体" w:cs="Times New Roman"/>
          <w:b w:val="0"/>
          <w:color w:val="000000"/>
        </w:rPr>
        <w:t>第二部分</w:t>
      </w:r>
      <w:r>
        <w:rPr>
          <w:rFonts w:hint="default" w:ascii="Times New Roman" w:hAnsi="Times New Roman" w:eastAsia="黑体" w:cs="Times New Roman"/>
          <w:color w:val="000000"/>
        </w:rPr>
        <w:t xml:space="preserve"> </w:t>
      </w:r>
      <w:r>
        <w:rPr>
          <w:rStyle w:val="26"/>
          <w:rFonts w:hint="default" w:ascii="Times New Roman" w:hAnsi="Times New Roman" w:eastAsia="黑体" w:cs="Times New Roman"/>
          <w:b w:val="0"/>
          <w:bCs w:val="0"/>
        </w:rPr>
        <w:t>202</w:t>
      </w:r>
      <w:r>
        <w:rPr>
          <w:rStyle w:val="26"/>
          <w:rFonts w:hint="default" w:ascii="Times New Roman" w:hAnsi="Times New Roman" w:eastAsia="黑体" w:cs="Times New Roman"/>
          <w:b w:val="0"/>
          <w:bCs w:val="0"/>
          <w:lang w:val="en-US" w:eastAsia="zh-CN"/>
        </w:rPr>
        <w:t>2</w:t>
      </w:r>
      <w:r>
        <w:rPr>
          <w:rStyle w:val="26"/>
          <w:rFonts w:hint="default" w:ascii="Times New Roman" w:hAnsi="Times New Roman" w:eastAsia="黑体" w:cs="Times New Roman"/>
          <w:b w:val="0"/>
          <w:bCs w:val="0"/>
        </w:rPr>
        <w:t>年度部门决算情况说明</w:t>
      </w:r>
      <w:bookmarkEnd w:id="22"/>
      <w:bookmarkEnd w:id="23"/>
    </w:p>
    <w:p w14:paraId="0CD4AF06">
      <w:pPr>
        <w:rPr>
          <w:rFonts w:hint="default" w:ascii="Times New Roman" w:hAnsi="Times New Roman" w:cs="Times New Roman"/>
        </w:rPr>
      </w:pPr>
    </w:p>
    <w:p w14:paraId="5E8D4545">
      <w:pPr>
        <w:pStyle w:val="25"/>
        <w:numPr>
          <w:ilvl w:val="0"/>
          <w:numId w:val="1"/>
        </w:numPr>
        <w:spacing w:line="600" w:lineRule="exact"/>
        <w:ind w:firstLineChars="0"/>
        <w:outlineLvl w:val="1"/>
        <w:rPr>
          <w:rStyle w:val="27"/>
          <w:rFonts w:hint="default" w:ascii="Times New Roman" w:hAnsi="Times New Roman" w:eastAsia="黑体" w:cs="Times New Roman"/>
          <w:b w:val="0"/>
        </w:rPr>
      </w:pPr>
      <w:bookmarkStart w:id="24" w:name="_Toc15396603"/>
      <w:bookmarkStart w:id="25" w:name="_Toc15377205"/>
      <w:r>
        <w:rPr>
          <w:rFonts w:hint="default" w:ascii="Times New Roman" w:hAnsi="Times New Roman" w:eastAsia="黑体" w:cs="Times New Roman"/>
          <w:color w:val="000000"/>
          <w:sz w:val="32"/>
          <w:szCs w:val="32"/>
        </w:rPr>
        <w:t>收</w:t>
      </w:r>
      <w:r>
        <w:rPr>
          <w:rStyle w:val="27"/>
          <w:rFonts w:hint="default" w:ascii="Times New Roman" w:hAnsi="Times New Roman" w:eastAsia="黑体" w:cs="Times New Roman"/>
          <w:b w:val="0"/>
        </w:rPr>
        <w:t>入支出决算总体情况说明</w:t>
      </w:r>
      <w:bookmarkEnd w:id="24"/>
      <w:bookmarkEnd w:id="25"/>
    </w:p>
    <w:p w14:paraId="0281A56C">
      <w:pPr>
        <w:spacing w:line="60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2022年度收入、支出总计999.64万元。与2021年相比，收入、支出总计各增加242.20万元，增长32%。主要变动原因是2021年底事业单位人员调资以及补差均在2022年度中列支；2022年度学校增设公共卫生特别服务岗人员一名，人员经费增加。</w:t>
      </w:r>
    </w:p>
    <w:p w14:paraId="3A7C8F03">
      <w:pPr>
        <w:spacing w:line="600" w:lineRule="exact"/>
        <w:ind w:firstLine="420" w:firstLineChars="200"/>
        <w:jc w:val="left"/>
        <w:rPr>
          <w:rFonts w:hint="default" w:ascii="Times New Roman" w:hAnsi="Times New Roman" w:eastAsia="仿宋_GB2312" w:cs="Times New Roman"/>
          <w:color w:val="000000"/>
          <w:sz w:val="32"/>
          <w:szCs w:val="32"/>
        </w:rPr>
      </w:pPr>
      <w:r>
        <mc:AlternateContent>
          <mc:Choice Requires="wpg">
            <w:drawing>
              <wp:anchor distT="0" distB="0" distL="114300" distR="114300" simplePos="0" relativeHeight="251659264" behindDoc="0" locked="0" layoutInCell="1" allowOverlap="1">
                <wp:simplePos x="0" y="0"/>
                <wp:positionH relativeFrom="column">
                  <wp:posOffset>629920</wp:posOffset>
                </wp:positionH>
                <wp:positionV relativeFrom="paragraph">
                  <wp:posOffset>95250</wp:posOffset>
                </wp:positionV>
                <wp:extent cx="3432175" cy="3099435"/>
                <wp:effectExtent l="0" t="0" r="0" b="5715"/>
                <wp:wrapNone/>
                <wp:docPr id="13" name="组合 3"/>
                <wp:cNvGraphicFramePr/>
                <a:graphic xmlns:a="http://schemas.openxmlformats.org/drawingml/2006/main">
                  <a:graphicData uri="http://schemas.microsoft.com/office/word/2010/wordprocessingGroup">
                    <wpg:wgp>
                      <wpg:cNvGrpSpPr/>
                      <wpg:grpSpPr>
                        <a:xfrm>
                          <a:off x="0" y="0"/>
                          <a:ext cx="3432175" cy="3099435"/>
                          <a:chOff x="8318" y="83"/>
                          <a:chExt cx="5412" cy="4860"/>
                        </a:xfrm>
                      </wpg:grpSpPr>
                      <pic:pic xmlns:pic="http://schemas.openxmlformats.org/drawingml/2006/picture">
                        <pic:nvPicPr>
                          <pic:cNvPr id="11" name="图表 1"/>
                          <pic:cNvPicPr>
                            <a:picLocks noChangeAspect="1"/>
                          </pic:cNvPicPr>
                        </pic:nvPicPr>
                        <pic:blipFill>
                          <a:blip r:embed="rId10"/>
                          <a:stretch>
                            <a:fillRect/>
                          </a:stretch>
                        </pic:blipFill>
                        <pic:spPr>
                          <a:xfrm>
                            <a:off x="8318" y="83"/>
                            <a:ext cx="5309" cy="4860"/>
                          </a:xfrm>
                          <a:prstGeom prst="rect">
                            <a:avLst/>
                          </a:prstGeom>
                          <a:noFill/>
                          <a:ln>
                            <a:noFill/>
                          </a:ln>
                        </pic:spPr>
                      </pic:pic>
                      <wps:wsp>
                        <wps:cNvPr id="12" name="Text Box 3073"/>
                        <wps:cNvSpPr txBox="1"/>
                        <wps:spPr>
                          <a:xfrm>
                            <a:off x="12420" y="765"/>
                            <a:ext cx="1310" cy="298"/>
                          </a:xfrm>
                          <a:prstGeom prst="rect">
                            <a:avLst/>
                          </a:prstGeom>
                          <a:noFill/>
                          <a:ln>
                            <a:noFill/>
                          </a:ln>
                        </wps:spPr>
                        <wps:txbx>
                          <w:txbxContent>
                            <w:p w14:paraId="56DDC07A">
                              <w:pPr>
                                <w:spacing w:beforeLines="0" w:afterLines="0"/>
                                <w:rPr>
                                  <w:rFonts w:hint="default"/>
                                  <w:sz w:val="24"/>
                                  <w:szCs w:val="24"/>
                                </w:rPr>
                              </w:pPr>
                              <w:r>
                                <w:rPr>
                                  <w:rFonts w:hint="eastAsia"/>
                                  <w:color w:val="000000"/>
                                  <w:kern w:val="24"/>
                                  <w:sz w:val="20"/>
                                  <w:szCs w:val="24"/>
                                </w:rPr>
                                <w:t>单位：万元</w:t>
                              </w:r>
                            </w:p>
                          </w:txbxContent>
                        </wps:txbx>
                        <wps:bodyPr vert="horz" wrap="square" lIns="27432" tIns="18288" rIns="0" bIns="0" anchor="t" anchorCtr="0" upright="1"/>
                      </wps:wsp>
                    </wpg:wgp>
                  </a:graphicData>
                </a:graphic>
              </wp:anchor>
            </w:drawing>
          </mc:Choice>
          <mc:Fallback>
            <w:pict>
              <v:group id="组合 3" o:spid="_x0000_s1026" o:spt="203" style="position:absolute;left:0pt;margin-left:49.6pt;margin-top:7.5pt;height:244.05pt;width:270.25pt;z-index:251659264;mso-width-relative:page;mso-height-relative:page;" coordorigin="8318,83" coordsize="5412,4860" o:gfxdata="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">
                <o:lock v:ext="edit" aspectratio="f"/>
                <v:shape id="图表 1" o:spid="_x0000_s1026" o:spt="75" type="#_x0000_t75" style="position:absolute;left:8318;top:83;height:4860;width:5309;" filled="f" o:preferrelative="t" stroked="f" coordsize="21600,21600" o:gfxdata="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Tqdus7UAAADbAAAADwAA&#10;AAAAAAABACAAAAAiAAAAZHJzL2Rvd25yZXYueG1sUEsBAhQAFAAAAAgAh07iQDMvBZ47AAAAOQAA&#10;ABAAAAAAAAAAAQAgAAAABAEAAGRycy9zaGFwZXhtbC54bWxQSwUGAAAAAAYABgBbAQAArgMAAAAA&#10;">
                  <v:fill on="f" focussize="0,0"/>
                  <v:stroke on="f"/>
                  <v:imagedata r:id="rId10" o:title=""/>
                  <o:lock v:ext="edit" aspectratio="t"/>
                </v:shape>
                <v:shape id="Text Box 3073" o:spid="_x0000_s1026" o:spt="202" type="#_x0000_t202" style="position:absolute;left:12420;top:765;height:298;width:1310;" filled="f" stroked="f" coordsize="21600,21600" o:gfxdata="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cxGJugAAANsA&#10;AAAPAAAAAAAAAAEAIAAAACIAAABkcnMvZG93bnJldi54bWxQSwECFAAUAAAACACHTuJAMy8FnjsA&#10;AAA5AAAAEAAAAAAAAAABACAAAAAJAQAAZHJzL3NoYXBleG1sLnhtbFBLBQYAAAAABgAGAFsBAACz&#10;AwAAAAA=&#10;">
                  <v:fill on="f" focussize="0,0"/>
                  <v:stroke on="f"/>
                  <v:imagedata o:title=""/>
                  <o:lock v:ext="edit" aspectratio="f"/>
                  <v:textbox inset="0.762mm,0.508mm,0mm,0mm">
                    <w:txbxContent>
                      <w:p w14:paraId="56DDC07A">
                        <w:pPr>
                          <w:spacing w:beforeLines="0" w:afterLines="0"/>
                          <w:rPr>
                            <w:rFonts w:hint="default"/>
                            <w:sz w:val="24"/>
                            <w:szCs w:val="24"/>
                          </w:rPr>
                        </w:pPr>
                        <w:r>
                          <w:rPr>
                            <w:rFonts w:hint="eastAsia"/>
                            <w:color w:val="000000"/>
                            <w:kern w:val="24"/>
                            <w:sz w:val="20"/>
                            <w:szCs w:val="24"/>
                          </w:rPr>
                          <w:t>单位：万元</w:t>
                        </w:r>
                      </w:p>
                    </w:txbxContent>
                  </v:textbox>
                </v:shape>
              </v:group>
            </w:pict>
          </mc:Fallback>
        </mc:AlternateContent>
      </w:r>
    </w:p>
    <w:p w14:paraId="00933076">
      <w:pPr>
        <w:spacing w:line="600" w:lineRule="exact"/>
        <w:ind w:firstLine="640" w:firstLineChars="200"/>
        <w:jc w:val="left"/>
        <w:rPr>
          <w:rFonts w:hint="default" w:ascii="Times New Roman" w:hAnsi="Times New Roman" w:eastAsia="仿宋_GB2312" w:cs="Times New Roman"/>
          <w:color w:val="000000"/>
          <w:sz w:val="32"/>
          <w:szCs w:val="32"/>
        </w:rPr>
      </w:pPr>
    </w:p>
    <w:p w14:paraId="28F91DD1">
      <w:pPr>
        <w:spacing w:line="600" w:lineRule="exact"/>
        <w:ind w:firstLine="640" w:firstLineChars="200"/>
        <w:jc w:val="left"/>
        <w:rPr>
          <w:rFonts w:hint="default" w:ascii="Times New Roman" w:hAnsi="Times New Roman" w:eastAsia="仿宋_GB2312" w:cs="Times New Roman"/>
          <w:color w:val="000000"/>
          <w:sz w:val="32"/>
          <w:szCs w:val="32"/>
        </w:rPr>
      </w:pPr>
    </w:p>
    <w:p w14:paraId="5BB53303">
      <w:pPr>
        <w:spacing w:line="600" w:lineRule="exact"/>
        <w:ind w:firstLine="640" w:firstLineChars="200"/>
        <w:jc w:val="left"/>
        <w:rPr>
          <w:rFonts w:hint="default" w:ascii="Times New Roman" w:hAnsi="Times New Roman" w:eastAsia="仿宋_GB2312" w:cs="Times New Roman"/>
          <w:color w:val="000000"/>
          <w:sz w:val="32"/>
          <w:szCs w:val="32"/>
        </w:rPr>
      </w:pPr>
    </w:p>
    <w:p w14:paraId="5B7D6B20">
      <w:pPr>
        <w:spacing w:line="600" w:lineRule="exact"/>
        <w:ind w:firstLine="640" w:firstLineChars="200"/>
        <w:jc w:val="left"/>
        <w:rPr>
          <w:rFonts w:hint="default" w:ascii="Times New Roman" w:hAnsi="Times New Roman" w:eastAsia="仿宋_GB2312" w:cs="Times New Roman"/>
          <w:color w:val="000000"/>
          <w:sz w:val="32"/>
          <w:szCs w:val="32"/>
        </w:rPr>
      </w:pPr>
    </w:p>
    <w:p w14:paraId="2A018481">
      <w:pPr>
        <w:spacing w:line="600" w:lineRule="exact"/>
        <w:ind w:firstLine="640" w:firstLineChars="200"/>
        <w:jc w:val="left"/>
        <w:rPr>
          <w:rFonts w:hint="default" w:ascii="Times New Roman" w:hAnsi="Times New Roman" w:eastAsia="仿宋_GB2312" w:cs="Times New Roman"/>
          <w:color w:val="000000"/>
          <w:sz w:val="32"/>
          <w:szCs w:val="32"/>
        </w:rPr>
      </w:pPr>
    </w:p>
    <w:p w14:paraId="331E27A2">
      <w:pPr>
        <w:pStyle w:val="7"/>
        <w:rPr>
          <w:rFonts w:hint="default" w:ascii="Times New Roman" w:hAnsi="Times New Roman" w:eastAsia="仿宋_GB2312" w:cs="Times New Roman"/>
          <w:color w:val="000000"/>
          <w:sz w:val="32"/>
          <w:szCs w:val="32"/>
        </w:rPr>
      </w:pPr>
    </w:p>
    <w:p w14:paraId="4499433F">
      <w:pPr>
        <w:pStyle w:val="7"/>
        <w:rPr>
          <w:rFonts w:hint="default" w:ascii="Times New Roman" w:hAnsi="Times New Roman" w:eastAsia="仿宋_GB2312" w:cs="Times New Roman"/>
          <w:color w:val="000000"/>
          <w:sz w:val="32"/>
          <w:szCs w:val="32"/>
        </w:rPr>
      </w:pPr>
    </w:p>
    <w:p w14:paraId="066395A4">
      <w:pPr>
        <w:pStyle w:val="25"/>
        <w:numPr>
          <w:ilvl w:val="0"/>
          <w:numId w:val="1"/>
        </w:numPr>
        <w:spacing w:line="600" w:lineRule="exact"/>
        <w:ind w:firstLineChars="0"/>
        <w:outlineLvl w:val="1"/>
        <w:rPr>
          <w:rStyle w:val="27"/>
          <w:rFonts w:hint="default" w:ascii="Times New Roman" w:hAnsi="Times New Roman" w:eastAsia="黑体" w:cs="Times New Roman"/>
          <w:b w:val="0"/>
        </w:rPr>
      </w:pPr>
      <w:bookmarkStart w:id="26" w:name="_Toc15396604"/>
      <w:bookmarkStart w:id="27" w:name="_Toc15377206"/>
      <w:r>
        <w:rPr>
          <w:rFonts w:hint="default" w:ascii="Times New Roman" w:hAnsi="Times New Roman" w:eastAsia="黑体" w:cs="Times New Roman"/>
          <w:color w:val="000000"/>
          <w:sz w:val="32"/>
          <w:szCs w:val="32"/>
        </w:rPr>
        <w:t>收</w:t>
      </w:r>
      <w:r>
        <w:rPr>
          <w:rStyle w:val="27"/>
          <w:rFonts w:hint="default" w:ascii="Times New Roman" w:hAnsi="Times New Roman" w:eastAsia="黑体" w:cs="Times New Roman"/>
          <w:b w:val="0"/>
        </w:rPr>
        <w:t>入决算情况说明</w:t>
      </w:r>
      <w:bookmarkEnd w:id="26"/>
      <w:bookmarkEnd w:id="27"/>
    </w:p>
    <w:p w14:paraId="6EEDBEC6">
      <w:pPr>
        <w:spacing w:line="600" w:lineRule="exact"/>
        <w:ind w:firstLine="640" w:firstLineChars="200"/>
        <w:outlineLvl w:val="1"/>
        <w:rPr>
          <w:rFonts w:hint="default" w:ascii="Times New Roman" w:hAnsi="Times New Roman" w:eastAsia="仿宋" w:cs="Times New Roman"/>
          <w:color w:val="000000"/>
          <w:sz w:val="32"/>
          <w:szCs w:val="32"/>
        </w:rPr>
      </w:pPr>
      <w:r>
        <w:rPr>
          <w:rFonts w:hint="eastAsia" w:ascii="仿宋_GB2312" w:hAnsi="仿宋_GB2312" w:eastAsia="仿宋_GB2312"/>
          <w:color w:val="000000"/>
          <w:kern w:val="2"/>
          <w:sz w:val="32"/>
          <w:szCs w:val="24"/>
          <w:lang w:val="zh-CN"/>
        </w:rPr>
        <w:t>2022年本年收入合计999.64万元，其中：一般公共预算财政拨款收入999.64万元，占100%。</w:t>
      </w:r>
    </w:p>
    <w:p w14:paraId="030C99E3">
      <w:pPr>
        <w:pStyle w:val="7"/>
        <w:rPr>
          <w:rFonts w:hint="default" w:ascii="Times New Roman" w:hAnsi="Times New Roman" w:eastAsia="仿宋_GB2312" w:cs="Times New Roman"/>
          <w:color w:val="FF0000"/>
          <w:sz w:val="32"/>
          <w:szCs w:val="32"/>
        </w:rPr>
      </w:pPr>
      <w:r>
        <w:rPr>
          <w:rFonts w:hint="eastAsia"/>
          <w:lang w:val="en-US" w:eastAsia="zh-CN"/>
        </w:rPr>
        <w:t xml:space="preserve">   </w:t>
      </w:r>
      <w:r>
        <w:drawing>
          <wp:inline distT="0" distB="0" distL="114300" distR="114300">
            <wp:extent cx="4457700" cy="3219450"/>
            <wp:effectExtent l="0" t="0" r="0" b="0"/>
            <wp:docPr id="14" name="图表 2"/>
            <wp:cNvGraphicFramePr/>
            <a:graphic xmlns:a="http://schemas.openxmlformats.org/drawingml/2006/main">
              <a:graphicData uri="http://schemas.openxmlformats.org/drawingml/2006/picture">
                <pic:pic xmlns:pic="http://schemas.openxmlformats.org/drawingml/2006/picture">
                  <pic:nvPicPr>
                    <pic:cNvPr id="14" name="图表 2"/>
                    <pic:cNvPicPr/>
                  </pic:nvPicPr>
                  <pic:blipFill>
                    <a:blip r:embed="rId11"/>
                    <a:stretch>
                      <a:fillRect/>
                    </a:stretch>
                  </pic:blipFill>
                  <pic:spPr>
                    <a:xfrm>
                      <a:off x="0" y="0"/>
                      <a:ext cx="4457700" cy="3219450"/>
                    </a:xfrm>
                    <a:prstGeom prst="rect">
                      <a:avLst/>
                    </a:prstGeom>
                    <a:noFill/>
                    <a:ln>
                      <a:noFill/>
                    </a:ln>
                  </pic:spPr>
                </pic:pic>
              </a:graphicData>
            </a:graphic>
          </wp:inline>
        </w:drawing>
      </w:r>
    </w:p>
    <w:p w14:paraId="696740B6">
      <w:pPr>
        <w:pStyle w:val="25"/>
        <w:numPr>
          <w:ilvl w:val="0"/>
          <w:numId w:val="1"/>
        </w:numPr>
        <w:spacing w:line="600" w:lineRule="exact"/>
        <w:ind w:firstLineChars="0"/>
        <w:outlineLvl w:val="1"/>
        <w:rPr>
          <w:rStyle w:val="27"/>
          <w:rFonts w:hint="default" w:ascii="Times New Roman" w:hAnsi="Times New Roman" w:eastAsia="黑体" w:cs="Times New Roman"/>
          <w:b w:val="0"/>
        </w:rPr>
      </w:pPr>
      <w:bookmarkStart w:id="28" w:name="_Toc15396605"/>
      <w:bookmarkStart w:id="29" w:name="_Toc15377207"/>
      <w:r>
        <w:rPr>
          <w:rFonts w:hint="default" w:ascii="Times New Roman" w:hAnsi="Times New Roman" w:eastAsia="黑体" w:cs="Times New Roman"/>
          <w:color w:val="000000"/>
          <w:sz w:val="32"/>
          <w:szCs w:val="32"/>
        </w:rPr>
        <w:t>支</w:t>
      </w:r>
      <w:r>
        <w:rPr>
          <w:rStyle w:val="27"/>
          <w:rFonts w:hint="default" w:ascii="Times New Roman" w:hAnsi="Times New Roman" w:eastAsia="黑体" w:cs="Times New Roman"/>
          <w:b w:val="0"/>
        </w:rPr>
        <w:t>出决算情况说明</w:t>
      </w:r>
      <w:bookmarkEnd w:id="28"/>
      <w:bookmarkEnd w:id="29"/>
    </w:p>
    <w:p w14:paraId="066EC65B">
      <w:pPr>
        <w:keepNext/>
        <w:keepLines/>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2022年本年支出合计999.64万元，其中：基本支出716.82万元，占71.7%；项目支出282.82万元，占28.3%。</w:t>
      </w:r>
    </w:p>
    <w:p w14:paraId="042F990E">
      <w:pPr>
        <w:spacing w:line="600" w:lineRule="exact"/>
        <w:ind w:firstLine="420" w:firstLineChars="200"/>
        <w:rPr>
          <w:rFonts w:hint="default" w:ascii="Times New Roman" w:hAnsi="Times New Roman" w:eastAsia="仿宋" w:cs="Times New Roman"/>
          <w:color w:val="000000" w:themeColor="text1"/>
          <w:sz w:val="32"/>
          <w:szCs w:val="32"/>
          <w14:textFill>
            <w14:solidFill>
              <w14:schemeClr w14:val="tx1"/>
            </w14:solidFill>
          </w14:textFill>
        </w:rPr>
      </w:pPr>
      <w:r>
        <w:drawing>
          <wp:anchor distT="0" distB="0" distL="114300" distR="114300" simplePos="0" relativeHeight="251660288" behindDoc="0" locked="0" layoutInCell="1" allowOverlap="1">
            <wp:simplePos x="0" y="0"/>
            <wp:positionH relativeFrom="column">
              <wp:posOffset>478790</wp:posOffset>
            </wp:positionH>
            <wp:positionV relativeFrom="paragraph">
              <wp:posOffset>86995</wp:posOffset>
            </wp:positionV>
            <wp:extent cx="3788410" cy="3075940"/>
            <wp:effectExtent l="0" t="0" r="2540" b="10160"/>
            <wp:wrapNone/>
            <wp:docPr id="15" name="图表 3"/>
            <wp:cNvGraphicFramePr/>
            <a:graphic xmlns:a="http://schemas.openxmlformats.org/drawingml/2006/main">
              <a:graphicData uri="http://schemas.openxmlformats.org/drawingml/2006/picture">
                <pic:pic xmlns:pic="http://schemas.openxmlformats.org/drawingml/2006/picture">
                  <pic:nvPicPr>
                    <pic:cNvPr id="15" name="图表 3"/>
                    <pic:cNvPicPr/>
                  </pic:nvPicPr>
                  <pic:blipFill>
                    <a:blip r:embed="rId12"/>
                    <a:stretch>
                      <a:fillRect/>
                    </a:stretch>
                  </pic:blipFill>
                  <pic:spPr>
                    <a:xfrm>
                      <a:off x="0" y="0"/>
                      <a:ext cx="3788410" cy="3075940"/>
                    </a:xfrm>
                    <a:prstGeom prst="rect">
                      <a:avLst/>
                    </a:prstGeom>
                    <a:noFill/>
                    <a:ln>
                      <a:noFill/>
                    </a:ln>
                  </pic:spPr>
                </pic:pic>
              </a:graphicData>
            </a:graphic>
          </wp:anchor>
        </w:drawing>
      </w:r>
    </w:p>
    <w:p w14:paraId="204AFF32">
      <w:pPr>
        <w:spacing w:line="600" w:lineRule="exact"/>
        <w:ind w:firstLine="420" w:firstLineChars="200"/>
      </w:pPr>
    </w:p>
    <w:p w14:paraId="371C80C6">
      <w:pPr>
        <w:spacing w:line="600" w:lineRule="exact"/>
        <w:ind w:firstLine="420" w:firstLineChars="200"/>
      </w:pPr>
    </w:p>
    <w:p w14:paraId="7F115D0C">
      <w:pPr>
        <w:spacing w:line="600" w:lineRule="exact"/>
        <w:ind w:firstLine="420" w:firstLineChars="200"/>
      </w:pPr>
    </w:p>
    <w:p w14:paraId="49A0E746">
      <w:pPr>
        <w:spacing w:line="600" w:lineRule="exact"/>
        <w:ind w:firstLine="420" w:firstLineChars="200"/>
      </w:pPr>
    </w:p>
    <w:p w14:paraId="24E366C3">
      <w:pPr>
        <w:spacing w:line="600" w:lineRule="exact"/>
        <w:ind w:firstLine="420" w:firstLineChars="200"/>
      </w:pPr>
    </w:p>
    <w:p w14:paraId="66EF96FA">
      <w:pPr>
        <w:spacing w:line="600" w:lineRule="exact"/>
        <w:ind w:firstLine="420" w:firstLineChars="200"/>
      </w:pPr>
    </w:p>
    <w:p w14:paraId="6BAF0C1B">
      <w:pPr>
        <w:spacing w:line="600" w:lineRule="exact"/>
        <w:rPr>
          <w:rFonts w:hint="default" w:ascii="Times New Roman" w:hAnsi="Times New Roman" w:eastAsia="仿宋_GB2312" w:cs="Times New Roman"/>
          <w:color w:val="FF0000"/>
          <w:sz w:val="32"/>
          <w:szCs w:val="32"/>
        </w:rPr>
      </w:pPr>
    </w:p>
    <w:p w14:paraId="67052F88">
      <w:pPr>
        <w:spacing w:line="600" w:lineRule="exact"/>
        <w:ind w:firstLine="640" w:firstLineChars="200"/>
        <w:outlineLvl w:val="1"/>
        <w:rPr>
          <w:rStyle w:val="27"/>
          <w:rFonts w:hint="default" w:ascii="Times New Roman" w:hAnsi="Times New Roman" w:eastAsia="黑体" w:cs="Times New Roman"/>
          <w:b w:val="0"/>
        </w:rPr>
      </w:pPr>
      <w:bookmarkStart w:id="30" w:name="_Toc15396606"/>
      <w:bookmarkStart w:id="31" w:name="_Toc15377208"/>
      <w:r>
        <w:rPr>
          <w:rFonts w:hint="default" w:ascii="Times New Roman" w:hAnsi="Times New Roman" w:eastAsia="黑体" w:cs="Times New Roman"/>
          <w:color w:val="000000"/>
          <w:sz w:val="32"/>
          <w:szCs w:val="32"/>
        </w:rPr>
        <w:t>四、财</w:t>
      </w:r>
      <w:r>
        <w:rPr>
          <w:rStyle w:val="27"/>
          <w:rFonts w:hint="default" w:ascii="Times New Roman" w:hAnsi="Times New Roman" w:eastAsia="黑体" w:cs="Times New Roman"/>
          <w:b w:val="0"/>
        </w:rPr>
        <w:t>政拨款收入支出决算总体情况说明</w:t>
      </w:r>
      <w:bookmarkEnd w:id="30"/>
      <w:bookmarkEnd w:id="31"/>
    </w:p>
    <w:p w14:paraId="18FADD89">
      <w:pPr>
        <w:spacing w:line="600" w:lineRule="exact"/>
        <w:ind w:firstLine="640"/>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2022年财政拨款收、支总计999.64万元。与2021年相比，财政拨款收、支总计各增加242.2</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万元，增长32%。主要变动原因是</w:t>
      </w:r>
      <w:r>
        <w:rPr>
          <w:rFonts w:hint="eastAsia" w:ascii="仿宋_GB2312" w:hAnsi="仿宋_GB2312" w:eastAsia="仿宋_GB2312"/>
          <w:color w:val="000000"/>
          <w:kern w:val="2"/>
          <w:sz w:val="32"/>
          <w:szCs w:val="24"/>
          <w:lang w:val="en-US" w:eastAsia="zh-CN"/>
        </w:rPr>
        <w:t>2021年底事业单位人员调资以及补差均在2022年度中列支；2022年度学校增设公共卫生特别服务岗人员一名，人员经费增加</w:t>
      </w:r>
      <w:r>
        <w:rPr>
          <w:rFonts w:hint="eastAsia" w:ascii="仿宋_GB2312" w:hAnsi="仿宋_GB2312" w:eastAsia="仿宋_GB2312"/>
          <w:color w:val="000000"/>
          <w:kern w:val="2"/>
          <w:sz w:val="32"/>
          <w:szCs w:val="24"/>
          <w:lang w:val="zh-CN"/>
        </w:rPr>
        <w:t>。</w:t>
      </w:r>
    </w:p>
    <w:p w14:paraId="659C3F4E">
      <w:pPr>
        <w:pStyle w:val="2"/>
        <w:ind w:left="0" w:leftChars="0" w:firstLine="0" w:firstLineChars="0"/>
        <w:rPr>
          <w:rFonts w:hint="default" w:ascii="Times New Roman" w:hAnsi="Times New Roman" w:eastAsia="仿宋" w:cs="Times New Roman"/>
          <w:b/>
          <w:color w:val="00B050"/>
          <w:sz w:val="32"/>
          <w:szCs w:val="32"/>
        </w:rPr>
      </w:pPr>
      <w:r>
        <w:rPr>
          <w:rFonts w:hint="eastAsia"/>
          <w:lang w:val="en-US" w:eastAsia="zh-CN"/>
        </w:rPr>
        <w:t xml:space="preserve">          </w:t>
      </w:r>
      <w:r>
        <w:drawing>
          <wp:inline distT="0" distB="0" distL="114300" distR="114300">
            <wp:extent cx="3619500" cy="2724150"/>
            <wp:effectExtent l="0" t="0" r="0" b="0"/>
            <wp:docPr id="1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pic:cNvPicPr>
                      <a:picLocks noChangeAspect="1"/>
                    </pic:cNvPicPr>
                  </pic:nvPicPr>
                  <pic:blipFill>
                    <a:blip r:embed="rId13"/>
                    <a:stretch>
                      <a:fillRect/>
                    </a:stretch>
                  </pic:blipFill>
                  <pic:spPr>
                    <a:xfrm>
                      <a:off x="0" y="0"/>
                      <a:ext cx="3619500" cy="2724150"/>
                    </a:xfrm>
                    <a:prstGeom prst="rect">
                      <a:avLst/>
                    </a:prstGeom>
                    <a:noFill/>
                    <a:ln>
                      <a:noFill/>
                    </a:ln>
                  </pic:spPr>
                </pic:pic>
              </a:graphicData>
            </a:graphic>
          </wp:inline>
        </w:drawing>
      </w:r>
    </w:p>
    <w:p w14:paraId="0498DFF2">
      <w:pPr>
        <w:spacing w:line="600" w:lineRule="exact"/>
        <w:ind w:firstLine="640" w:firstLineChars="200"/>
        <w:outlineLvl w:val="1"/>
        <w:rPr>
          <w:rStyle w:val="27"/>
          <w:rFonts w:hint="default" w:ascii="Times New Roman" w:hAnsi="Times New Roman" w:eastAsia="黑体" w:cs="Times New Roman"/>
          <w:b w:val="0"/>
        </w:rPr>
      </w:pPr>
      <w:bookmarkStart w:id="32" w:name="_Toc15377209"/>
      <w:bookmarkStart w:id="33" w:name="_Toc15396607"/>
      <w:r>
        <w:rPr>
          <w:rFonts w:hint="default" w:ascii="Times New Roman" w:hAnsi="Times New Roman" w:eastAsia="黑体" w:cs="Times New Roman"/>
          <w:color w:val="000000"/>
          <w:sz w:val="32"/>
          <w:szCs w:val="32"/>
        </w:rPr>
        <w:t>五、</w:t>
      </w:r>
      <w:r>
        <w:rPr>
          <w:rFonts w:hint="default" w:ascii="Times New Roman" w:hAnsi="Times New Roman" w:eastAsia="黑体" w:cs="Times New Roman"/>
          <w:b/>
          <w:color w:val="000000"/>
          <w:sz w:val="32"/>
          <w:szCs w:val="32"/>
        </w:rPr>
        <w:t>一</w:t>
      </w:r>
      <w:r>
        <w:rPr>
          <w:rStyle w:val="27"/>
          <w:rFonts w:hint="default" w:ascii="Times New Roman" w:hAnsi="Times New Roman" w:eastAsia="黑体" w:cs="Times New Roman"/>
          <w:b w:val="0"/>
        </w:rPr>
        <w:t>般公共预算财政拨款支出决算情况说明</w:t>
      </w:r>
      <w:bookmarkEnd w:id="32"/>
      <w:bookmarkEnd w:id="33"/>
    </w:p>
    <w:p w14:paraId="2EA6BF76">
      <w:pPr>
        <w:spacing w:line="600" w:lineRule="exact"/>
        <w:ind w:firstLine="643" w:firstLineChars="200"/>
        <w:outlineLvl w:val="2"/>
        <w:rPr>
          <w:rFonts w:hint="default" w:ascii="Times New Roman" w:hAnsi="Times New Roman" w:eastAsia="仿宋" w:cs="Times New Roman"/>
          <w:b/>
          <w:color w:val="000000"/>
          <w:sz w:val="32"/>
          <w:szCs w:val="32"/>
        </w:rPr>
      </w:pPr>
      <w:bookmarkStart w:id="34" w:name="_Toc15377210"/>
      <w:r>
        <w:rPr>
          <w:rFonts w:hint="default" w:ascii="Times New Roman" w:hAnsi="Times New Roman" w:eastAsia="仿宋" w:cs="Times New Roman"/>
          <w:b/>
          <w:color w:val="000000"/>
          <w:sz w:val="32"/>
          <w:szCs w:val="32"/>
        </w:rPr>
        <w:t>（一）一般公共预算财政拨款支出决算总体情况</w:t>
      </w:r>
      <w:bookmarkEnd w:id="34"/>
    </w:p>
    <w:p w14:paraId="5C44A22E">
      <w:pPr>
        <w:spacing w:line="60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eastAsia" w:ascii="仿宋_GB2312" w:hAnsi="仿宋_GB2312" w:eastAsia="仿宋_GB2312"/>
          <w:color w:val="000000"/>
          <w:kern w:val="2"/>
          <w:sz w:val="32"/>
          <w:szCs w:val="24"/>
          <w:lang w:val="zh-CN"/>
        </w:rPr>
        <w:t>2022年一般公共预算财政拨款支出999.64万元，占本年支出合计的100%。与2021年相比，一般公共预算财政拨款支出增加242.2</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万元，增长32%。主要变动原因是</w:t>
      </w:r>
      <w:r>
        <w:rPr>
          <w:rFonts w:hint="eastAsia" w:ascii="仿宋_GB2312" w:hAnsi="仿宋_GB2312" w:eastAsia="仿宋_GB2312"/>
          <w:color w:val="000000"/>
          <w:kern w:val="2"/>
          <w:sz w:val="32"/>
          <w:szCs w:val="24"/>
          <w:lang w:val="en-US" w:eastAsia="zh-CN"/>
        </w:rPr>
        <w:t>2021年底事业单位人员调资以及补差均在2022年度中列支；2022年度学校增设公共卫生特别服务岗人员一名，人员经费增加</w:t>
      </w:r>
      <w:r>
        <w:rPr>
          <w:rFonts w:hint="eastAsia" w:ascii="仿宋_GB2312" w:hAnsi="仿宋_GB2312" w:eastAsia="仿宋_GB2312"/>
          <w:color w:val="000000"/>
          <w:kern w:val="2"/>
          <w:sz w:val="32"/>
          <w:szCs w:val="24"/>
          <w:lang w:val="zh-CN"/>
        </w:rPr>
        <w:t>。</w:t>
      </w:r>
    </w:p>
    <w:p w14:paraId="483CB337">
      <w:pPr>
        <w:spacing w:line="60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p>
    <w:p w14:paraId="28F23615">
      <w:pPr>
        <w:spacing w:line="600" w:lineRule="exact"/>
      </w:pPr>
      <w:r>
        <w:drawing>
          <wp:anchor distT="0" distB="0" distL="114300" distR="114300" simplePos="0" relativeHeight="251661312" behindDoc="0" locked="0" layoutInCell="1" allowOverlap="1">
            <wp:simplePos x="0" y="0"/>
            <wp:positionH relativeFrom="column">
              <wp:posOffset>595630</wp:posOffset>
            </wp:positionH>
            <wp:positionV relativeFrom="paragraph">
              <wp:posOffset>121920</wp:posOffset>
            </wp:positionV>
            <wp:extent cx="3937635" cy="2632710"/>
            <wp:effectExtent l="0" t="0" r="5715" b="15240"/>
            <wp:wrapNone/>
            <wp:docPr id="17" name="图表 5"/>
            <wp:cNvGraphicFramePr/>
            <a:graphic xmlns:a="http://schemas.openxmlformats.org/drawingml/2006/main">
              <a:graphicData uri="http://schemas.openxmlformats.org/drawingml/2006/picture">
                <pic:pic xmlns:pic="http://schemas.openxmlformats.org/drawingml/2006/picture">
                  <pic:nvPicPr>
                    <pic:cNvPr id="17" name="图表 5"/>
                    <pic:cNvPicPr/>
                  </pic:nvPicPr>
                  <pic:blipFill>
                    <a:blip r:embed="rId14"/>
                    <a:stretch>
                      <a:fillRect/>
                    </a:stretch>
                  </pic:blipFill>
                  <pic:spPr>
                    <a:xfrm>
                      <a:off x="0" y="0"/>
                      <a:ext cx="3937635" cy="2632710"/>
                    </a:xfrm>
                    <a:prstGeom prst="rect">
                      <a:avLst/>
                    </a:prstGeom>
                    <a:noFill/>
                    <a:ln>
                      <a:noFill/>
                    </a:ln>
                  </pic:spPr>
                </pic:pic>
              </a:graphicData>
            </a:graphic>
          </wp:anchor>
        </w:drawing>
      </w:r>
    </w:p>
    <w:p w14:paraId="02E41084">
      <w:pPr>
        <w:spacing w:line="600" w:lineRule="exact"/>
        <w:ind w:firstLine="420" w:firstLineChars="200"/>
      </w:pPr>
    </w:p>
    <w:p w14:paraId="66300B2C">
      <w:pPr>
        <w:spacing w:line="600" w:lineRule="exact"/>
        <w:ind w:firstLine="420" w:firstLineChars="200"/>
      </w:pPr>
    </w:p>
    <w:p w14:paraId="154A9125">
      <w:pPr>
        <w:spacing w:line="600" w:lineRule="exact"/>
        <w:ind w:firstLine="420" w:firstLineChars="200"/>
      </w:pPr>
    </w:p>
    <w:p w14:paraId="6EF15D88">
      <w:pPr>
        <w:pStyle w:val="2"/>
      </w:pPr>
    </w:p>
    <w:p w14:paraId="5C22E3D8">
      <w:pPr>
        <w:spacing w:line="600" w:lineRule="exact"/>
        <w:ind w:firstLine="420" w:firstLineChars="200"/>
      </w:pPr>
    </w:p>
    <w:p w14:paraId="3746859F">
      <w:pPr>
        <w:spacing w:line="600" w:lineRule="exact"/>
        <w:ind w:firstLine="420" w:firstLineChars="200"/>
      </w:pPr>
    </w:p>
    <w:p w14:paraId="00ABEDD0">
      <w:pPr>
        <w:spacing w:line="60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p>
    <w:p w14:paraId="54CB39C6">
      <w:pPr>
        <w:spacing w:line="600" w:lineRule="exact"/>
        <w:ind w:firstLine="643" w:firstLineChars="200"/>
        <w:outlineLvl w:val="2"/>
        <w:rPr>
          <w:rFonts w:hint="default" w:ascii="Times New Roman" w:hAnsi="Times New Roman" w:eastAsia="仿宋" w:cs="Times New Roman"/>
          <w:b/>
          <w:color w:val="000000"/>
          <w:sz w:val="32"/>
          <w:szCs w:val="32"/>
        </w:rPr>
      </w:pPr>
      <w:bookmarkStart w:id="35" w:name="_Toc15377211"/>
      <w:r>
        <w:rPr>
          <w:rFonts w:hint="default" w:ascii="Times New Roman" w:hAnsi="Times New Roman" w:eastAsia="仿宋" w:cs="Times New Roman"/>
          <w:b/>
          <w:color w:val="000000"/>
          <w:sz w:val="32"/>
          <w:szCs w:val="32"/>
        </w:rPr>
        <w:t>（二）一般公共预算财政拨款支出决算结构情况</w:t>
      </w:r>
      <w:bookmarkEnd w:id="35"/>
    </w:p>
    <w:p w14:paraId="747587AD">
      <w:pPr>
        <w:spacing w:line="600" w:lineRule="exact"/>
        <w:ind w:firstLine="640"/>
        <w:rPr>
          <w:rFonts w:hint="default" w:ascii="Times New Roman" w:hAnsi="Times New Roman" w:eastAsia="仿宋" w:cs="Times New Roman"/>
          <w:color w:val="000000" w:themeColor="text1"/>
          <w:sz w:val="32"/>
          <w:szCs w:val="32"/>
          <w14:textFill>
            <w14:solidFill>
              <w14:schemeClr w14:val="tx1"/>
            </w14:solidFill>
          </w14:textFill>
        </w:rPr>
      </w:pPr>
      <w:r>
        <w:rPr>
          <w:rFonts w:hint="eastAsia" w:ascii="仿宋_GB2312" w:hAnsi="仿宋_GB2312" w:eastAsia="仿宋_GB2312"/>
          <w:color w:val="000000"/>
          <w:kern w:val="2"/>
          <w:sz w:val="32"/>
          <w:szCs w:val="24"/>
          <w:lang w:val="zh-CN"/>
        </w:rPr>
        <w:t>2022年一般公共预算财政拨款支出999.64万元，主要用于以下方面： 一般公共服务支出5万元，占0.5%；教育支出894.67万元，占89.5%；社会保障和就业支出67.06万元，占6.7%；卫生健康支出32.91万元，占3.3%。</w:t>
      </w:r>
    </w:p>
    <w:p w14:paraId="49E981DC">
      <w:pPr>
        <w:spacing w:line="600" w:lineRule="exact"/>
        <w:ind w:firstLine="420" w:firstLineChars="200"/>
      </w:pPr>
      <w:r>
        <w:drawing>
          <wp:anchor distT="0" distB="0" distL="114300" distR="114300" simplePos="0" relativeHeight="251662336" behindDoc="0" locked="0" layoutInCell="1" allowOverlap="1">
            <wp:simplePos x="0" y="0"/>
            <wp:positionH relativeFrom="column">
              <wp:posOffset>640080</wp:posOffset>
            </wp:positionH>
            <wp:positionV relativeFrom="paragraph">
              <wp:posOffset>137795</wp:posOffset>
            </wp:positionV>
            <wp:extent cx="3848735" cy="3197225"/>
            <wp:effectExtent l="0" t="0" r="18415" b="3175"/>
            <wp:wrapNone/>
            <wp:docPr id="18" name="图表 6"/>
            <wp:cNvGraphicFramePr/>
            <a:graphic xmlns:a="http://schemas.openxmlformats.org/drawingml/2006/main">
              <a:graphicData uri="http://schemas.openxmlformats.org/drawingml/2006/picture">
                <pic:pic xmlns:pic="http://schemas.openxmlformats.org/drawingml/2006/picture">
                  <pic:nvPicPr>
                    <pic:cNvPr id="18" name="图表 6"/>
                    <pic:cNvPicPr/>
                  </pic:nvPicPr>
                  <pic:blipFill>
                    <a:blip r:embed="rId15"/>
                    <a:stretch>
                      <a:fillRect/>
                    </a:stretch>
                  </pic:blipFill>
                  <pic:spPr>
                    <a:xfrm>
                      <a:off x="0" y="0"/>
                      <a:ext cx="3848735" cy="3197225"/>
                    </a:xfrm>
                    <a:prstGeom prst="rect">
                      <a:avLst/>
                    </a:prstGeom>
                    <a:noFill/>
                    <a:ln>
                      <a:noFill/>
                    </a:ln>
                  </pic:spPr>
                </pic:pic>
              </a:graphicData>
            </a:graphic>
          </wp:anchor>
        </w:drawing>
      </w:r>
    </w:p>
    <w:p w14:paraId="1C298227">
      <w:pPr>
        <w:spacing w:line="600" w:lineRule="exact"/>
        <w:ind w:firstLine="420" w:firstLineChars="200"/>
      </w:pPr>
    </w:p>
    <w:p w14:paraId="4268D1DF">
      <w:pPr>
        <w:spacing w:line="600" w:lineRule="exact"/>
        <w:ind w:firstLine="420" w:firstLineChars="200"/>
      </w:pPr>
    </w:p>
    <w:p w14:paraId="7D168663">
      <w:pPr>
        <w:spacing w:line="600" w:lineRule="exact"/>
        <w:ind w:firstLine="420" w:firstLineChars="200"/>
      </w:pPr>
    </w:p>
    <w:p w14:paraId="0D5C6D8E">
      <w:pPr>
        <w:spacing w:line="600" w:lineRule="exact"/>
        <w:ind w:firstLine="420" w:firstLineChars="200"/>
      </w:pPr>
    </w:p>
    <w:p w14:paraId="6FC6ADF4">
      <w:pPr>
        <w:spacing w:line="600" w:lineRule="exact"/>
        <w:ind w:firstLine="420" w:firstLineChars="200"/>
      </w:pPr>
    </w:p>
    <w:p w14:paraId="1D1C3D7D">
      <w:pPr>
        <w:spacing w:line="600" w:lineRule="exact"/>
        <w:ind w:firstLine="420" w:firstLineChars="200"/>
      </w:pPr>
    </w:p>
    <w:p w14:paraId="264A72DD">
      <w:pPr>
        <w:spacing w:line="600" w:lineRule="exact"/>
        <w:ind w:firstLine="420" w:firstLineChars="200"/>
      </w:pPr>
    </w:p>
    <w:p w14:paraId="3F1D9018">
      <w:pPr>
        <w:spacing w:line="600" w:lineRule="exact"/>
        <w:rPr>
          <w:rFonts w:hint="default" w:ascii="Times New Roman" w:hAnsi="Times New Roman" w:eastAsia="仿宋" w:cs="Times New Roman"/>
          <w:color w:val="000000"/>
          <w:sz w:val="32"/>
          <w:szCs w:val="32"/>
        </w:rPr>
      </w:pPr>
    </w:p>
    <w:p w14:paraId="1F920E5E">
      <w:pPr>
        <w:spacing w:line="600" w:lineRule="exact"/>
        <w:ind w:firstLine="643" w:firstLineChars="200"/>
        <w:outlineLvl w:val="2"/>
        <w:rPr>
          <w:rFonts w:hint="default" w:ascii="Times New Roman" w:hAnsi="Times New Roman" w:eastAsia="仿宋" w:cs="Times New Roman"/>
          <w:b/>
          <w:color w:val="000000"/>
          <w:sz w:val="32"/>
          <w:szCs w:val="32"/>
        </w:rPr>
      </w:pPr>
      <w:bookmarkStart w:id="36" w:name="_Toc15377212"/>
      <w:r>
        <w:rPr>
          <w:rFonts w:hint="default" w:ascii="Times New Roman" w:hAnsi="Times New Roman" w:eastAsia="仿宋" w:cs="Times New Roman"/>
          <w:b/>
          <w:color w:val="000000"/>
          <w:sz w:val="32"/>
          <w:szCs w:val="32"/>
        </w:rPr>
        <w:t>（三）一般公共预算财政拨款支出决算具体情况</w:t>
      </w:r>
      <w:bookmarkEnd w:id="36"/>
    </w:p>
    <w:p w14:paraId="677FBE21">
      <w:pPr>
        <w:keepNext/>
        <w:keepLines/>
        <w:spacing w:beforeLines="0" w:afterLines="0" w:line="576" w:lineRule="exact"/>
        <w:ind w:firstLine="643"/>
        <w:jc w:val="both"/>
        <w:rPr>
          <w:rFonts w:hint="eastAsia" w:ascii="仿宋_GB2312" w:hAnsi="仿宋_GB2312" w:eastAsia="仿宋_GB2312"/>
          <w:b/>
          <w:color w:val="000000"/>
          <w:kern w:val="2"/>
          <w:sz w:val="32"/>
          <w:szCs w:val="24"/>
          <w:lang w:val="zh-CN"/>
        </w:rPr>
      </w:pPr>
      <w:bookmarkStart w:id="37" w:name="_Toc15377444"/>
      <w:bookmarkStart w:id="38" w:name="_Toc15377213"/>
      <w:bookmarkStart w:id="39" w:name="_Toc15378460"/>
      <w:r>
        <w:rPr>
          <w:rFonts w:hint="eastAsia" w:ascii="仿宋_GB2312" w:hAnsi="仿宋_GB2312" w:eastAsia="仿宋_GB2312"/>
          <w:b/>
          <w:color w:val="000000"/>
          <w:kern w:val="2"/>
          <w:sz w:val="32"/>
          <w:szCs w:val="24"/>
          <w:lang w:val="zh-CN"/>
        </w:rPr>
        <w:t>2022年一般公共预算支出决算数为999.64万元</w:t>
      </w:r>
      <w:r>
        <w:rPr>
          <w:rFonts w:hint="eastAsia" w:ascii="仿宋_GB2312" w:hAnsi="仿宋_GB2312" w:eastAsia="仿宋_GB2312"/>
          <w:color w:val="000000"/>
          <w:kern w:val="2"/>
          <w:sz w:val="32"/>
          <w:szCs w:val="24"/>
          <w:lang w:val="zh-CN"/>
        </w:rPr>
        <w:t>，</w:t>
      </w:r>
      <w:r>
        <w:rPr>
          <w:rFonts w:hint="eastAsia" w:ascii="仿宋_GB2312" w:hAnsi="仿宋_GB2312" w:eastAsia="仿宋_GB2312"/>
          <w:b/>
          <w:color w:val="000000"/>
          <w:kern w:val="2"/>
          <w:sz w:val="32"/>
          <w:szCs w:val="24"/>
          <w:lang w:val="zh-CN"/>
        </w:rPr>
        <w:t>完成预算100%。其中：</w:t>
      </w:r>
    </w:p>
    <w:p w14:paraId="4F107004">
      <w:pPr>
        <w:keepNext/>
        <w:keepLines/>
        <w:spacing w:beforeLines="0" w:afterLines="0" w:line="576" w:lineRule="exact"/>
        <w:ind w:firstLine="643"/>
        <w:jc w:val="both"/>
        <w:rPr>
          <w:rFonts w:hint="eastAsia" w:ascii="仿宋_GB2312" w:hAnsi="仿宋_GB2312" w:eastAsia="仿宋_GB2312"/>
          <w:b/>
          <w:color w:val="000000"/>
          <w:kern w:val="2"/>
          <w:sz w:val="32"/>
          <w:szCs w:val="24"/>
          <w:lang w:val="en-US"/>
        </w:rPr>
      </w:pPr>
      <w:r>
        <w:rPr>
          <w:rFonts w:hint="eastAsia" w:ascii="仿宋_GB2312" w:hAnsi="仿宋_GB2312" w:eastAsia="仿宋_GB2312"/>
          <w:b/>
          <w:color w:val="000000"/>
          <w:kern w:val="2"/>
          <w:sz w:val="32"/>
          <w:szCs w:val="24"/>
          <w:lang w:val="en-US"/>
        </w:rPr>
        <w:t>1.一般公共服务支出（类）</w:t>
      </w:r>
      <w:r>
        <w:rPr>
          <w:rFonts w:hint="eastAsia" w:ascii="仿宋_GB2312" w:hAnsi="仿宋_GB2312" w:eastAsia="仿宋_GB2312"/>
          <w:b/>
          <w:color w:val="000000"/>
          <w:kern w:val="2"/>
          <w:sz w:val="32"/>
          <w:szCs w:val="24"/>
          <w:lang w:val="en-US" w:eastAsia="zh-CN"/>
        </w:rPr>
        <w:t>群众团体事务</w:t>
      </w:r>
      <w:r>
        <w:rPr>
          <w:rFonts w:hint="eastAsia" w:ascii="仿宋_GB2312" w:hAnsi="仿宋_GB2312" w:eastAsia="仿宋_GB2312"/>
          <w:b/>
          <w:color w:val="000000"/>
          <w:kern w:val="2"/>
          <w:sz w:val="32"/>
          <w:szCs w:val="24"/>
          <w:lang w:val="en-US"/>
        </w:rPr>
        <w:t>（款）其他群众团体事务支出（项）</w:t>
      </w:r>
      <w:r>
        <w:rPr>
          <w:rFonts w:hint="eastAsia" w:ascii="仿宋_GB2312" w:hAnsi="仿宋_GB2312" w:eastAsia="仿宋_GB2312"/>
          <w:b/>
          <w:color w:val="000000"/>
          <w:kern w:val="2"/>
          <w:sz w:val="32"/>
          <w:szCs w:val="24"/>
          <w:lang w:val="en-US" w:eastAsia="zh-CN"/>
        </w:rPr>
        <w:t>：</w:t>
      </w:r>
      <w:r>
        <w:rPr>
          <w:rFonts w:hint="eastAsia" w:ascii="仿宋_GB2312" w:hAnsi="仿宋_GB2312" w:eastAsia="仿宋_GB2312"/>
          <w:color w:val="000000"/>
          <w:kern w:val="2"/>
          <w:sz w:val="32"/>
          <w:szCs w:val="24"/>
          <w:lang w:val="en-US"/>
        </w:rPr>
        <w:t xml:space="preserve"> </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5</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p>
    <w:p w14:paraId="1F4D1994">
      <w:pPr>
        <w:keepNext/>
        <w:keepLines/>
        <w:spacing w:beforeLines="0" w:afterLines="0" w:line="576" w:lineRule="exact"/>
        <w:ind w:firstLine="643"/>
        <w:jc w:val="both"/>
        <w:rPr>
          <w:rFonts w:hint="eastAsia" w:ascii="仿宋_GB2312" w:hAnsi="仿宋_GB2312" w:eastAsia="仿宋_GB2312"/>
          <w:b/>
          <w:color w:val="000000"/>
          <w:kern w:val="2"/>
          <w:sz w:val="32"/>
          <w:szCs w:val="24"/>
          <w:lang w:val="en-US"/>
        </w:rPr>
      </w:pPr>
      <w:r>
        <w:rPr>
          <w:rFonts w:hint="eastAsia" w:ascii="仿宋_GB2312" w:hAnsi="仿宋_GB2312" w:eastAsia="仿宋_GB2312"/>
          <w:b/>
          <w:color w:val="000000"/>
          <w:kern w:val="2"/>
          <w:sz w:val="32"/>
          <w:szCs w:val="24"/>
          <w:lang w:val="en-US"/>
        </w:rPr>
        <w:t>2.教育支出（类）</w:t>
      </w:r>
      <w:r>
        <w:rPr>
          <w:rFonts w:hint="eastAsia" w:ascii="仿宋_GB2312" w:hAnsi="仿宋_GB2312" w:eastAsia="仿宋_GB2312"/>
          <w:b/>
          <w:color w:val="000000"/>
          <w:kern w:val="2"/>
          <w:sz w:val="32"/>
          <w:szCs w:val="24"/>
          <w:lang w:val="en-US" w:eastAsia="zh-CN"/>
        </w:rPr>
        <w:t>普通教育</w:t>
      </w:r>
      <w:r>
        <w:rPr>
          <w:rFonts w:hint="eastAsia" w:ascii="仿宋_GB2312" w:hAnsi="仿宋_GB2312" w:eastAsia="仿宋_GB2312"/>
          <w:b/>
          <w:color w:val="000000"/>
          <w:kern w:val="2"/>
          <w:sz w:val="32"/>
          <w:szCs w:val="24"/>
          <w:lang w:val="en-US"/>
        </w:rPr>
        <w:t>（款）</w:t>
      </w:r>
      <w:r>
        <w:rPr>
          <w:rFonts w:hint="eastAsia" w:ascii="仿宋_GB2312" w:hAnsi="仿宋_GB2312" w:eastAsia="仿宋_GB2312"/>
          <w:b/>
          <w:color w:val="000000"/>
          <w:kern w:val="2"/>
          <w:sz w:val="32"/>
          <w:szCs w:val="24"/>
          <w:lang w:val="en-US" w:eastAsia="zh-CN"/>
        </w:rPr>
        <w:t>其他普通教育支出</w:t>
      </w:r>
      <w:r>
        <w:rPr>
          <w:rFonts w:hint="eastAsia" w:ascii="仿宋_GB2312" w:hAnsi="仿宋_GB2312" w:eastAsia="仿宋_GB2312"/>
          <w:b/>
          <w:color w:val="000000"/>
          <w:kern w:val="2"/>
          <w:sz w:val="32"/>
          <w:szCs w:val="24"/>
          <w:lang w:val="en-US"/>
        </w:rPr>
        <w:t>（项）</w:t>
      </w:r>
      <w:r>
        <w:rPr>
          <w:rFonts w:hint="eastAsia" w:ascii="仿宋_GB2312" w:hAnsi="仿宋_GB2312" w:eastAsia="仿宋_GB2312"/>
          <w:b/>
          <w:color w:val="000000"/>
          <w:kern w:val="2"/>
          <w:sz w:val="32"/>
          <w:szCs w:val="24"/>
          <w:lang w:val="en-US" w:eastAsia="zh-CN"/>
        </w:rPr>
        <w:t>：</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0.51</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p>
    <w:p w14:paraId="6141915F">
      <w:pPr>
        <w:keepNext/>
        <w:keepLines/>
        <w:spacing w:beforeLines="0" w:afterLines="0" w:line="576" w:lineRule="exact"/>
        <w:ind w:firstLine="643"/>
        <w:jc w:val="both"/>
        <w:rPr>
          <w:rFonts w:hint="eastAsia" w:ascii="仿宋_GB2312" w:hAnsi="仿宋_GB2312" w:eastAsia="仿宋_GB2312"/>
          <w:b/>
          <w:color w:val="000000"/>
          <w:kern w:val="2"/>
          <w:sz w:val="32"/>
          <w:szCs w:val="24"/>
          <w:lang w:val="en-US"/>
        </w:rPr>
      </w:pPr>
      <w:r>
        <w:rPr>
          <w:rFonts w:hint="eastAsia" w:ascii="仿宋_GB2312" w:hAnsi="仿宋_GB2312" w:eastAsia="仿宋_GB2312"/>
          <w:b/>
          <w:color w:val="000000"/>
          <w:kern w:val="2"/>
          <w:sz w:val="32"/>
          <w:szCs w:val="24"/>
          <w:lang w:val="en-US"/>
        </w:rPr>
        <w:t>3.</w:t>
      </w:r>
      <w:r>
        <w:rPr>
          <w:rFonts w:hint="eastAsia" w:ascii="仿宋_GB2312" w:hAnsi="仿宋_GB2312" w:eastAsia="仿宋_GB2312"/>
          <w:b/>
          <w:color w:val="000000"/>
          <w:kern w:val="2"/>
          <w:sz w:val="32"/>
          <w:szCs w:val="24"/>
          <w:lang w:val="en-US" w:eastAsia="zh-CN"/>
        </w:rPr>
        <w:t>教育</w:t>
      </w:r>
      <w:r>
        <w:rPr>
          <w:rFonts w:hint="eastAsia" w:ascii="仿宋_GB2312" w:hAnsi="仿宋_GB2312" w:eastAsia="仿宋_GB2312"/>
          <w:b/>
          <w:color w:val="000000"/>
          <w:kern w:val="2"/>
          <w:sz w:val="32"/>
          <w:szCs w:val="24"/>
          <w:lang w:val="en-US"/>
        </w:rPr>
        <w:t>支出（类）</w:t>
      </w:r>
      <w:r>
        <w:rPr>
          <w:rFonts w:hint="eastAsia" w:ascii="仿宋_GB2312" w:hAnsi="仿宋_GB2312" w:eastAsia="仿宋_GB2312"/>
          <w:b/>
          <w:color w:val="000000"/>
          <w:kern w:val="2"/>
          <w:sz w:val="32"/>
          <w:szCs w:val="24"/>
          <w:lang w:val="en-US" w:eastAsia="zh-CN"/>
        </w:rPr>
        <w:t>特殊教育</w:t>
      </w:r>
      <w:r>
        <w:rPr>
          <w:rFonts w:hint="eastAsia" w:ascii="仿宋_GB2312" w:hAnsi="仿宋_GB2312" w:eastAsia="仿宋_GB2312"/>
          <w:b/>
          <w:color w:val="000000"/>
          <w:kern w:val="2"/>
          <w:sz w:val="32"/>
          <w:szCs w:val="24"/>
          <w:lang w:val="en-US"/>
        </w:rPr>
        <w:t>（款）</w:t>
      </w:r>
      <w:r>
        <w:rPr>
          <w:rFonts w:hint="eastAsia" w:ascii="仿宋_GB2312" w:hAnsi="仿宋_GB2312" w:eastAsia="仿宋_GB2312"/>
          <w:b/>
          <w:color w:val="000000"/>
          <w:kern w:val="2"/>
          <w:sz w:val="32"/>
          <w:szCs w:val="24"/>
          <w:lang w:val="en-US" w:eastAsia="zh-CN"/>
        </w:rPr>
        <w:t>特殊学校教育</w:t>
      </w:r>
      <w:r>
        <w:rPr>
          <w:rFonts w:hint="eastAsia" w:ascii="仿宋_GB2312" w:hAnsi="仿宋_GB2312" w:eastAsia="仿宋_GB2312"/>
          <w:b/>
          <w:color w:val="000000"/>
          <w:kern w:val="2"/>
          <w:sz w:val="32"/>
          <w:szCs w:val="24"/>
          <w:lang w:val="en-US"/>
        </w:rPr>
        <w:t>（项）</w:t>
      </w:r>
      <w:r>
        <w:rPr>
          <w:rFonts w:hint="eastAsia" w:ascii="仿宋_GB2312" w:hAnsi="仿宋_GB2312" w:eastAsia="仿宋_GB2312"/>
          <w:b/>
          <w:color w:val="000000"/>
          <w:kern w:val="2"/>
          <w:sz w:val="32"/>
          <w:szCs w:val="24"/>
          <w:lang w:val="en-US" w:eastAsia="zh-CN"/>
        </w:rPr>
        <w:t>：</w:t>
      </w:r>
      <w:r>
        <w:rPr>
          <w:rFonts w:hint="eastAsia" w:ascii="仿宋_GB2312" w:hAnsi="仿宋_GB2312" w:eastAsia="仿宋_GB2312"/>
          <w:color w:val="000000"/>
          <w:kern w:val="2"/>
          <w:sz w:val="32"/>
          <w:szCs w:val="24"/>
          <w:lang w:val="en-US"/>
        </w:rPr>
        <w:t xml:space="preserve"> </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894.16</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p>
    <w:p w14:paraId="1389D56D">
      <w:pPr>
        <w:keepNext/>
        <w:keepLines/>
        <w:spacing w:beforeLines="0" w:afterLines="0" w:line="576" w:lineRule="exact"/>
        <w:ind w:firstLine="643"/>
        <w:jc w:val="both"/>
        <w:rPr>
          <w:rFonts w:hint="eastAsia" w:ascii="仿宋_GB2312" w:hAnsi="仿宋_GB2312" w:eastAsia="仿宋_GB2312"/>
          <w:b/>
          <w:color w:val="000000"/>
          <w:kern w:val="2"/>
          <w:sz w:val="32"/>
          <w:szCs w:val="24"/>
          <w:lang w:val="en-US"/>
        </w:rPr>
      </w:pPr>
      <w:r>
        <w:rPr>
          <w:rFonts w:hint="eastAsia" w:ascii="仿宋_GB2312" w:hAnsi="仿宋_GB2312" w:eastAsia="仿宋_GB2312"/>
          <w:b/>
          <w:color w:val="000000"/>
          <w:kern w:val="2"/>
          <w:sz w:val="32"/>
          <w:szCs w:val="24"/>
          <w:lang w:val="en-US"/>
        </w:rPr>
        <w:t>4.社会保障和就业支出（类）行政事业单位养老支出（款）机关事业单位基本养老保险缴费支出（项）</w:t>
      </w:r>
      <w:r>
        <w:rPr>
          <w:rFonts w:hint="eastAsia" w:ascii="仿宋_GB2312" w:hAnsi="仿宋_GB2312" w:eastAsia="仿宋_GB2312"/>
          <w:b/>
          <w:color w:val="000000"/>
          <w:kern w:val="2"/>
          <w:sz w:val="32"/>
          <w:szCs w:val="24"/>
          <w:lang w:val="en-US" w:eastAsia="zh-CN"/>
        </w:rPr>
        <w:t>：</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61.85</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p>
    <w:p w14:paraId="0D73381F">
      <w:pPr>
        <w:keepNext/>
        <w:keepLines/>
        <w:spacing w:beforeLines="0" w:afterLines="0" w:line="576" w:lineRule="exact"/>
        <w:ind w:firstLine="643"/>
        <w:jc w:val="both"/>
        <w:rPr>
          <w:rFonts w:hint="eastAsia" w:ascii="仿宋" w:hAnsi="仿宋" w:eastAsia="仿宋"/>
          <w:color w:val="auto"/>
          <w:kern w:val="2"/>
          <w:sz w:val="32"/>
          <w:szCs w:val="24"/>
          <w:lang w:val="en-US"/>
        </w:rPr>
      </w:pPr>
      <w:r>
        <w:rPr>
          <w:rFonts w:hint="eastAsia" w:ascii="仿宋_GB2312" w:hAnsi="仿宋_GB2312" w:eastAsia="仿宋_GB2312"/>
          <w:b/>
          <w:color w:val="000000"/>
          <w:kern w:val="2"/>
          <w:sz w:val="32"/>
          <w:szCs w:val="24"/>
          <w:lang w:val="en-US"/>
        </w:rPr>
        <w:t>5.社会保障和就业支出（类）其他社会保障和就业支出（款）其他社会保障和就业支出（项）</w:t>
      </w:r>
      <w:r>
        <w:rPr>
          <w:rFonts w:hint="eastAsia" w:ascii="仿宋_GB2312" w:hAnsi="仿宋_GB2312" w:eastAsia="仿宋_GB2312"/>
          <w:b/>
          <w:color w:val="000000"/>
          <w:kern w:val="2"/>
          <w:sz w:val="32"/>
          <w:szCs w:val="24"/>
          <w:lang w:val="en-US" w:eastAsia="zh-CN"/>
        </w:rPr>
        <w:t>：</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5.22</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p>
    <w:p w14:paraId="56EE6ED4">
      <w:pPr>
        <w:keepNext/>
        <w:keepLines/>
        <w:spacing w:beforeLines="0" w:afterLines="0" w:line="576" w:lineRule="exact"/>
        <w:ind w:firstLine="643"/>
        <w:jc w:val="both"/>
        <w:rPr>
          <w:rFonts w:hint="eastAsia" w:ascii="仿宋" w:hAnsi="仿宋" w:eastAsia="仿宋"/>
          <w:color w:val="auto"/>
          <w:kern w:val="2"/>
          <w:sz w:val="32"/>
          <w:szCs w:val="24"/>
          <w:lang w:val="en-US"/>
        </w:rPr>
      </w:pPr>
      <w:r>
        <w:rPr>
          <w:rFonts w:hint="eastAsia" w:ascii="仿宋_GB2312" w:hAnsi="仿宋_GB2312" w:eastAsia="仿宋_GB2312"/>
          <w:b/>
          <w:color w:val="000000"/>
          <w:kern w:val="2"/>
          <w:sz w:val="32"/>
          <w:szCs w:val="24"/>
          <w:lang w:val="en-US"/>
        </w:rPr>
        <w:t>6.卫生健康支出（类）行政事业单位医疗（款）事业单位医疗（项）</w:t>
      </w:r>
      <w:r>
        <w:rPr>
          <w:rFonts w:hint="eastAsia" w:ascii="仿宋_GB2312" w:hAnsi="仿宋_GB2312" w:eastAsia="仿宋_GB2312"/>
          <w:b/>
          <w:color w:val="000000"/>
          <w:kern w:val="2"/>
          <w:sz w:val="32"/>
          <w:szCs w:val="24"/>
          <w:lang w:val="en-US" w:eastAsia="zh-CN"/>
        </w:rPr>
        <w:t>：</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24.89</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p>
    <w:p w14:paraId="0DB49A23">
      <w:pPr>
        <w:spacing w:line="600" w:lineRule="exact"/>
        <w:ind w:firstLine="643" w:firstLineChars="200"/>
        <w:outlineLvl w:val="2"/>
        <w:rPr>
          <w:rFonts w:hint="default"/>
        </w:rPr>
      </w:pPr>
      <w:r>
        <w:rPr>
          <w:rFonts w:hint="eastAsia" w:ascii="仿宋_GB2312" w:hAnsi="仿宋_GB2312" w:eastAsia="仿宋_GB2312"/>
          <w:b/>
          <w:color w:val="000000"/>
          <w:kern w:val="2"/>
          <w:sz w:val="32"/>
          <w:szCs w:val="24"/>
          <w:lang w:val="en-US" w:eastAsia="zh-CN"/>
        </w:rPr>
        <w:t>7</w:t>
      </w:r>
      <w:r>
        <w:rPr>
          <w:rFonts w:hint="eastAsia" w:ascii="仿宋_GB2312" w:hAnsi="仿宋_GB2312" w:eastAsia="仿宋_GB2312"/>
          <w:b/>
          <w:color w:val="000000"/>
          <w:kern w:val="2"/>
          <w:sz w:val="32"/>
          <w:szCs w:val="24"/>
          <w:lang w:val="en-US"/>
        </w:rPr>
        <w:t>.卫生健康支出（类）行政事业单位医疗（款）公务员医疗补助（项）</w:t>
      </w:r>
      <w:r>
        <w:rPr>
          <w:rFonts w:hint="eastAsia" w:ascii="仿宋_GB2312" w:hAnsi="仿宋_GB2312" w:eastAsia="仿宋_GB2312"/>
          <w:b/>
          <w:color w:val="000000"/>
          <w:kern w:val="2"/>
          <w:sz w:val="32"/>
          <w:szCs w:val="24"/>
          <w:lang w:val="en-US" w:eastAsia="zh-CN"/>
        </w:rPr>
        <w:t>：</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8.02</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bookmarkEnd w:id="37"/>
      <w:bookmarkEnd w:id="38"/>
      <w:bookmarkEnd w:id="39"/>
    </w:p>
    <w:p w14:paraId="60513B57">
      <w:pPr>
        <w:tabs>
          <w:tab w:val="right" w:pos="8306"/>
        </w:tabs>
        <w:spacing w:line="600" w:lineRule="exact"/>
        <w:ind w:firstLine="640"/>
        <w:outlineLvl w:val="1"/>
        <w:rPr>
          <w:rStyle w:val="27"/>
          <w:rFonts w:hint="default" w:ascii="Times New Roman" w:hAnsi="Times New Roman" w:cs="Times New Roman"/>
        </w:rPr>
      </w:pPr>
      <w:bookmarkStart w:id="40" w:name="_Toc15377214"/>
      <w:bookmarkStart w:id="41" w:name="_Toc15396608"/>
      <w:r>
        <w:rPr>
          <w:rFonts w:hint="default" w:ascii="Times New Roman" w:hAnsi="Times New Roman" w:eastAsia="黑体" w:cs="Times New Roman"/>
          <w:color w:val="000000"/>
          <w:sz w:val="32"/>
          <w:szCs w:val="32"/>
        </w:rPr>
        <w:t>六</w:t>
      </w:r>
      <w:r>
        <w:rPr>
          <w:rFonts w:hint="default" w:ascii="Times New Roman" w:hAnsi="Times New Roman" w:eastAsia="黑体" w:cs="Times New Roman"/>
          <w:b/>
          <w:color w:val="000000"/>
          <w:sz w:val="32"/>
          <w:szCs w:val="32"/>
        </w:rPr>
        <w:t>、一</w:t>
      </w:r>
      <w:r>
        <w:rPr>
          <w:rStyle w:val="27"/>
          <w:rFonts w:hint="default" w:ascii="Times New Roman" w:hAnsi="Times New Roman" w:eastAsia="黑体" w:cs="Times New Roman"/>
          <w:b w:val="0"/>
        </w:rPr>
        <w:t>般公共预算财政拨款基本支出决算情况说明</w:t>
      </w:r>
      <w:bookmarkEnd w:id="40"/>
      <w:bookmarkEnd w:id="41"/>
      <w:r>
        <w:rPr>
          <w:rStyle w:val="27"/>
          <w:rFonts w:hint="default" w:ascii="Times New Roman" w:hAnsi="Times New Roman" w:eastAsia="黑体" w:cs="Times New Roman"/>
          <w:b w:val="0"/>
        </w:rPr>
        <w:tab/>
      </w:r>
    </w:p>
    <w:p w14:paraId="58B111B5">
      <w:pPr>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2022年一般公共预算财政拨款基本支出716.82万元，其中：</w:t>
      </w:r>
    </w:p>
    <w:p w14:paraId="6C292A67">
      <w:pPr>
        <w:spacing w:beforeLines="0" w:afterLines="0" w:line="576" w:lineRule="exact"/>
        <w:ind w:firstLine="643"/>
        <w:jc w:val="both"/>
        <w:rPr>
          <w:rFonts w:hint="eastAsia" w:ascii="仿宋_GB2312" w:hAnsi="仿宋_GB2312" w:eastAsia="仿宋_GB2312"/>
          <w:color w:val="auto"/>
          <w:kern w:val="2"/>
          <w:sz w:val="32"/>
          <w:szCs w:val="24"/>
          <w:lang w:val="zh-CN"/>
        </w:rPr>
      </w:pPr>
      <w:r>
        <w:rPr>
          <w:rFonts w:hint="eastAsia" w:ascii="仿宋_GB2312" w:hAnsi="仿宋_GB2312" w:eastAsia="仿宋_GB2312"/>
          <w:b/>
          <w:color w:val="auto"/>
          <w:kern w:val="2"/>
          <w:sz w:val="32"/>
          <w:szCs w:val="24"/>
          <w:lang w:val="zh-CN"/>
        </w:rPr>
        <w:t>人员经费</w:t>
      </w:r>
      <w:r>
        <w:rPr>
          <w:rFonts w:hint="eastAsia" w:ascii="仿宋_GB2312" w:hAnsi="仿宋_GB2312" w:eastAsia="仿宋_GB2312"/>
          <w:color w:val="auto"/>
          <w:kern w:val="2"/>
          <w:sz w:val="32"/>
          <w:szCs w:val="24"/>
          <w:lang w:val="zh-CN"/>
        </w:rPr>
        <w:t>660.89万元，主要包括：</w:t>
      </w:r>
      <w:r>
        <w:rPr>
          <w:rFonts w:hint="eastAsia" w:ascii="仿宋" w:hAnsi="仿宋" w:eastAsia="仿宋"/>
          <w:color w:val="auto"/>
          <w:kern w:val="2"/>
          <w:sz w:val="32"/>
          <w:szCs w:val="24"/>
          <w:lang w:val="en-US"/>
        </w:rPr>
        <w:t>基本工资</w:t>
      </w:r>
      <w:r>
        <w:rPr>
          <w:rFonts w:hint="eastAsia" w:ascii="仿宋" w:hAnsi="仿宋" w:eastAsia="仿宋"/>
          <w:color w:val="auto"/>
          <w:kern w:val="2"/>
          <w:sz w:val="32"/>
          <w:szCs w:val="24"/>
          <w:lang w:val="en-US" w:eastAsia="zh-CN"/>
        </w:rPr>
        <w:t>253.45万元</w:t>
      </w:r>
      <w:r>
        <w:rPr>
          <w:rFonts w:hint="eastAsia" w:ascii="仿宋" w:hAnsi="仿宋" w:eastAsia="仿宋"/>
          <w:color w:val="auto"/>
          <w:kern w:val="2"/>
          <w:sz w:val="32"/>
          <w:szCs w:val="24"/>
          <w:lang w:val="en-US"/>
        </w:rPr>
        <w:t>、津贴补贴</w:t>
      </w:r>
      <w:r>
        <w:rPr>
          <w:rFonts w:hint="eastAsia" w:ascii="仿宋" w:hAnsi="仿宋" w:eastAsia="仿宋"/>
          <w:color w:val="auto"/>
          <w:kern w:val="2"/>
          <w:sz w:val="32"/>
          <w:szCs w:val="24"/>
          <w:lang w:val="en-US" w:eastAsia="zh-CN"/>
        </w:rPr>
        <w:t>48.48万元</w:t>
      </w:r>
      <w:r>
        <w:rPr>
          <w:rFonts w:hint="eastAsia" w:ascii="仿宋" w:hAnsi="仿宋" w:eastAsia="仿宋"/>
          <w:color w:val="auto"/>
          <w:kern w:val="2"/>
          <w:sz w:val="32"/>
          <w:szCs w:val="24"/>
          <w:lang w:val="en-US"/>
        </w:rPr>
        <w:t>、奖金</w:t>
      </w:r>
      <w:r>
        <w:rPr>
          <w:rFonts w:hint="eastAsia" w:ascii="仿宋" w:hAnsi="仿宋" w:eastAsia="仿宋"/>
          <w:color w:val="auto"/>
          <w:kern w:val="2"/>
          <w:sz w:val="32"/>
          <w:szCs w:val="24"/>
          <w:lang w:val="en-US" w:eastAsia="zh-CN"/>
        </w:rPr>
        <w:t>129.35万元</w:t>
      </w:r>
      <w:r>
        <w:rPr>
          <w:rFonts w:hint="eastAsia" w:ascii="仿宋" w:hAnsi="仿宋" w:eastAsia="仿宋"/>
          <w:color w:val="auto"/>
          <w:kern w:val="2"/>
          <w:sz w:val="32"/>
          <w:szCs w:val="24"/>
          <w:lang w:val="en-US"/>
        </w:rPr>
        <w:t>、绩效工资</w:t>
      </w:r>
      <w:r>
        <w:rPr>
          <w:rFonts w:hint="eastAsia" w:ascii="仿宋" w:hAnsi="仿宋" w:eastAsia="仿宋"/>
          <w:color w:val="auto"/>
          <w:kern w:val="2"/>
          <w:sz w:val="32"/>
          <w:szCs w:val="24"/>
          <w:lang w:val="en-US" w:eastAsia="zh-CN"/>
        </w:rPr>
        <w:t>124.78万元</w:t>
      </w:r>
      <w:r>
        <w:rPr>
          <w:rFonts w:hint="eastAsia" w:ascii="仿宋" w:hAnsi="仿宋" w:eastAsia="仿宋"/>
          <w:color w:val="auto"/>
          <w:kern w:val="2"/>
          <w:sz w:val="32"/>
          <w:szCs w:val="24"/>
          <w:lang w:val="en-US"/>
        </w:rPr>
        <w:t>、机关事业单位基本养老保险缴费</w:t>
      </w:r>
      <w:r>
        <w:rPr>
          <w:rFonts w:hint="eastAsia" w:ascii="仿宋" w:hAnsi="仿宋" w:eastAsia="仿宋"/>
          <w:color w:val="auto"/>
          <w:kern w:val="2"/>
          <w:sz w:val="32"/>
          <w:szCs w:val="24"/>
          <w:lang w:val="en-US" w:eastAsia="zh-CN"/>
        </w:rPr>
        <w:t>61.85万元</w:t>
      </w:r>
      <w:r>
        <w:rPr>
          <w:rFonts w:hint="eastAsia" w:ascii="仿宋" w:hAnsi="仿宋" w:eastAsia="仿宋"/>
          <w:color w:val="auto"/>
          <w:kern w:val="2"/>
          <w:sz w:val="32"/>
          <w:szCs w:val="24"/>
          <w:lang w:val="en-US"/>
        </w:rPr>
        <w:t>、职工基本医疗保险缴费</w:t>
      </w:r>
      <w:r>
        <w:rPr>
          <w:rFonts w:hint="eastAsia" w:ascii="仿宋" w:hAnsi="仿宋" w:eastAsia="仿宋"/>
          <w:color w:val="auto"/>
          <w:kern w:val="2"/>
          <w:sz w:val="32"/>
          <w:szCs w:val="24"/>
          <w:lang w:val="en-US" w:eastAsia="zh-CN"/>
        </w:rPr>
        <w:t>24.89万元、公务员医疗补助缴费8.02万元、</w:t>
      </w:r>
      <w:r>
        <w:rPr>
          <w:rFonts w:hint="eastAsia" w:ascii="仿宋" w:hAnsi="仿宋" w:eastAsia="仿宋"/>
          <w:color w:val="auto"/>
          <w:kern w:val="2"/>
          <w:sz w:val="32"/>
          <w:szCs w:val="24"/>
          <w:lang w:val="en-US"/>
        </w:rPr>
        <w:t>其他社会保障缴费</w:t>
      </w:r>
      <w:r>
        <w:rPr>
          <w:rFonts w:hint="eastAsia" w:ascii="仿宋" w:hAnsi="仿宋" w:eastAsia="仿宋"/>
          <w:color w:val="auto"/>
          <w:kern w:val="2"/>
          <w:sz w:val="32"/>
          <w:szCs w:val="24"/>
          <w:lang w:val="en-US" w:eastAsia="zh-CN"/>
        </w:rPr>
        <w:t>5.84万元</w:t>
      </w:r>
      <w:r>
        <w:rPr>
          <w:rFonts w:hint="eastAsia" w:ascii="仿宋" w:hAnsi="仿宋" w:eastAsia="仿宋"/>
          <w:color w:val="auto"/>
          <w:kern w:val="2"/>
          <w:sz w:val="32"/>
          <w:szCs w:val="24"/>
          <w:lang w:val="en-US"/>
        </w:rPr>
        <w:t>、生活补助</w:t>
      </w:r>
      <w:r>
        <w:rPr>
          <w:rFonts w:hint="eastAsia" w:ascii="仿宋" w:hAnsi="仿宋" w:eastAsia="仿宋"/>
          <w:color w:val="auto"/>
          <w:kern w:val="2"/>
          <w:sz w:val="32"/>
          <w:szCs w:val="24"/>
          <w:lang w:val="en-US" w:eastAsia="zh-CN"/>
        </w:rPr>
        <w:t>4.10万元</w:t>
      </w:r>
      <w:r>
        <w:rPr>
          <w:rFonts w:hint="eastAsia" w:ascii="仿宋" w:hAnsi="仿宋" w:eastAsia="仿宋"/>
          <w:color w:val="auto"/>
          <w:kern w:val="2"/>
          <w:sz w:val="32"/>
          <w:szCs w:val="24"/>
          <w:lang w:val="en-US"/>
        </w:rPr>
        <w:t>、奖励金</w:t>
      </w:r>
      <w:r>
        <w:rPr>
          <w:rFonts w:hint="eastAsia" w:ascii="仿宋" w:hAnsi="仿宋" w:eastAsia="仿宋"/>
          <w:color w:val="auto"/>
          <w:kern w:val="2"/>
          <w:sz w:val="32"/>
          <w:szCs w:val="24"/>
          <w:lang w:val="en-US" w:eastAsia="zh-CN"/>
        </w:rPr>
        <w:t>0.14万元</w:t>
      </w:r>
      <w:r>
        <w:rPr>
          <w:rFonts w:hint="eastAsia" w:ascii="仿宋_GB2312" w:hAnsi="仿宋_GB2312" w:eastAsia="仿宋_GB2312"/>
          <w:color w:val="auto"/>
          <w:kern w:val="2"/>
          <w:sz w:val="32"/>
          <w:szCs w:val="24"/>
          <w:lang w:val="zh-CN"/>
        </w:rPr>
        <w:t>。</w:t>
      </w:r>
    </w:p>
    <w:p w14:paraId="265306CD">
      <w:pPr>
        <w:spacing w:beforeLines="0" w:afterLines="0" w:line="576" w:lineRule="exact"/>
        <w:ind w:firstLine="643"/>
        <w:jc w:val="both"/>
        <w:rPr>
          <w:rFonts w:hint="default" w:ascii="Times New Roman" w:hAnsi="Times New Roman" w:cs="Times New Roman"/>
        </w:rPr>
      </w:pPr>
      <w:r>
        <w:rPr>
          <w:rFonts w:hint="eastAsia" w:ascii="仿宋_GB2312" w:hAnsi="仿宋_GB2312" w:eastAsia="仿宋_GB2312"/>
          <w:b/>
          <w:color w:val="auto"/>
          <w:kern w:val="2"/>
          <w:sz w:val="32"/>
          <w:szCs w:val="24"/>
          <w:lang w:val="zh-CN"/>
        </w:rPr>
        <w:t>公用经费</w:t>
      </w:r>
      <w:r>
        <w:rPr>
          <w:rFonts w:hint="eastAsia" w:ascii="仿宋_GB2312" w:hAnsi="仿宋_GB2312" w:eastAsia="仿宋_GB2312"/>
          <w:color w:val="auto"/>
          <w:kern w:val="2"/>
          <w:sz w:val="32"/>
          <w:szCs w:val="24"/>
          <w:lang w:val="zh-CN"/>
        </w:rPr>
        <w:t>55.92万元，主要包括：</w:t>
      </w:r>
      <w:r>
        <w:rPr>
          <w:rFonts w:hint="eastAsia" w:ascii="仿宋" w:hAnsi="仿宋" w:eastAsia="仿宋"/>
          <w:color w:val="auto"/>
          <w:kern w:val="2"/>
          <w:sz w:val="32"/>
          <w:szCs w:val="24"/>
          <w:lang w:val="en-US"/>
        </w:rPr>
        <w:t>办公费</w:t>
      </w:r>
      <w:r>
        <w:rPr>
          <w:rFonts w:hint="eastAsia" w:ascii="仿宋" w:hAnsi="仿宋" w:eastAsia="仿宋"/>
          <w:color w:val="auto"/>
          <w:kern w:val="2"/>
          <w:sz w:val="32"/>
          <w:szCs w:val="24"/>
          <w:lang w:val="en-US" w:eastAsia="zh-CN"/>
        </w:rPr>
        <w:t>7.79万元</w:t>
      </w:r>
      <w:r>
        <w:rPr>
          <w:rFonts w:hint="eastAsia" w:ascii="仿宋" w:hAnsi="仿宋" w:eastAsia="仿宋"/>
          <w:color w:val="auto"/>
          <w:kern w:val="2"/>
          <w:sz w:val="32"/>
          <w:szCs w:val="24"/>
          <w:lang w:val="en-US"/>
        </w:rPr>
        <w:t>、印刷费</w:t>
      </w:r>
      <w:r>
        <w:rPr>
          <w:rFonts w:hint="eastAsia" w:ascii="仿宋" w:hAnsi="仿宋" w:eastAsia="仿宋"/>
          <w:color w:val="auto"/>
          <w:kern w:val="2"/>
          <w:sz w:val="32"/>
          <w:szCs w:val="24"/>
          <w:lang w:val="en-US" w:eastAsia="zh-CN"/>
        </w:rPr>
        <w:t>0.79万元</w:t>
      </w:r>
      <w:r>
        <w:rPr>
          <w:rFonts w:hint="eastAsia" w:ascii="仿宋" w:hAnsi="仿宋" w:eastAsia="仿宋"/>
          <w:color w:val="auto"/>
          <w:kern w:val="2"/>
          <w:sz w:val="32"/>
          <w:szCs w:val="24"/>
          <w:lang w:val="en-US"/>
        </w:rPr>
        <w:t>、水费</w:t>
      </w:r>
      <w:r>
        <w:rPr>
          <w:rFonts w:hint="eastAsia" w:ascii="仿宋" w:hAnsi="仿宋" w:eastAsia="仿宋"/>
          <w:color w:val="auto"/>
          <w:kern w:val="2"/>
          <w:sz w:val="32"/>
          <w:szCs w:val="24"/>
          <w:lang w:val="en-US" w:eastAsia="zh-CN"/>
        </w:rPr>
        <w:t>2.63万元</w:t>
      </w:r>
      <w:r>
        <w:rPr>
          <w:rFonts w:hint="eastAsia" w:ascii="仿宋" w:hAnsi="仿宋" w:eastAsia="仿宋"/>
          <w:color w:val="auto"/>
          <w:kern w:val="2"/>
          <w:sz w:val="32"/>
          <w:szCs w:val="24"/>
          <w:lang w:val="en-US"/>
        </w:rPr>
        <w:t>、电费</w:t>
      </w:r>
      <w:r>
        <w:rPr>
          <w:rFonts w:hint="eastAsia" w:ascii="仿宋" w:hAnsi="仿宋" w:eastAsia="仿宋"/>
          <w:color w:val="auto"/>
          <w:kern w:val="2"/>
          <w:sz w:val="32"/>
          <w:szCs w:val="24"/>
          <w:lang w:val="en-US" w:eastAsia="zh-CN"/>
        </w:rPr>
        <w:t>2.37万元</w:t>
      </w:r>
      <w:r>
        <w:rPr>
          <w:rFonts w:hint="eastAsia" w:ascii="仿宋" w:hAnsi="仿宋" w:eastAsia="仿宋"/>
          <w:color w:val="auto"/>
          <w:kern w:val="2"/>
          <w:sz w:val="32"/>
          <w:szCs w:val="24"/>
          <w:lang w:val="en-US"/>
        </w:rPr>
        <w:t>、邮电费</w:t>
      </w:r>
      <w:r>
        <w:rPr>
          <w:rFonts w:hint="eastAsia" w:ascii="仿宋" w:hAnsi="仿宋" w:eastAsia="仿宋"/>
          <w:color w:val="auto"/>
          <w:kern w:val="2"/>
          <w:sz w:val="32"/>
          <w:szCs w:val="24"/>
          <w:lang w:val="en-US" w:eastAsia="zh-CN"/>
        </w:rPr>
        <w:t>2.16万元</w:t>
      </w:r>
      <w:r>
        <w:rPr>
          <w:rFonts w:hint="eastAsia" w:ascii="仿宋" w:hAnsi="仿宋" w:eastAsia="仿宋"/>
          <w:color w:val="auto"/>
          <w:kern w:val="2"/>
          <w:sz w:val="32"/>
          <w:szCs w:val="24"/>
          <w:lang w:val="en-US"/>
        </w:rPr>
        <w:t>、物业管理费</w:t>
      </w:r>
      <w:r>
        <w:rPr>
          <w:rFonts w:hint="eastAsia" w:ascii="仿宋" w:hAnsi="仿宋" w:eastAsia="仿宋"/>
          <w:color w:val="auto"/>
          <w:kern w:val="2"/>
          <w:sz w:val="32"/>
          <w:szCs w:val="24"/>
          <w:lang w:val="en-US" w:eastAsia="zh-CN"/>
        </w:rPr>
        <w:t>1.32万元</w:t>
      </w:r>
      <w:r>
        <w:rPr>
          <w:rFonts w:hint="eastAsia" w:ascii="仿宋" w:hAnsi="仿宋" w:eastAsia="仿宋"/>
          <w:color w:val="auto"/>
          <w:kern w:val="2"/>
          <w:sz w:val="32"/>
          <w:szCs w:val="24"/>
          <w:lang w:val="en-US"/>
        </w:rPr>
        <w:t>、差旅费</w:t>
      </w:r>
      <w:r>
        <w:rPr>
          <w:rFonts w:hint="eastAsia" w:ascii="仿宋" w:hAnsi="仿宋" w:eastAsia="仿宋"/>
          <w:color w:val="auto"/>
          <w:kern w:val="2"/>
          <w:sz w:val="32"/>
          <w:szCs w:val="24"/>
          <w:lang w:val="en-US" w:eastAsia="zh-CN"/>
        </w:rPr>
        <w:t>1.20万元</w:t>
      </w:r>
      <w:r>
        <w:rPr>
          <w:rFonts w:hint="eastAsia" w:ascii="仿宋" w:hAnsi="仿宋" w:eastAsia="仿宋"/>
          <w:color w:val="auto"/>
          <w:kern w:val="2"/>
          <w:sz w:val="32"/>
          <w:szCs w:val="24"/>
          <w:lang w:val="en-US"/>
        </w:rPr>
        <w:t>、维修（护）费</w:t>
      </w:r>
      <w:r>
        <w:rPr>
          <w:rFonts w:hint="eastAsia" w:ascii="仿宋" w:hAnsi="仿宋" w:eastAsia="仿宋"/>
          <w:color w:val="auto"/>
          <w:kern w:val="2"/>
          <w:sz w:val="32"/>
          <w:szCs w:val="24"/>
          <w:lang w:val="en-US" w:eastAsia="zh-CN"/>
        </w:rPr>
        <w:t>2.12万元</w:t>
      </w:r>
      <w:r>
        <w:rPr>
          <w:rFonts w:hint="eastAsia" w:ascii="仿宋" w:hAnsi="仿宋" w:eastAsia="仿宋"/>
          <w:color w:val="auto"/>
          <w:kern w:val="2"/>
          <w:sz w:val="32"/>
          <w:szCs w:val="24"/>
          <w:lang w:val="en-US"/>
        </w:rPr>
        <w:t>、培训费</w:t>
      </w:r>
      <w:r>
        <w:rPr>
          <w:rFonts w:hint="eastAsia" w:ascii="仿宋" w:hAnsi="仿宋" w:eastAsia="仿宋"/>
          <w:color w:val="auto"/>
          <w:kern w:val="2"/>
          <w:sz w:val="32"/>
          <w:szCs w:val="24"/>
          <w:lang w:val="en-US" w:eastAsia="zh-CN"/>
        </w:rPr>
        <w:t>0.30万元</w:t>
      </w:r>
      <w:r>
        <w:rPr>
          <w:rFonts w:hint="eastAsia" w:ascii="仿宋" w:hAnsi="仿宋" w:eastAsia="仿宋"/>
          <w:color w:val="auto"/>
          <w:kern w:val="2"/>
          <w:sz w:val="32"/>
          <w:szCs w:val="24"/>
          <w:lang w:val="en-US"/>
        </w:rPr>
        <w:t>、劳务费</w:t>
      </w:r>
      <w:r>
        <w:rPr>
          <w:rFonts w:hint="eastAsia" w:ascii="仿宋" w:hAnsi="仿宋" w:eastAsia="仿宋"/>
          <w:color w:val="auto"/>
          <w:kern w:val="2"/>
          <w:sz w:val="32"/>
          <w:szCs w:val="24"/>
          <w:lang w:val="en-US" w:eastAsia="zh-CN"/>
        </w:rPr>
        <w:t>0.57万元</w:t>
      </w:r>
      <w:r>
        <w:rPr>
          <w:rFonts w:hint="eastAsia" w:ascii="仿宋" w:hAnsi="仿宋" w:eastAsia="仿宋"/>
          <w:color w:val="auto"/>
          <w:kern w:val="2"/>
          <w:sz w:val="32"/>
          <w:szCs w:val="24"/>
          <w:lang w:val="en-US"/>
        </w:rPr>
        <w:t>、工会经费</w:t>
      </w:r>
      <w:r>
        <w:rPr>
          <w:rFonts w:hint="eastAsia" w:ascii="仿宋" w:hAnsi="仿宋" w:eastAsia="仿宋"/>
          <w:color w:val="auto"/>
          <w:kern w:val="2"/>
          <w:sz w:val="32"/>
          <w:szCs w:val="24"/>
          <w:lang w:val="en-US" w:eastAsia="zh-CN"/>
        </w:rPr>
        <w:t>11.79万元</w:t>
      </w:r>
      <w:r>
        <w:rPr>
          <w:rFonts w:hint="eastAsia" w:ascii="仿宋" w:hAnsi="仿宋" w:eastAsia="仿宋"/>
          <w:color w:val="auto"/>
          <w:kern w:val="2"/>
          <w:sz w:val="32"/>
          <w:szCs w:val="24"/>
          <w:lang w:val="en-US"/>
        </w:rPr>
        <w:t>、福利费</w:t>
      </w:r>
      <w:r>
        <w:rPr>
          <w:rFonts w:hint="eastAsia" w:ascii="仿宋" w:hAnsi="仿宋" w:eastAsia="仿宋"/>
          <w:color w:val="auto"/>
          <w:kern w:val="2"/>
          <w:sz w:val="32"/>
          <w:szCs w:val="24"/>
          <w:lang w:val="en-US" w:eastAsia="zh-CN"/>
        </w:rPr>
        <w:t>16.64万元</w:t>
      </w:r>
      <w:r>
        <w:rPr>
          <w:rFonts w:hint="eastAsia" w:ascii="仿宋" w:hAnsi="仿宋" w:eastAsia="仿宋"/>
          <w:color w:val="auto"/>
          <w:kern w:val="2"/>
          <w:sz w:val="32"/>
          <w:szCs w:val="24"/>
          <w:lang w:val="en-US"/>
        </w:rPr>
        <w:t>、其他交通费</w:t>
      </w:r>
      <w:r>
        <w:rPr>
          <w:rFonts w:hint="eastAsia" w:ascii="仿宋" w:hAnsi="仿宋" w:eastAsia="仿宋"/>
          <w:color w:val="auto"/>
          <w:kern w:val="2"/>
          <w:sz w:val="32"/>
          <w:szCs w:val="24"/>
          <w:lang w:val="en-US" w:eastAsia="zh-CN"/>
        </w:rPr>
        <w:t>0.80万元</w:t>
      </w:r>
      <w:r>
        <w:rPr>
          <w:rFonts w:hint="eastAsia" w:ascii="仿宋" w:hAnsi="仿宋" w:eastAsia="仿宋"/>
          <w:color w:val="auto"/>
          <w:kern w:val="2"/>
          <w:sz w:val="32"/>
          <w:szCs w:val="24"/>
          <w:lang w:val="en-US"/>
        </w:rPr>
        <w:t>、其他商品和服务支出</w:t>
      </w:r>
      <w:r>
        <w:rPr>
          <w:rFonts w:hint="eastAsia" w:ascii="仿宋" w:hAnsi="仿宋" w:eastAsia="仿宋"/>
          <w:color w:val="auto"/>
          <w:kern w:val="2"/>
          <w:sz w:val="32"/>
          <w:szCs w:val="24"/>
          <w:lang w:val="en-US" w:eastAsia="zh-CN"/>
        </w:rPr>
        <w:t>4.91万元</w:t>
      </w:r>
      <w:r>
        <w:rPr>
          <w:rFonts w:hint="eastAsia" w:ascii="仿宋" w:hAnsi="仿宋" w:eastAsia="仿宋"/>
          <w:color w:val="auto"/>
          <w:kern w:val="2"/>
          <w:sz w:val="32"/>
          <w:szCs w:val="24"/>
          <w:lang w:val="en-US"/>
        </w:rPr>
        <w:t>、办公设备购置</w:t>
      </w:r>
      <w:r>
        <w:rPr>
          <w:rFonts w:hint="eastAsia" w:ascii="仿宋" w:hAnsi="仿宋" w:eastAsia="仿宋"/>
          <w:color w:val="auto"/>
          <w:kern w:val="2"/>
          <w:sz w:val="32"/>
          <w:szCs w:val="24"/>
          <w:lang w:val="en-US" w:eastAsia="zh-CN"/>
        </w:rPr>
        <w:t>0.55万元</w:t>
      </w:r>
      <w:r>
        <w:rPr>
          <w:rFonts w:hint="eastAsia" w:ascii="仿宋_GB2312" w:hAnsi="仿宋_GB2312" w:eastAsia="仿宋_GB2312"/>
          <w:color w:val="auto"/>
          <w:kern w:val="2"/>
          <w:sz w:val="32"/>
          <w:szCs w:val="24"/>
          <w:lang w:val="zh-CN"/>
        </w:rPr>
        <w:t>。</w:t>
      </w:r>
    </w:p>
    <w:p w14:paraId="297B6C36">
      <w:pPr>
        <w:numPr>
          <w:ilvl w:val="0"/>
          <w:numId w:val="2"/>
        </w:numPr>
        <w:spacing w:line="600" w:lineRule="exact"/>
        <w:ind w:firstLine="640"/>
        <w:rPr>
          <w:rStyle w:val="27"/>
          <w:rFonts w:hint="default" w:ascii="Times New Roman" w:hAnsi="Times New Roman" w:eastAsia="黑体" w:cs="Times New Roman"/>
          <w:b w:val="0"/>
          <w:bCs/>
        </w:rPr>
      </w:pPr>
      <w:r>
        <w:rPr>
          <w:rFonts w:hint="default" w:ascii="Times New Roman" w:hAnsi="Times New Roman" w:eastAsia="黑体" w:cs="Times New Roman"/>
          <w:b w:val="0"/>
          <w:bCs/>
          <w:color w:val="000000"/>
          <w:sz w:val="32"/>
          <w:szCs w:val="32"/>
        </w:rPr>
        <w:t>一</w:t>
      </w:r>
      <w:r>
        <w:rPr>
          <w:rStyle w:val="27"/>
          <w:rFonts w:hint="default" w:ascii="Times New Roman" w:hAnsi="Times New Roman" w:eastAsia="黑体" w:cs="Times New Roman"/>
          <w:b w:val="0"/>
          <w:bCs/>
        </w:rPr>
        <w:t>般公共预算财政拨款</w:t>
      </w:r>
      <w:r>
        <w:rPr>
          <w:rStyle w:val="27"/>
          <w:rFonts w:hint="default" w:ascii="Times New Roman" w:hAnsi="Times New Roman" w:eastAsia="黑体" w:cs="Times New Roman"/>
          <w:b w:val="0"/>
          <w:bCs/>
          <w:lang w:eastAsia="zh-CN"/>
        </w:rPr>
        <w:t>项目</w:t>
      </w:r>
      <w:r>
        <w:rPr>
          <w:rStyle w:val="27"/>
          <w:rFonts w:hint="default" w:ascii="Times New Roman" w:hAnsi="Times New Roman" w:eastAsia="黑体" w:cs="Times New Roman"/>
          <w:b w:val="0"/>
          <w:bCs/>
        </w:rPr>
        <w:t>支出决算情况说明</w:t>
      </w:r>
    </w:p>
    <w:p w14:paraId="447A504F">
      <w:pPr>
        <w:spacing w:line="600" w:lineRule="exact"/>
        <w:ind w:firstLine="645"/>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年一般公共预算财政拨款</w:t>
      </w:r>
      <w:r>
        <w:rPr>
          <w:rFonts w:hint="default" w:ascii="Times New Roman" w:hAnsi="Times New Roman" w:eastAsia="仿宋" w:cs="Times New Roman"/>
          <w:color w:val="000000"/>
          <w:sz w:val="32"/>
          <w:szCs w:val="32"/>
          <w:lang w:eastAsia="zh-CN"/>
        </w:rPr>
        <w:t>项目</w:t>
      </w:r>
      <w:r>
        <w:rPr>
          <w:rFonts w:hint="default" w:ascii="Times New Roman" w:hAnsi="Times New Roman" w:eastAsia="仿宋" w:cs="Times New Roman"/>
          <w:color w:val="000000"/>
          <w:sz w:val="32"/>
          <w:szCs w:val="32"/>
        </w:rPr>
        <w:t>支出</w:t>
      </w:r>
      <w:r>
        <w:rPr>
          <w:rFonts w:hint="eastAsia" w:eastAsia="仿宋" w:cs="Times New Roman"/>
          <w:color w:val="000000"/>
          <w:sz w:val="32"/>
          <w:szCs w:val="32"/>
          <w:lang w:val="en-US" w:eastAsia="zh-CN"/>
        </w:rPr>
        <w:t>282.82</w:t>
      </w:r>
      <w:r>
        <w:rPr>
          <w:rFonts w:hint="default" w:ascii="Times New Roman" w:hAnsi="Times New Roman" w:eastAsia="仿宋" w:cs="Times New Roman"/>
          <w:color w:val="000000"/>
          <w:sz w:val="32"/>
          <w:szCs w:val="32"/>
        </w:rPr>
        <w:t>万元，其中：</w:t>
      </w:r>
    </w:p>
    <w:p w14:paraId="04F2B71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eastAsia="仿宋" w:cs="Times New Roman"/>
          <w:color w:val="000000"/>
          <w:sz w:val="32"/>
          <w:szCs w:val="32"/>
          <w:lang w:eastAsia="zh-CN"/>
        </w:rPr>
      </w:pPr>
      <w:r>
        <w:rPr>
          <w:rFonts w:hint="eastAsia" w:eastAsia="仿宋_GB2312" w:cs="Times New Roman"/>
          <w:sz w:val="32"/>
          <w:szCs w:val="32"/>
          <w:lang w:val="en-US" w:eastAsia="zh-CN"/>
        </w:rPr>
        <w:t>一般公共服务支出</w:t>
      </w:r>
      <w:r>
        <w:rPr>
          <w:rFonts w:hint="default" w:ascii="Times New Roman" w:hAnsi="Times New Roman" w:eastAsia="仿宋_GB2312" w:cs="Times New Roman"/>
          <w:sz w:val="32"/>
          <w:szCs w:val="32"/>
        </w:rPr>
        <w:t>项目</w:t>
      </w:r>
      <w:r>
        <w:rPr>
          <w:rFonts w:hint="default" w:ascii="Times New Roman" w:hAnsi="Times New Roman" w:eastAsia="仿宋_GB2312" w:cs="Times New Roman"/>
          <w:sz w:val="32"/>
          <w:szCs w:val="32"/>
          <w:lang w:eastAsia="zh-CN"/>
        </w:rPr>
        <w:t>支出</w:t>
      </w:r>
      <w:r>
        <w:rPr>
          <w:rFonts w:hint="eastAsia" w:eastAsia="仿宋" w:cs="Times New Roman"/>
          <w:color w:val="000000"/>
          <w:sz w:val="32"/>
          <w:szCs w:val="32"/>
          <w:lang w:val="en-US" w:eastAsia="zh-CN"/>
        </w:rPr>
        <w:t>5</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color w:val="000000"/>
          <w:sz w:val="32"/>
          <w:szCs w:val="32"/>
          <w:lang w:eastAsia="zh-CN"/>
        </w:rPr>
        <w:t>，主要用于：项目人员支出</w:t>
      </w:r>
      <w:r>
        <w:rPr>
          <w:rFonts w:hint="eastAsia" w:eastAsia="仿宋" w:cs="Times New Roman"/>
          <w:color w:val="000000"/>
          <w:sz w:val="32"/>
          <w:szCs w:val="32"/>
          <w:lang w:val="en-US" w:eastAsia="zh-CN"/>
        </w:rPr>
        <w:t>5</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color w:val="000000"/>
          <w:sz w:val="32"/>
          <w:szCs w:val="32"/>
          <w:lang w:eastAsia="zh-CN"/>
        </w:rPr>
        <w:t>，包括</w:t>
      </w:r>
      <w:r>
        <w:rPr>
          <w:rFonts w:hint="default" w:ascii="Times New Roman" w:hAnsi="Times New Roman" w:eastAsia="仿宋" w:cs="Times New Roman"/>
          <w:color w:val="000000"/>
          <w:sz w:val="32"/>
          <w:szCs w:val="32"/>
        </w:rPr>
        <w:t>基本工资、津贴补贴、机关事业单位基本养老保险缴费、职业年金缴费、其他社会保障缴费</w:t>
      </w:r>
      <w:r>
        <w:rPr>
          <w:rFonts w:hint="eastAsia" w:eastAsia="仿宋" w:cs="Times New Roman"/>
          <w:color w:val="000000"/>
          <w:sz w:val="32"/>
          <w:szCs w:val="32"/>
          <w:lang w:eastAsia="zh-CN"/>
        </w:rPr>
        <w:t>。</w:t>
      </w:r>
    </w:p>
    <w:p w14:paraId="47D08FC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 w:cs="Times New Roman"/>
          <w:color w:val="000000"/>
          <w:sz w:val="32"/>
          <w:szCs w:val="32"/>
          <w:lang w:val="en-US" w:eastAsia="zh-CN"/>
        </w:rPr>
      </w:pPr>
      <w:r>
        <w:rPr>
          <w:rFonts w:hint="eastAsia" w:eastAsia="仿宋_GB2312" w:cs="Times New Roman"/>
          <w:sz w:val="32"/>
          <w:szCs w:val="32"/>
          <w:lang w:val="en-US" w:eastAsia="zh-CN"/>
        </w:rPr>
        <w:t>教育支出</w:t>
      </w:r>
      <w:r>
        <w:rPr>
          <w:rFonts w:hint="default" w:ascii="Times New Roman" w:hAnsi="Times New Roman" w:eastAsia="仿宋_GB2312" w:cs="Times New Roman"/>
          <w:sz w:val="32"/>
          <w:szCs w:val="32"/>
        </w:rPr>
        <w:t>项目</w:t>
      </w:r>
      <w:r>
        <w:rPr>
          <w:rFonts w:hint="default" w:ascii="Times New Roman" w:hAnsi="Times New Roman" w:eastAsia="仿宋_GB2312" w:cs="Times New Roman"/>
          <w:sz w:val="32"/>
          <w:szCs w:val="32"/>
          <w:lang w:eastAsia="zh-CN"/>
        </w:rPr>
        <w:t>支出</w:t>
      </w:r>
      <w:r>
        <w:rPr>
          <w:rFonts w:hint="eastAsia" w:eastAsia="仿宋" w:cs="Times New Roman"/>
          <w:color w:val="000000"/>
          <w:sz w:val="32"/>
          <w:szCs w:val="32"/>
          <w:lang w:val="en-US" w:eastAsia="zh-CN"/>
        </w:rPr>
        <w:t>277.82</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color w:val="000000"/>
          <w:sz w:val="32"/>
          <w:szCs w:val="32"/>
          <w:lang w:eastAsia="zh-CN"/>
        </w:rPr>
        <w:t>，主要用于：项目经费支出</w:t>
      </w:r>
      <w:r>
        <w:rPr>
          <w:rFonts w:hint="eastAsia" w:eastAsia="仿宋" w:cs="Times New Roman"/>
          <w:color w:val="000000"/>
          <w:sz w:val="32"/>
          <w:szCs w:val="32"/>
          <w:lang w:val="en-US" w:eastAsia="zh-CN"/>
        </w:rPr>
        <w:t>277.82</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color w:val="000000"/>
          <w:sz w:val="32"/>
          <w:szCs w:val="32"/>
          <w:lang w:eastAsia="zh-CN"/>
        </w:rPr>
        <w:t>，包括</w:t>
      </w:r>
      <w:r>
        <w:rPr>
          <w:rFonts w:hint="default" w:ascii="Times New Roman" w:hAnsi="Times New Roman" w:eastAsia="仿宋" w:cs="Times New Roman"/>
          <w:color w:val="000000"/>
          <w:sz w:val="32"/>
          <w:szCs w:val="32"/>
        </w:rPr>
        <w:t>办公费、印刷费、咨询费、手续费、水费、电费、邮电费、物业管理费、差旅费、维修（护）费、劳务费、工会经费、福利费、其他交通费、其他商品和服务支出、办公设备购置等</w:t>
      </w:r>
      <w:r>
        <w:rPr>
          <w:rFonts w:hint="default" w:ascii="Times New Roman" w:hAnsi="Times New Roman" w:eastAsia="仿宋" w:cs="Times New Roman"/>
          <w:color w:val="000000"/>
          <w:sz w:val="32"/>
          <w:szCs w:val="32"/>
          <w:lang w:eastAsia="zh-CN"/>
        </w:rPr>
        <w:t>。</w:t>
      </w:r>
    </w:p>
    <w:p w14:paraId="3C8DD104">
      <w:pPr>
        <w:spacing w:line="600" w:lineRule="exact"/>
        <w:ind w:firstLine="640" w:firstLineChars="200"/>
        <w:outlineLvl w:val="1"/>
        <w:rPr>
          <w:rStyle w:val="27"/>
          <w:rFonts w:hint="default" w:ascii="Times New Roman" w:hAnsi="Times New Roman" w:eastAsia="黑体" w:cs="Times New Roman"/>
          <w:b w:val="0"/>
        </w:rPr>
      </w:pPr>
      <w:bookmarkStart w:id="42" w:name="_Toc15396609"/>
      <w:bookmarkStart w:id="43" w:name="_Toc15377215"/>
      <w:r>
        <w:rPr>
          <w:rFonts w:hint="default" w:ascii="Times New Roman" w:hAnsi="Times New Roman" w:eastAsia="黑体" w:cs="Times New Roman"/>
          <w:color w:val="000000"/>
          <w:sz w:val="32"/>
          <w:szCs w:val="32"/>
          <w:lang w:eastAsia="zh-CN"/>
        </w:rPr>
        <w:t>八</w:t>
      </w:r>
      <w:r>
        <w:rPr>
          <w:rFonts w:hint="default" w:ascii="Times New Roman" w:hAnsi="Times New Roman" w:eastAsia="黑体" w:cs="Times New Roman"/>
          <w:color w:val="000000"/>
          <w:sz w:val="32"/>
          <w:szCs w:val="32"/>
        </w:rPr>
        <w:t>、</w:t>
      </w:r>
      <w:r>
        <w:rPr>
          <w:rStyle w:val="27"/>
          <w:rFonts w:hint="default" w:ascii="Times New Roman" w:hAnsi="Times New Roman" w:eastAsia="黑体" w:cs="Times New Roman"/>
        </w:rPr>
        <w:t>“</w:t>
      </w:r>
      <w:r>
        <w:rPr>
          <w:rStyle w:val="27"/>
          <w:rFonts w:hint="default" w:ascii="Times New Roman" w:hAnsi="Times New Roman" w:eastAsia="黑体" w:cs="Times New Roman"/>
          <w:b w:val="0"/>
        </w:rPr>
        <w:t>三公”经费财政拨款支出决算情况说明</w:t>
      </w:r>
      <w:bookmarkEnd w:id="42"/>
      <w:bookmarkEnd w:id="43"/>
    </w:p>
    <w:p w14:paraId="21A85F7D">
      <w:pPr>
        <w:spacing w:line="600" w:lineRule="exact"/>
        <w:ind w:firstLine="640"/>
        <w:outlineLvl w:val="2"/>
        <w:rPr>
          <w:rFonts w:hint="default" w:ascii="Times New Roman" w:hAnsi="Times New Roman" w:eastAsia="仿宋" w:cs="Times New Roman"/>
          <w:b/>
          <w:color w:val="000000"/>
          <w:sz w:val="32"/>
          <w:szCs w:val="32"/>
        </w:rPr>
      </w:pPr>
      <w:bookmarkStart w:id="44" w:name="_Toc15377216"/>
      <w:r>
        <w:rPr>
          <w:rFonts w:hint="default" w:ascii="Times New Roman" w:hAnsi="Times New Roman" w:eastAsia="仿宋" w:cs="Times New Roman"/>
          <w:b/>
          <w:color w:val="000000"/>
          <w:sz w:val="32"/>
          <w:szCs w:val="32"/>
        </w:rPr>
        <w:t>（一）“三公”经费财政拨款支出决算总体情况说明</w:t>
      </w:r>
      <w:bookmarkEnd w:id="44"/>
    </w:p>
    <w:p w14:paraId="245F3ACD">
      <w:pPr>
        <w:keepNext/>
        <w:keepLines/>
        <w:spacing w:beforeLines="0" w:afterLines="0" w:line="576" w:lineRule="exact"/>
        <w:ind w:firstLine="640"/>
        <w:jc w:val="both"/>
        <w:rPr>
          <w:rFonts w:hint="default" w:ascii="仿宋_GB2312" w:hAnsi="仿宋_GB2312" w:eastAsia="仿宋_GB2312"/>
          <w:color w:val="FF0000"/>
          <w:kern w:val="2"/>
          <w:sz w:val="32"/>
          <w:szCs w:val="24"/>
          <w:lang w:val="en-US" w:eastAsia="zh-CN"/>
        </w:rPr>
      </w:pPr>
      <w:bookmarkStart w:id="45" w:name="_Toc15377217"/>
      <w:r>
        <w:rPr>
          <w:rFonts w:hint="eastAsia" w:ascii="仿宋_GB2312" w:hAnsi="仿宋_GB2312" w:eastAsia="仿宋_GB2312"/>
          <w:color w:val="000000"/>
          <w:kern w:val="2"/>
          <w:sz w:val="32"/>
          <w:szCs w:val="24"/>
          <w:lang w:val="zh-CN"/>
        </w:rPr>
        <w:t>2022年“三公”经费财政拨款支出决算为0万元，完成预算0%；较上年减少0.62万元，</w:t>
      </w:r>
      <w:r>
        <w:rPr>
          <w:rFonts w:hint="eastAsia" w:ascii="仿宋_GB2312" w:hAnsi="仿宋_GB2312" w:eastAsia="仿宋_GB2312"/>
          <w:color w:val="000000"/>
          <w:kern w:val="2"/>
          <w:sz w:val="32"/>
          <w:szCs w:val="24"/>
          <w:lang w:val="en-US" w:eastAsia="zh-CN"/>
        </w:rPr>
        <w:t>决算数预算数持平。</w:t>
      </w:r>
    </w:p>
    <w:p w14:paraId="6CC0A37C">
      <w:pPr>
        <w:spacing w:line="600" w:lineRule="exact"/>
        <w:ind w:firstLine="640"/>
        <w:outlineLvl w:val="2"/>
        <w:rPr>
          <w:rFonts w:hint="default" w:ascii="Times New Roman" w:hAnsi="Times New Roman" w:eastAsia="仿宋" w:cs="Times New Roman"/>
          <w:b/>
          <w:color w:val="000000"/>
          <w:sz w:val="32"/>
          <w:szCs w:val="32"/>
        </w:rPr>
      </w:pPr>
      <w:r>
        <w:rPr>
          <w:rFonts w:hint="default" w:ascii="Times New Roman" w:hAnsi="Times New Roman" w:eastAsia="仿宋" w:cs="Times New Roman"/>
          <w:b/>
          <w:color w:val="000000"/>
          <w:sz w:val="32"/>
          <w:szCs w:val="32"/>
        </w:rPr>
        <w:t>（二）“三公”经费财政拨款支出决算具体情况说明</w:t>
      </w:r>
      <w:bookmarkEnd w:id="45"/>
    </w:p>
    <w:p w14:paraId="221FB691">
      <w:pPr>
        <w:keepNext/>
        <w:keepLines/>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年“三公”经费财政拨款支出</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r>
        <w:rPr>
          <w:rFonts w:hint="eastAsia" w:ascii="仿宋_GB2312" w:hAnsi="仿宋_GB2312" w:eastAsia="仿宋_GB2312"/>
          <w:color w:val="000000"/>
          <w:kern w:val="2"/>
          <w:sz w:val="32"/>
          <w:szCs w:val="24"/>
          <w:lang w:val="zh-CN"/>
        </w:rPr>
        <w:t>2022年“三公”经费财政拨款支出决算中，因公出国（境）费支出决算0万元，占0%；公务用车购置及运行维护费支出决算0万元，占0%；公务接待费支出决算0万元，占0%。具体情况如下：</w:t>
      </w:r>
    </w:p>
    <w:p w14:paraId="23525B2A">
      <w:pPr>
        <w:spacing w:line="600" w:lineRule="exact"/>
        <w:ind w:firstLine="640"/>
      </w:pPr>
      <w:r>
        <w:drawing>
          <wp:anchor distT="0" distB="0" distL="114300" distR="114300" simplePos="0" relativeHeight="251664384" behindDoc="0" locked="0" layoutInCell="1" allowOverlap="1">
            <wp:simplePos x="0" y="0"/>
            <wp:positionH relativeFrom="column">
              <wp:posOffset>625475</wp:posOffset>
            </wp:positionH>
            <wp:positionV relativeFrom="paragraph">
              <wp:posOffset>106045</wp:posOffset>
            </wp:positionV>
            <wp:extent cx="3639820" cy="2527935"/>
            <wp:effectExtent l="0" t="0" r="17780" b="5715"/>
            <wp:wrapNone/>
            <wp:docPr id="6" name="图表 7"/>
            <wp:cNvGraphicFramePr/>
            <a:graphic xmlns:a="http://schemas.openxmlformats.org/drawingml/2006/main">
              <a:graphicData uri="http://schemas.openxmlformats.org/drawingml/2006/picture">
                <pic:pic xmlns:pic="http://schemas.openxmlformats.org/drawingml/2006/picture">
                  <pic:nvPicPr>
                    <pic:cNvPr id="6" name="图表 7"/>
                    <pic:cNvPicPr/>
                  </pic:nvPicPr>
                  <pic:blipFill>
                    <a:blip r:embed="rId16"/>
                    <a:stretch>
                      <a:fillRect/>
                    </a:stretch>
                  </pic:blipFill>
                  <pic:spPr>
                    <a:xfrm>
                      <a:off x="0" y="0"/>
                      <a:ext cx="3639820" cy="2527935"/>
                    </a:xfrm>
                    <a:prstGeom prst="rect">
                      <a:avLst/>
                    </a:prstGeom>
                    <a:noFill/>
                    <a:ln>
                      <a:noFill/>
                    </a:ln>
                  </pic:spPr>
                </pic:pic>
              </a:graphicData>
            </a:graphic>
          </wp:anchor>
        </w:drawing>
      </w:r>
    </w:p>
    <w:p w14:paraId="120E9DAD">
      <w:pPr>
        <w:spacing w:line="600" w:lineRule="exact"/>
        <w:ind w:firstLine="640"/>
      </w:pPr>
    </w:p>
    <w:p w14:paraId="4AE22862">
      <w:pPr>
        <w:spacing w:line="600" w:lineRule="exact"/>
        <w:ind w:firstLine="640"/>
      </w:pPr>
    </w:p>
    <w:p w14:paraId="0C5DA7D6">
      <w:pPr>
        <w:spacing w:line="600" w:lineRule="exact"/>
        <w:ind w:firstLine="640"/>
      </w:pPr>
    </w:p>
    <w:p w14:paraId="39750D3A">
      <w:pPr>
        <w:spacing w:line="600" w:lineRule="exact"/>
        <w:ind w:firstLine="640"/>
        <w:rPr>
          <w:rFonts w:hint="default" w:ascii="Times New Roman" w:hAnsi="Times New Roman" w:eastAsia="仿宋_GB2312" w:cs="Times New Roman"/>
          <w:b/>
          <w:color w:val="000000"/>
          <w:sz w:val="32"/>
          <w:szCs w:val="32"/>
        </w:rPr>
      </w:pPr>
    </w:p>
    <w:p w14:paraId="60661D77">
      <w:pPr>
        <w:spacing w:line="600" w:lineRule="exact"/>
        <w:ind w:firstLine="640"/>
        <w:rPr>
          <w:rFonts w:hint="default" w:ascii="Times New Roman" w:hAnsi="Times New Roman" w:eastAsia="仿宋_GB2312" w:cs="Times New Roman"/>
          <w:b/>
          <w:color w:val="000000"/>
          <w:sz w:val="32"/>
          <w:szCs w:val="32"/>
        </w:rPr>
      </w:pPr>
    </w:p>
    <w:p w14:paraId="1183F3D4">
      <w:pPr>
        <w:spacing w:line="600" w:lineRule="exact"/>
        <w:rPr>
          <w:rFonts w:hint="default" w:ascii="Times New Roman" w:hAnsi="Times New Roman" w:eastAsia="仿宋_GB2312" w:cs="Times New Roman"/>
          <w:b/>
          <w:color w:val="000000"/>
          <w:sz w:val="32"/>
          <w:szCs w:val="32"/>
        </w:rPr>
      </w:pPr>
    </w:p>
    <w:p w14:paraId="7EE6CD8F">
      <w:pPr>
        <w:keepNext/>
        <w:keepLines/>
        <w:spacing w:beforeLines="0" w:afterLines="0"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1.因公出国（境）经费</w:t>
      </w:r>
      <w:r>
        <w:rPr>
          <w:rFonts w:hint="eastAsia" w:ascii="仿宋_GB2312" w:hAnsi="仿宋_GB2312" w:eastAsia="仿宋_GB2312"/>
          <w:color w:val="000000"/>
          <w:kern w:val="2"/>
          <w:sz w:val="32"/>
          <w:szCs w:val="24"/>
          <w:lang w:val="zh-CN"/>
        </w:rPr>
        <w:t>支出</w:t>
      </w:r>
      <w:r>
        <w:rPr>
          <w:rFonts w:hint="eastAsia" w:ascii="仿宋_GB2312" w:hAnsi="Times New Roman" w:eastAsia="仿宋_GB2312"/>
          <w:color w:val="000000"/>
          <w:sz w:val="32"/>
          <w:szCs w:val="24"/>
        </w:rPr>
        <w:t>0万元</w:t>
      </w:r>
      <w:r>
        <w:rPr>
          <w:rFonts w:hint="eastAsia" w:ascii="仿宋_GB2312" w:hAnsi="Times New Roman" w:eastAsia="仿宋_GB2312"/>
          <w:color w:val="000000"/>
          <w:sz w:val="32"/>
          <w:szCs w:val="24"/>
          <w:lang w:eastAsia="zh-CN"/>
        </w:rPr>
        <w:t>，</w:t>
      </w:r>
      <w:r>
        <w:rPr>
          <w:rFonts w:hint="eastAsia" w:ascii="仿宋_GB2312" w:hAnsi="Times New Roman" w:eastAsia="仿宋_GB2312"/>
          <w:color w:val="000000"/>
          <w:sz w:val="32"/>
          <w:szCs w:val="24"/>
          <w:lang w:val="en-US" w:eastAsia="zh-CN"/>
        </w:rPr>
        <w:t>与上年持平。全年安排因公出国（境）团组0次，出国（境）0人</w:t>
      </w:r>
      <w:r>
        <w:rPr>
          <w:rFonts w:hint="eastAsia" w:ascii="仿宋_GB2312" w:eastAsia="仿宋_GB2312"/>
          <w:color w:val="000000"/>
          <w:sz w:val="32"/>
          <w:szCs w:val="24"/>
          <w:lang w:val="en-US" w:eastAsia="zh-CN"/>
        </w:rPr>
        <w:t>，</w:t>
      </w:r>
      <w:r>
        <w:rPr>
          <w:rFonts w:hint="eastAsia" w:ascii="仿宋_GB2312" w:hAnsi="Times New Roman" w:eastAsia="仿宋_GB2312"/>
          <w:color w:val="000000"/>
          <w:sz w:val="32"/>
          <w:szCs w:val="24"/>
        </w:rPr>
        <w:t>与上年持平</w:t>
      </w:r>
      <w:r>
        <w:rPr>
          <w:rFonts w:hint="eastAsia" w:ascii="仿宋_GB2312" w:hAnsi="仿宋_GB2312" w:eastAsia="仿宋_GB2312"/>
          <w:color w:val="000000"/>
          <w:kern w:val="2"/>
          <w:sz w:val="32"/>
          <w:szCs w:val="24"/>
          <w:lang w:val="zh-CN"/>
        </w:rPr>
        <w:t>。</w:t>
      </w:r>
    </w:p>
    <w:p w14:paraId="2137D868">
      <w:pPr>
        <w:spacing w:beforeLines="0" w:afterLines="0" w:line="600" w:lineRule="exact"/>
        <w:ind w:firstLine="640"/>
        <w:rPr>
          <w:rFonts w:hint="eastAsia" w:ascii="仿宋_GB2312" w:hAnsi="Times New Roman" w:eastAsia="仿宋_GB2312"/>
          <w:color w:val="000000"/>
          <w:sz w:val="32"/>
          <w:szCs w:val="24"/>
        </w:rPr>
      </w:pPr>
      <w:r>
        <w:rPr>
          <w:rFonts w:hint="eastAsia" w:ascii="仿宋_GB2312" w:hAnsi="仿宋_GB2312" w:eastAsia="仿宋_GB2312"/>
          <w:b/>
          <w:color w:val="000000"/>
          <w:kern w:val="2"/>
          <w:sz w:val="32"/>
          <w:szCs w:val="24"/>
          <w:lang w:val="zh-CN"/>
        </w:rPr>
        <w:t>2.公务用车购置及运行维护费</w:t>
      </w:r>
      <w:r>
        <w:rPr>
          <w:rFonts w:hint="eastAsia" w:ascii="仿宋_GB2312" w:hAnsi="仿宋_GB2312" w:eastAsia="仿宋_GB2312"/>
          <w:color w:val="000000"/>
          <w:kern w:val="2"/>
          <w:sz w:val="32"/>
          <w:szCs w:val="24"/>
          <w:lang w:val="zh-CN"/>
        </w:rPr>
        <w:t>支出</w:t>
      </w:r>
      <w:r>
        <w:rPr>
          <w:rFonts w:hint="eastAsia" w:ascii="仿宋_GB2312" w:hAnsi="Times New Roman" w:eastAsia="仿宋_GB2312"/>
          <w:color w:val="000000"/>
          <w:sz w:val="32"/>
          <w:szCs w:val="24"/>
        </w:rPr>
        <w:t>0万元，完成预算0%，与上年持平。</w:t>
      </w:r>
    </w:p>
    <w:p w14:paraId="247A229C">
      <w:pPr>
        <w:pStyle w:val="7"/>
        <w:spacing w:afterLines="0"/>
        <w:ind w:firstLine="640" w:firstLineChars="200"/>
        <w:rPr>
          <w:rFonts w:hint="eastAsia" w:hAnsi="仿宋_GB2312" w:cs="Times New Roman"/>
          <w:color w:val="000000"/>
          <w:kern w:val="2"/>
          <w:sz w:val="32"/>
          <w:szCs w:val="24"/>
          <w:lang w:val="en-US" w:eastAsia="zh-CN"/>
        </w:rPr>
      </w:pPr>
      <w:r>
        <w:rPr>
          <w:rFonts w:hint="eastAsia" w:hAnsi="仿宋_GB2312" w:cs="Times New Roman"/>
          <w:color w:val="000000"/>
          <w:kern w:val="2"/>
          <w:sz w:val="32"/>
          <w:szCs w:val="24"/>
          <w:lang w:val="zh-CN" w:eastAsia="zh-CN"/>
        </w:rPr>
        <w:t>其中：公务用车购置支出</w:t>
      </w:r>
      <w:r>
        <w:rPr>
          <w:rFonts w:hint="eastAsia" w:hAnsi="仿宋_GB2312" w:cs="Times New Roman"/>
          <w:color w:val="000000"/>
          <w:kern w:val="2"/>
          <w:sz w:val="32"/>
          <w:szCs w:val="24"/>
          <w:lang w:val="en-US" w:eastAsia="zh-CN"/>
        </w:rPr>
        <w:t>0万元，与上年持平。</w:t>
      </w:r>
    </w:p>
    <w:p w14:paraId="38B1EF78">
      <w:pPr>
        <w:pStyle w:val="7"/>
        <w:spacing w:afterLines="0"/>
        <w:ind w:firstLine="640" w:firstLineChars="200"/>
        <w:rPr>
          <w:rFonts w:hint="eastAsia" w:hAnsi="仿宋_GB2312" w:cs="Times New Roman"/>
          <w:color w:val="000000"/>
          <w:kern w:val="2"/>
          <w:sz w:val="32"/>
          <w:szCs w:val="24"/>
          <w:lang w:val="zh-CN"/>
        </w:rPr>
      </w:pPr>
      <w:r>
        <w:rPr>
          <w:rFonts w:hint="eastAsia" w:hAnsi="仿宋_GB2312" w:cs="Times New Roman"/>
          <w:color w:val="000000"/>
          <w:kern w:val="2"/>
          <w:sz w:val="32"/>
          <w:szCs w:val="24"/>
          <w:lang w:val="en-US" w:eastAsia="zh-CN"/>
        </w:rPr>
        <w:t>公务用车运行维护费支出0万元，与上年持平。</w:t>
      </w:r>
    </w:p>
    <w:p w14:paraId="5D9F0D3D">
      <w:pPr>
        <w:keepNext/>
        <w:keepLines/>
        <w:spacing w:beforeLines="0" w:afterLines="0"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3.公务接待费</w:t>
      </w:r>
      <w:r>
        <w:rPr>
          <w:rFonts w:hint="eastAsia" w:ascii="仿宋_GB2312" w:hAnsi="仿宋_GB2312" w:eastAsia="仿宋_GB2312"/>
          <w:color w:val="000000"/>
          <w:kern w:val="2"/>
          <w:sz w:val="32"/>
          <w:szCs w:val="24"/>
          <w:lang w:val="zh-CN"/>
        </w:rPr>
        <w:t>支出0万元，完成预算0%。公务接待费支出决算比2021年减少0.62万元。主要原因是</w:t>
      </w:r>
      <w:r>
        <w:rPr>
          <w:rFonts w:hint="eastAsia" w:ascii="仿宋_GB2312" w:hAnsi="仿宋_GB2312" w:eastAsia="仿宋_GB2312"/>
          <w:color w:val="000000"/>
          <w:kern w:val="2"/>
          <w:sz w:val="32"/>
          <w:szCs w:val="24"/>
          <w:lang w:val="en-US" w:eastAsia="zh-CN"/>
        </w:rPr>
        <w:t>厉行节约</w:t>
      </w:r>
      <w:r>
        <w:rPr>
          <w:rFonts w:hint="eastAsia" w:ascii="仿宋_GB2312" w:hAnsi="仿宋_GB2312" w:eastAsia="仿宋_GB2312"/>
          <w:color w:val="000000"/>
          <w:kern w:val="2"/>
          <w:sz w:val="32"/>
          <w:szCs w:val="24"/>
          <w:lang w:val="zh-CN"/>
        </w:rPr>
        <w:t>。</w:t>
      </w:r>
    </w:p>
    <w:p w14:paraId="6E7DFF04">
      <w:pPr>
        <w:keepNext/>
        <w:keepLines/>
        <w:spacing w:beforeLines="0" w:afterLines="0" w:line="576" w:lineRule="exact"/>
        <w:ind w:firstLine="643"/>
        <w:jc w:val="both"/>
        <w:rPr>
          <w:rFonts w:hint="default" w:ascii="仿宋_GB2312" w:hAnsi="仿宋_GB2312" w:eastAsia="仿宋_GB2312"/>
          <w:color w:val="000000"/>
          <w:kern w:val="2"/>
          <w:sz w:val="32"/>
          <w:szCs w:val="24"/>
          <w:lang w:val="en-US" w:eastAsia="zh-CN"/>
        </w:rPr>
      </w:pPr>
      <w:r>
        <w:rPr>
          <w:rFonts w:hint="eastAsia" w:ascii="仿宋_GB2312" w:hAnsi="仿宋_GB2312" w:eastAsia="仿宋_GB2312"/>
          <w:b/>
          <w:color w:val="000000"/>
          <w:kern w:val="2"/>
          <w:sz w:val="32"/>
          <w:szCs w:val="24"/>
          <w:lang w:val="zh-CN"/>
        </w:rPr>
        <w:t>国内公务接待</w:t>
      </w:r>
      <w:r>
        <w:rPr>
          <w:rFonts w:hint="eastAsia" w:ascii="仿宋_GB2312" w:hAnsi="仿宋_GB2312" w:eastAsia="仿宋_GB2312"/>
          <w:color w:val="000000"/>
          <w:kern w:val="2"/>
          <w:sz w:val="32"/>
          <w:szCs w:val="24"/>
          <w:lang w:val="zh-CN"/>
        </w:rPr>
        <w:t>支</w:t>
      </w:r>
      <w:r>
        <w:rPr>
          <w:rFonts w:hint="eastAsia" w:ascii="仿宋_GB2312" w:hAnsi="仿宋_GB2312" w:eastAsia="仿宋_GB2312"/>
          <w:color w:val="auto"/>
          <w:kern w:val="2"/>
          <w:sz w:val="32"/>
          <w:szCs w:val="24"/>
          <w:highlight w:val="none"/>
          <w:lang w:val="zh-CN"/>
        </w:rPr>
        <w:t>出0万元。</w:t>
      </w:r>
      <w:r>
        <w:rPr>
          <w:rFonts w:hint="default" w:ascii="Times New Roman" w:hAnsi="Times New Roman" w:eastAsia="仿宋_GB2312" w:cs="Times New Roman"/>
          <w:color w:val="auto"/>
          <w:sz w:val="32"/>
          <w:szCs w:val="32"/>
          <w:highlight w:val="none"/>
        </w:rPr>
        <w:t>比20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年减少</w:t>
      </w:r>
      <w:r>
        <w:rPr>
          <w:rFonts w:hint="eastAsia" w:eastAsia="仿宋_GB2312" w:cs="Times New Roman"/>
          <w:color w:val="auto"/>
          <w:sz w:val="32"/>
          <w:szCs w:val="32"/>
          <w:highlight w:val="none"/>
          <w:lang w:val="en-US" w:eastAsia="zh-CN"/>
        </w:rPr>
        <w:t>0.62</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主要原因是</w:t>
      </w:r>
      <w:r>
        <w:rPr>
          <w:rFonts w:hint="eastAsia" w:ascii="仿宋_GB2312" w:hAnsi="仿宋_GB2312" w:eastAsia="仿宋_GB2312"/>
          <w:color w:val="auto"/>
          <w:kern w:val="2"/>
          <w:sz w:val="32"/>
          <w:szCs w:val="24"/>
          <w:highlight w:val="none"/>
          <w:lang w:val="en-US" w:eastAsia="zh-CN"/>
        </w:rPr>
        <w:t>厉行节约</w:t>
      </w:r>
      <w:r>
        <w:rPr>
          <w:rFonts w:hint="default" w:ascii="Times New Roman" w:hAnsi="Times New Roman" w:eastAsia="仿宋" w:cs="Times New Roman"/>
          <w:color w:val="auto"/>
          <w:sz w:val="32"/>
          <w:szCs w:val="32"/>
          <w:highlight w:val="none"/>
          <w:lang w:eastAsia="zh-CN"/>
        </w:rPr>
        <w:t>。</w:t>
      </w:r>
    </w:p>
    <w:p w14:paraId="74D51B75">
      <w:pPr>
        <w:keepNext/>
        <w:keepLines/>
        <w:spacing w:beforeLines="0" w:afterLines="0" w:line="576" w:lineRule="exact"/>
        <w:ind w:firstLine="643"/>
        <w:jc w:val="both"/>
        <w:rPr>
          <w:rFonts w:hint="default" w:ascii="Times New Roman" w:hAnsi="Times New Roman" w:eastAsia="黑体" w:cs="Times New Roman"/>
          <w:color w:val="000000"/>
          <w:sz w:val="32"/>
          <w:szCs w:val="32"/>
        </w:rPr>
      </w:pPr>
      <w:r>
        <w:rPr>
          <w:rFonts w:hint="eastAsia" w:ascii="仿宋_GB2312" w:hAnsi="仿宋_GB2312" w:eastAsia="仿宋_GB2312"/>
          <w:b/>
          <w:color w:val="000000"/>
          <w:kern w:val="2"/>
          <w:sz w:val="32"/>
          <w:szCs w:val="24"/>
          <w:lang w:val="zh-CN"/>
        </w:rPr>
        <w:t>外事接待</w:t>
      </w:r>
      <w:r>
        <w:rPr>
          <w:rFonts w:hint="eastAsia" w:ascii="仿宋_GB2312" w:hAnsi="仿宋_GB2312" w:eastAsia="仿宋_GB2312"/>
          <w:color w:val="000000"/>
          <w:kern w:val="2"/>
          <w:sz w:val="32"/>
          <w:szCs w:val="24"/>
          <w:lang w:val="zh-CN"/>
        </w:rPr>
        <w:t>支出0万元，与上年持平。</w:t>
      </w:r>
      <w:bookmarkStart w:id="46" w:name="_Toc15396610"/>
      <w:bookmarkStart w:id="47" w:name="_Toc15377218"/>
    </w:p>
    <w:p w14:paraId="620626F8">
      <w:pPr>
        <w:spacing w:line="600" w:lineRule="exact"/>
        <w:ind w:firstLine="640"/>
        <w:outlineLvl w:val="1"/>
        <w:rPr>
          <w:rStyle w:val="27"/>
          <w:rFonts w:hint="default" w:ascii="Times New Roman" w:hAnsi="Times New Roman" w:eastAsia="黑体" w:cs="Times New Roman"/>
        </w:rPr>
      </w:pPr>
      <w:r>
        <w:rPr>
          <w:rFonts w:hint="default" w:ascii="Times New Roman" w:hAnsi="Times New Roman" w:eastAsia="黑体" w:cs="Times New Roman"/>
          <w:color w:val="000000"/>
          <w:sz w:val="32"/>
          <w:szCs w:val="32"/>
          <w:lang w:eastAsia="zh-CN"/>
        </w:rPr>
        <w:t>九</w:t>
      </w:r>
      <w:r>
        <w:rPr>
          <w:rFonts w:hint="default" w:ascii="Times New Roman" w:hAnsi="Times New Roman" w:eastAsia="黑体" w:cs="Times New Roman"/>
          <w:color w:val="000000"/>
          <w:sz w:val="32"/>
          <w:szCs w:val="32"/>
        </w:rPr>
        <w:t>、</w:t>
      </w:r>
      <w:r>
        <w:rPr>
          <w:rStyle w:val="27"/>
          <w:rFonts w:hint="default" w:ascii="Times New Roman" w:hAnsi="Times New Roman" w:eastAsia="黑体" w:cs="Times New Roman"/>
          <w:b w:val="0"/>
        </w:rPr>
        <w:t>政府性基金预算支出决算情况说明</w:t>
      </w:r>
      <w:bookmarkEnd w:id="46"/>
      <w:bookmarkEnd w:id="47"/>
    </w:p>
    <w:p w14:paraId="2251FA19">
      <w:pPr>
        <w:spacing w:beforeLines="0" w:afterLines="0" w:line="576" w:lineRule="exact"/>
        <w:ind w:firstLine="640"/>
        <w:jc w:val="both"/>
        <w:rPr>
          <w:rFonts w:hint="default" w:ascii="Times New Roman" w:hAnsi="Times New Roman" w:eastAsia="仿宋_GB2312" w:cs="Times New Roman"/>
          <w:color w:val="000000"/>
          <w:sz w:val="32"/>
          <w:szCs w:val="32"/>
        </w:rPr>
      </w:pPr>
      <w:r>
        <w:rPr>
          <w:rFonts w:hint="eastAsia" w:ascii="仿宋_GB2312" w:hAnsi="仿宋_GB2312" w:eastAsia="仿宋_GB2312"/>
          <w:color w:val="000000"/>
          <w:kern w:val="2"/>
          <w:sz w:val="32"/>
          <w:szCs w:val="24"/>
          <w:lang w:val="zh-CN"/>
        </w:rPr>
        <w:t>2022年政府性基金预算拨款支出0万元。</w:t>
      </w:r>
    </w:p>
    <w:p w14:paraId="7BAD237B">
      <w:pPr>
        <w:numPr>
          <w:ilvl w:val="0"/>
          <w:numId w:val="0"/>
        </w:numPr>
        <w:spacing w:line="600" w:lineRule="exact"/>
        <w:ind w:firstLine="640" w:firstLineChars="200"/>
        <w:outlineLvl w:val="1"/>
        <w:rPr>
          <w:rStyle w:val="27"/>
          <w:rFonts w:hint="default" w:ascii="Times New Roman" w:hAnsi="Times New Roman" w:eastAsia="黑体" w:cs="Times New Roman"/>
          <w:b w:val="0"/>
        </w:rPr>
      </w:pPr>
      <w:bookmarkStart w:id="48" w:name="_Toc15377219"/>
      <w:bookmarkStart w:id="49" w:name="_Toc15396611"/>
      <w:r>
        <w:rPr>
          <w:rStyle w:val="27"/>
          <w:rFonts w:hint="default" w:ascii="Times New Roman" w:hAnsi="Times New Roman" w:eastAsia="黑体" w:cs="Times New Roman"/>
          <w:b w:val="0"/>
          <w:lang w:eastAsia="zh-CN"/>
        </w:rPr>
        <w:t>十、</w:t>
      </w:r>
      <w:r>
        <w:rPr>
          <w:rStyle w:val="27"/>
          <w:rFonts w:hint="default" w:ascii="Times New Roman" w:hAnsi="Times New Roman" w:eastAsia="黑体" w:cs="Times New Roman"/>
          <w:b w:val="0"/>
        </w:rPr>
        <w:t>国有资本经营预算支出决算情况说明</w:t>
      </w:r>
      <w:bookmarkEnd w:id="48"/>
      <w:bookmarkEnd w:id="49"/>
    </w:p>
    <w:p w14:paraId="529D462B">
      <w:pPr>
        <w:spacing w:line="600" w:lineRule="exact"/>
        <w:ind w:firstLine="640"/>
        <w:rPr>
          <w:rFonts w:hint="default" w:ascii="Times New Roman" w:hAnsi="Times New Roman" w:eastAsia="方正小标宋简体" w:cs="Times New Roman"/>
          <w:sz w:val="44"/>
          <w:szCs w:val="44"/>
        </w:rPr>
      </w:pPr>
      <w:r>
        <w:rPr>
          <w:rFonts w:hint="eastAsia" w:ascii="仿宋_GB2312" w:hAnsi="仿宋_GB2312" w:eastAsia="仿宋_GB2312"/>
          <w:color w:val="000000"/>
          <w:kern w:val="2"/>
          <w:sz w:val="32"/>
          <w:szCs w:val="24"/>
          <w:lang w:val="zh-CN"/>
        </w:rPr>
        <w:t>2022年国有资本经营预算拨款支出0万元</w:t>
      </w:r>
      <w:r>
        <w:rPr>
          <w:rFonts w:hint="default" w:ascii="Times New Roman" w:hAnsi="Times New Roman" w:eastAsia="仿宋_GB2312" w:cs="Times New Roman"/>
          <w:color w:val="000000"/>
          <w:sz w:val="32"/>
          <w:szCs w:val="32"/>
        </w:rPr>
        <w:t>。</w:t>
      </w:r>
    </w:p>
    <w:p w14:paraId="6723A7BC">
      <w:pPr>
        <w:spacing w:line="600" w:lineRule="exact"/>
        <w:ind w:left="0" w:leftChars="0" w:firstLine="640" w:firstLineChars="200"/>
        <w:outlineLvl w:val="1"/>
        <w:rPr>
          <w:rStyle w:val="27"/>
          <w:rFonts w:hint="default" w:ascii="Times New Roman" w:hAnsi="Times New Roman" w:eastAsia="黑体" w:cs="Times New Roman"/>
        </w:rPr>
      </w:pPr>
      <w:bookmarkStart w:id="50" w:name="_Toc15377221"/>
      <w:bookmarkStart w:id="51" w:name="_Toc15396612"/>
      <w:r>
        <w:rPr>
          <w:rFonts w:hint="default" w:ascii="Times New Roman" w:hAnsi="Times New Roman" w:eastAsia="黑体" w:cs="Times New Roman"/>
          <w:color w:val="000000"/>
          <w:sz w:val="32"/>
          <w:szCs w:val="32"/>
        </w:rPr>
        <w:t>十</w:t>
      </w:r>
      <w:r>
        <w:rPr>
          <w:rFonts w:hint="default" w:ascii="Times New Roman" w:hAnsi="Times New Roman" w:eastAsia="黑体" w:cs="Times New Roman"/>
          <w:color w:val="000000"/>
          <w:sz w:val="32"/>
          <w:szCs w:val="32"/>
          <w:lang w:eastAsia="zh-CN"/>
        </w:rPr>
        <w:t>一</w:t>
      </w:r>
      <w:r>
        <w:rPr>
          <w:rStyle w:val="27"/>
          <w:rFonts w:hint="default" w:ascii="Times New Roman" w:hAnsi="Times New Roman" w:eastAsia="黑体" w:cs="Times New Roman"/>
        </w:rPr>
        <w:t>、</w:t>
      </w:r>
      <w:r>
        <w:rPr>
          <w:rStyle w:val="27"/>
          <w:rFonts w:hint="default" w:ascii="Times New Roman" w:hAnsi="Times New Roman" w:eastAsia="黑体" w:cs="Times New Roman"/>
          <w:b w:val="0"/>
        </w:rPr>
        <w:t>其他重要事项的情况说明</w:t>
      </w:r>
      <w:bookmarkEnd w:id="50"/>
      <w:bookmarkEnd w:id="51"/>
    </w:p>
    <w:p w14:paraId="05438829">
      <w:pPr>
        <w:spacing w:line="600" w:lineRule="exact"/>
        <w:ind w:firstLine="643" w:firstLineChars="200"/>
        <w:outlineLvl w:val="2"/>
        <w:rPr>
          <w:rFonts w:hint="default" w:ascii="Times New Roman" w:hAnsi="Times New Roman" w:eastAsia="仿宋" w:cs="Times New Roman"/>
          <w:color w:val="000000"/>
          <w:sz w:val="32"/>
          <w:szCs w:val="32"/>
        </w:rPr>
      </w:pPr>
      <w:bookmarkStart w:id="52" w:name="_Toc15377222"/>
      <w:r>
        <w:rPr>
          <w:rFonts w:hint="default" w:ascii="Times New Roman" w:hAnsi="Times New Roman" w:eastAsia="仿宋" w:cs="Times New Roman"/>
          <w:b/>
          <w:color w:val="000000"/>
          <w:sz w:val="32"/>
          <w:szCs w:val="32"/>
        </w:rPr>
        <w:t>（一）机关运行经费支出情况</w:t>
      </w:r>
      <w:bookmarkEnd w:id="52"/>
    </w:p>
    <w:p w14:paraId="69273CBA">
      <w:pPr>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2022年，广安市特殊教育学校机关运行经费支出0万元，与上年持平。</w:t>
      </w:r>
    </w:p>
    <w:p w14:paraId="5D1606C0">
      <w:pPr>
        <w:keepNext/>
        <w:keepLines/>
        <w:spacing w:beforeLines="0" w:afterLines="0"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（二）政府采购支出情况</w:t>
      </w:r>
    </w:p>
    <w:p w14:paraId="6463D6B0">
      <w:pPr>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2022年，广安市特殊教育学校政府采购支出总额56.58万元，其中：政府采购货物支出56.58万元、政府采购工程支出0万元、政府采购服务支出0万元</w:t>
      </w:r>
      <w:r>
        <w:rPr>
          <w:rFonts w:hint="eastAsia" w:ascii="仿宋_GB2312" w:hAnsi="仿宋_GB2312" w:eastAsia="仿宋_GB2312"/>
          <w:color w:val="000000"/>
          <w:kern w:val="2"/>
          <w:sz w:val="32"/>
          <w:szCs w:val="24"/>
          <w:highlight w:val="white"/>
          <w:lang w:val="zh-CN"/>
        </w:rPr>
        <w:t>。</w:t>
      </w:r>
      <w:r>
        <w:rPr>
          <w:rFonts w:hint="eastAsia" w:ascii="仿宋_GB2312" w:hAnsi="仿宋_GB2312" w:eastAsia="仿宋_GB2312"/>
          <w:color w:val="000000"/>
          <w:kern w:val="2"/>
          <w:sz w:val="32"/>
          <w:szCs w:val="24"/>
          <w:lang w:val="zh-CN"/>
        </w:rPr>
        <w:t>授予中小企业合同金额56.58万元，占政府采购支出总额的100%，其中：授予小微企业合同金额56.58万元，</w:t>
      </w:r>
      <w:r>
        <w:rPr>
          <w:rFonts w:hint="eastAsia" w:ascii="仿宋_GB2312" w:hAnsi="仿宋_GB2312" w:eastAsia="仿宋_GB2312"/>
          <w:color w:val="auto"/>
          <w:kern w:val="2"/>
          <w:sz w:val="32"/>
          <w:szCs w:val="24"/>
          <w:lang w:val="en-US"/>
        </w:rPr>
        <w:t>占政府采购支出总额的</w:t>
      </w:r>
      <w:r>
        <w:rPr>
          <w:rFonts w:hint="eastAsia" w:ascii="仿宋_GB2312" w:hAnsi="仿宋_GB2312" w:eastAsia="仿宋_GB2312"/>
          <w:color w:val="000000"/>
          <w:kern w:val="2"/>
          <w:sz w:val="32"/>
          <w:szCs w:val="24"/>
          <w:lang w:val="zh-CN"/>
        </w:rPr>
        <w:t>100%。</w:t>
      </w:r>
    </w:p>
    <w:p w14:paraId="37F06778">
      <w:pPr>
        <w:keepNext/>
        <w:keepLines/>
        <w:spacing w:beforeLines="0" w:afterLines="0"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（三）国有资产占有使用情况</w:t>
      </w:r>
    </w:p>
    <w:p w14:paraId="768EAC39">
      <w:pPr>
        <w:spacing w:beforeLines="0" w:afterLines="0" w:line="576" w:lineRule="exact"/>
        <w:ind w:firstLine="640"/>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截至2022年12月31日，广安市特殊教育学校共有车辆0辆。</w:t>
      </w:r>
    </w:p>
    <w:p w14:paraId="39775FFF">
      <w:pPr>
        <w:spacing w:line="600" w:lineRule="exact"/>
        <w:ind w:firstLine="640" w:firstLineChars="200"/>
        <w:rPr>
          <w:rFonts w:hint="default" w:ascii="Times New Roman" w:hAnsi="Times New Roman" w:eastAsia="仿宋_GB2312" w:cs="Times New Roman"/>
          <w:color w:val="000000"/>
          <w:sz w:val="32"/>
          <w:szCs w:val="32"/>
        </w:rPr>
      </w:pPr>
    </w:p>
    <w:p w14:paraId="686DAFD2">
      <w:pPr>
        <w:autoSpaceDE w:val="0"/>
        <w:autoSpaceDN w:val="0"/>
        <w:adjustRightInd w:val="0"/>
        <w:spacing w:line="600" w:lineRule="exact"/>
        <w:ind w:firstLine="640" w:firstLineChars="200"/>
        <w:jc w:val="left"/>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单价100</w:t>
      </w:r>
      <w:r>
        <w:rPr>
          <w:rFonts w:hint="default" w:ascii="Times New Roman" w:hAnsi="Times New Roman" w:eastAsia="仿宋_GB2312" w:cs="Times New Roman"/>
          <w:color w:val="000000"/>
          <w:sz w:val="32"/>
          <w:szCs w:val="32"/>
        </w:rPr>
        <w:t>万元以上专用设备</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台（套）。</w:t>
      </w:r>
    </w:p>
    <w:p w14:paraId="1B2DD562">
      <w:pPr>
        <w:autoSpaceDE w:val="0"/>
        <w:autoSpaceDN w:val="0"/>
        <w:adjustRightInd w:val="0"/>
        <w:spacing w:line="600" w:lineRule="exact"/>
        <w:ind w:firstLine="643" w:firstLineChars="200"/>
        <w:jc w:val="left"/>
        <w:outlineLvl w:val="2"/>
        <w:rPr>
          <w:rFonts w:hint="default" w:ascii="Times New Roman" w:hAnsi="Times New Roman" w:eastAsia="仿宋" w:cs="Times New Roman"/>
          <w:b/>
          <w:color w:val="000000"/>
          <w:sz w:val="32"/>
          <w:szCs w:val="32"/>
        </w:rPr>
      </w:pPr>
      <w:r>
        <w:rPr>
          <w:rFonts w:hint="default" w:ascii="Times New Roman" w:hAnsi="Times New Roman" w:eastAsia="仿宋" w:cs="Times New Roman"/>
          <w:b/>
          <w:color w:val="000000"/>
          <w:sz w:val="32"/>
          <w:szCs w:val="32"/>
        </w:rPr>
        <w:t>（四）预算绩效管理情况。</w:t>
      </w:r>
    </w:p>
    <w:p w14:paraId="6878E2D7">
      <w:pPr>
        <w:pStyle w:val="7"/>
        <w:spacing w:beforeLines="0" w:afterLines="0" w:line="576" w:lineRule="atLeast"/>
        <w:ind w:firstLine="640" w:firstLineChars="200"/>
        <w:rPr>
          <w:rFonts w:hint="eastAsia" w:ascii="仿宋" w:hAnsi="仿宋" w:eastAsia="仿宋" w:cs="Times New Roman"/>
          <w:color w:val="auto"/>
          <w:kern w:val="2"/>
          <w:sz w:val="32"/>
          <w:szCs w:val="24"/>
          <w:lang w:val="en-US" w:eastAsia="zh-CN"/>
        </w:rPr>
      </w:pPr>
      <w:r>
        <w:rPr>
          <w:rFonts w:hint="eastAsia" w:ascii="仿宋" w:hAnsi="仿宋" w:eastAsia="仿宋" w:cs="Times New Roman"/>
          <w:color w:val="auto"/>
          <w:kern w:val="2"/>
          <w:sz w:val="32"/>
          <w:szCs w:val="24"/>
          <w:lang w:val="en-US" w:eastAsia="zh-CN"/>
        </w:rPr>
        <w:t>根据预算绩效管理要求，本部门在年初预算编制阶段，组织对贫困学生生活补助项目开展了预算事前绩效评估，对项目全部编制了绩效目标，预算执行过程中，对项目全部开展绩效监控，年终执行完毕后，对项目全部开展了绩效目标完成情况自评。</w:t>
      </w:r>
    </w:p>
    <w:p w14:paraId="413324F6">
      <w:pPr>
        <w:pStyle w:val="7"/>
        <w:spacing w:beforeLines="0" w:afterLines="0" w:line="576" w:lineRule="atLeast"/>
        <w:ind w:firstLine="640" w:firstLineChars="200"/>
        <w:rPr>
          <w:rFonts w:hint="eastAsia" w:ascii="仿宋" w:hAnsi="仿宋" w:eastAsia="仿宋" w:cs="Times New Roman"/>
          <w:color w:val="auto"/>
          <w:kern w:val="2"/>
          <w:sz w:val="32"/>
          <w:szCs w:val="24"/>
          <w:lang w:val="en-US" w:eastAsia="zh-CN"/>
        </w:rPr>
      </w:pPr>
      <w:r>
        <w:rPr>
          <w:rFonts w:hint="eastAsia" w:ascii="仿宋" w:hAnsi="仿宋" w:eastAsia="仿宋" w:cs="Times New Roman"/>
          <w:color w:val="auto"/>
          <w:kern w:val="2"/>
          <w:sz w:val="32"/>
          <w:szCs w:val="24"/>
          <w:lang w:val="en-US" w:eastAsia="zh-CN"/>
        </w:rPr>
        <w:t>本部门按要求对2022年单位整体支出开展绩效自评，从评价情况来看我部门充分履行职能职责，严格按照财经法规及制度使用、管理资金，成效明显。重新修订了经费管理、公务接待、出差审批、内部控制等管理制度。狠抓资金使用效益，资金使用无虚列支出及随意使用现象。保障了职工工资、津补贴，社保费用的及时足额发放、缴纳，保障了单位的正常运转，各项工作的顺利开展。本部门还自行组织了项目支出绩效评价，从评价情况来看本单位严格贯彻执行上级相关文件精神，做好义务教育阶段家庭经济困难学生生活补助工作，把对义务教育阶段家庭经济困难学生生活补助的惠民政策落到实处，保证全部资金用于困难学生的生活补助上，改善学生生活状况，增强学生身体素质，促进学生健康成长，切实减轻学生的经济负担，巩固脱贫攻坚成果，促进教育事业的稳定、健康发展。</w:t>
      </w:r>
    </w:p>
    <w:p w14:paraId="4798DF89">
      <w:pPr>
        <w:pStyle w:val="7"/>
        <w:spacing w:beforeLines="0" w:afterLines="0" w:line="576" w:lineRule="atLeast"/>
        <w:ind w:firstLine="640" w:firstLineChars="200"/>
        <w:rPr>
          <w:rFonts w:hint="eastAsia" w:ascii="仿宋" w:hAnsi="仿宋" w:eastAsia="仿宋" w:cs="Times New Roman"/>
          <w:color w:val="auto"/>
          <w:kern w:val="2"/>
          <w:sz w:val="32"/>
          <w:szCs w:val="24"/>
          <w:lang w:val="en-US" w:eastAsia="zh-CN"/>
        </w:rPr>
      </w:pPr>
      <w:r>
        <w:rPr>
          <w:rFonts w:hint="eastAsia" w:ascii="仿宋" w:hAnsi="仿宋" w:eastAsia="仿宋" w:cs="Times New Roman"/>
          <w:color w:val="auto"/>
          <w:kern w:val="2"/>
          <w:sz w:val="32"/>
          <w:szCs w:val="24"/>
          <w:lang w:val="en-US" w:eastAsia="zh-CN"/>
        </w:rPr>
        <w:t>本部门在2022年度部门决算中反映“贫困生生活补助”项目绩效目标实际完成情况。贫困生生活补助项目绩效目标完成情况综述。项目全年预算数20.64万元，执行数为20.64万元，完成预算的100%。通过项目实施，切实改善了贫困学生生活状况，提高了贫困学生健康水平。发现的主要问题：预算工作仍需加强，预算编制要尽可能准确、细化、编制的合理性需要提高，预算执行力度还要进一步加强。下一步改进措施：加强队伍建设，提高整体素质。一是开展学生资助培训。二是督促资助人员自我素质提升。</w:t>
      </w:r>
    </w:p>
    <w:p w14:paraId="0A9503C5">
      <w:pPr>
        <w:pStyle w:val="7"/>
        <w:spacing w:beforeLines="0" w:afterLines="0" w:line="576" w:lineRule="atLeast"/>
        <w:ind w:firstLine="640" w:firstLineChars="200"/>
        <w:rPr>
          <w:rFonts w:hint="eastAsia" w:ascii="仿宋" w:hAnsi="仿宋" w:eastAsia="仿宋" w:cs="Times New Roman"/>
          <w:color w:val="auto"/>
          <w:kern w:val="2"/>
          <w:sz w:val="32"/>
          <w:szCs w:val="24"/>
          <w:lang w:val="en-US" w:eastAsia="zh-CN"/>
        </w:rPr>
      </w:pPr>
      <w:r>
        <w:rPr>
          <w:rFonts w:hint="eastAsia" w:ascii="仿宋" w:hAnsi="仿宋" w:eastAsia="仿宋" w:cs="Times New Roman"/>
          <w:color w:val="auto"/>
          <w:kern w:val="2"/>
          <w:sz w:val="32"/>
          <w:szCs w:val="24"/>
          <w:lang w:val="en-US" w:eastAsia="zh-CN"/>
        </w:rPr>
        <w:t>本部门按要求对2022部门整体支出绩效评价情况开展自评，《2022年广安市特殊教育学校部门整体绩效评价报告》见附件（附件1）。</w:t>
      </w:r>
    </w:p>
    <w:p w14:paraId="6F2B68C1">
      <w:pPr>
        <w:pStyle w:val="7"/>
        <w:spacing w:beforeLines="0" w:afterLines="0" w:line="576" w:lineRule="atLeast"/>
        <w:ind w:firstLine="640" w:firstLineChars="200"/>
        <w:rPr>
          <w:rFonts w:hint="default" w:ascii="Times New Roman" w:hAnsi="Times New Roman" w:eastAsia="仿宋_GB2312" w:cs="Times New Roman"/>
          <w:b/>
          <w:bCs/>
          <w:color w:val="FF0000"/>
          <w:sz w:val="32"/>
          <w:szCs w:val="32"/>
          <w:highlight w:val="yellow"/>
        </w:rPr>
      </w:pPr>
      <w:r>
        <w:rPr>
          <w:rFonts w:hint="eastAsia" w:ascii="仿宋" w:hAnsi="仿宋" w:eastAsia="仿宋" w:cs="Times New Roman"/>
          <w:color w:val="auto"/>
          <w:kern w:val="2"/>
          <w:sz w:val="32"/>
          <w:szCs w:val="24"/>
          <w:lang w:val="en-US" w:eastAsia="zh-CN"/>
        </w:rPr>
        <w:t>本部门自行组织对贫困生生活补助项目开展了绩效评价，《2022年广安市特殊教育学校部门专项资金预算项目绩效评价报告》见附件（附件2）。</w:t>
      </w:r>
    </w:p>
    <w:p w14:paraId="16C012CF">
      <w:pPr>
        <w:widowControl/>
        <w:jc w:val="left"/>
        <w:rPr>
          <w:rFonts w:hint="default" w:ascii="Times New Roman" w:hAnsi="Times New Roman" w:eastAsia="仿宋_GB2312" w:cs="Times New Roman"/>
          <w:b/>
          <w:color w:val="000000"/>
          <w:sz w:val="32"/>
          <w:szCs w:val="32"/>
        </w:rPr>
      </w:pPr>
    </w:p>
    <w:p w14:paraId="6655A1AC">
      <w:pPr>
        <w:numPr>
          <w:ilvl w:val="0"/>
          <w:numId w:val="3"/>
        </w:numPr>
        <w:spacing w:line="600" w:lineRule="exact"/>
        <w:ind w:firstLine="660" w:firstLineChars="150"/>
        <w:jc w:val="center"/>
        <w:outlineLvl w:val="0"/>
        <w:rPr>
          <w:rStyle w:val="26"/>
          <w:rFonts w:hint="default" w:ascii="Times New Roman" w:hAnsi="Times New Roman" w:eastAsia="黑体" w:cs="Times New Roman"/>
          <w:b w:val="0"/>
        </w:rPr>
      </w:pPr>
      <w:bookmarkStart w:id="53" w:name="_Toc15396613"/>
      <w:bookmarkStart w:id="54" w:name="_Toc15377225"/>
      <w:r>
        <w:rPr>
          <w:rFonts w:hint="default" w:ascii="Times New Roman" w:hAnsi="Times New Roman" w:eastAsia="黑体" w:cs="Times New Roman"/>
          <w:color w:val="000000"/>
          <w:sz w:val="44"/>
          <w:szCs w:val="44"/>
        </w:rPr>
        <w:t>名</w:t>
      </w:r>
      <w:r>
        <w:rPr>
          <w:rStyle w:val="26"/>
          <w:rFonts w:hint="default" w:ascii="Times New Roman" w:hAnsi="Times New Roman" w:eastAsia="黑体" w:cs="Times New Roman"/>
          <w:b w:val="0"/>
        </w:rPr>
        <w:t>词解释</w:t>
      </w:r>
      <w:bookmarkEnd w:id="53"/>
      <w:bookmarkEnd w:id="54"/>
    </w:p>
    <w:p w14:paraId="72A5907B">
      <w:pPr>
        <w:spacing w:line="600" w:lineRule="exact"/>
        <w:jc w:val="left"/>
        <w:rPr>
          <w:rFonts w:hint="default" w:ascii="Times New Roman" w:hAnsi="Times New Roman" w:cs="Times New Roman"/>
          <w:b/>
          <w:color w:val="000000"/>
          <w:sz w:val="44"/>
          <w:szCs w:val="44"/>
        </w:rPr>
      </w:pPr>
    </w:p>
    <w:p w14:paraId="76DF08AE">
      <w:pPr>
        <w:pStyle w:val="24"/>
        <w:spacing w:before="130" w:beforeLines="0" w:afterLines="0" w:line="560" w:lineRule="exact"/>
        <w:ind w:firstLine="640" w:firstLineChars="200"/>
        <w:rPr>
          <w:rFonts w:hint="eastAsia" w:ascii="仿宋_GB2312" w:eastAsia="仿宋_GB2312"/>
          <w:sz w:val="32"/>
          <w:szCs w:val="32"/>
        </w:rPr>
      </w:pPr>
      <w:bookmarkStart w:id="55" w:name="_Toc15377226"/>
      <w:r>
        <w:rPr>
          <w:rFonts w:hint="eastAsia" w:ascii="仿宋_GB2312" w:eastAsia="仿宋_GB2312"/>
          <w:sz w:val="32"/>
          <w:szCs w:val="32"/>
        </w:rPr>
        <w:t>1.财政拨款收入：指单位从同级财政部门取得的财政预算资金。</w:t>
      </w:r>
    </w:p>
    <w:p w14:paraId="622E0D11">
      <w:pPr>
        <w:pStyle w:val="24"/>
        <w:spacing w:before="130" w:beforeLines="0" w:afterLines="0"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2.事业运行：反映事业单位的基本支出，不包括行政单位（包括实行公务员管理的事业单位）后勤服务中心、医务室等附属事业单位。 </w:t>
      </w:r>
    </w:p>
    <w:p w14:paraId="5A348CF5">
      <w:pPr>
        <w:pStyle w:val="24"/>
        <w:spacing w:before="130" w:beforeLines="0" w:afterLines="0"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3.年初结转和结余：指以前年度尚未完成、结转到本年按有关规定继续使用的资金。 </w:t>
      </w:r>
    </w:p>
    <w:p w14:paraId="4EE6D91E">
      <w:pPr>
        <w:pStyle w:val="24"/>
        <w:spacing w:before="130" w:beforeLines="0" w:afterLines="0" w:line="560" w:lineRule="exact"/>
        <w:ind w:firstLine="640" w:firstLineChars="200"/>
        <w:rPr>
          <w:rFonts w:hint="eastAsia" w:ascii="仿宋_GB2312" w:eastAsia="仿宋_GB2312"/>
          <w:sz w:val="32"/>
          <w:szCs w:val="32"/>
        </w:rPr>
      </w:pPr>
      <w:r>
        <w:rPr>
          <w:rFonts w:hint="eastAsia" w:ascii="仿宋_GB2312" w:eastAsia="仿宋_GB2312"/>
          <w:sz w:val="32"/>
          <w:szCs w:val="32"/>
        </w:rPr>
        <w:t>4.结余分配：指事业单位按照事业单位会计制度的规定从非财政补助结余中分配的事业基金和职工福利基金等。</w:t>
      </w:r>
    </w:p>
    <w:p w14:paraId="39F9844E">
      <w:pPr>
        <w:pStyle w:val="24"/>
        <w:spacing w:before="130" w:beforeLines="0" w:afterLines="0" w:line="560" w:lineRule="exact"/>
        <w:ind w:firstLine="640" w:firstLineChars="200"/>
        <w:rPr>
          <w:rFonts w:hint="eastAsia" w:ascii="仿宋_GB2312" w:eastAsia="仿宋_GB2312"/>
          <w:sz w:val="32"/>
          <w:szCs w:val="32"/>
        </w:rPr>
      </w:pPr>
      <w:r>
        <w:rPr>
          <w:rFonts w:hint="eastAsia" w:ascii="仿宋_GB2312" w:eastAsia="仿宋_GB2312"/>
          <w:sz w:val="32"/>
          <w:szCs w:val="32"/>
        </w:rPr>
        <w:t>5.年末结转和结余：指单位按有关规定结转到下年或以后年度继续使用的资金。</w:t>
      </w:r>
    </w:p>
    <w:p w14:paraId="167D2D5A">
      <w:pPr>
        <w:pStyle w:val="24"/>
        <w:spacing w:before="130" w:beforeLines="0" w:afterLines="0" w:line="560" w:lineRule="exact"/>
        <w:ind w:firstLine="640" w:firstLineChars="200"/>
        <w:rPr>
          <w:rFonts w:hint="eastAsia" w:ascii="仿宋_GB2312" w:hAnsi="仿宋_GB2312" w:eastAsia="仿宋_GB2312"/>
          <w:kern w:val="2"/>
          <w:sz w:val="32"/>
          <w:szCs w:val="24"/>
        </w:rPr>
      </w:pPr>
      <w:r>
        <w:rPr>
          <w:rFonts w:hint="eastAsia" w:ascii="仿宋_GB2312" w:hAnsi="仿宋_GB2312" w:eastAsia="仿宋_GB2312"/>
          <w:kern w:val="2"/>
          <w:sz w:val="32"/>
          <w:szCs w:val="24"/>
        </w:rPr>
        <w:t>6.一般公共服务支出（类）群众团体事务（款）其他群众团体事务支出（项）：反映除上述项目以外其他用于群体团体事务方面的支出。</w:t>
      </w:r>
    </w:p>
    <w:p w14:paraId="4140D027">
      <w:pPr>
        <w:pStyle w:val="24"/>
        <w:spacing w:before="130" w:beforeLines="0" w:afterLines="0" w:line="560" w:lineRule="exact"/>
        <w:ind w:firstLine="640" w:firstLineChars="200"/>
        <w:rPr>
          <w:rFonts w:hint="eastAsia" w:ascii="仿宋_GB2312" w:eastAsia="仿宋_GB2312"/>
          <w:sz w:val="32"/>
          <w:szCs w:val="32"/>
        </w:rPr>
      </w:pPr>
      <w:r>
        <w:rPr>
          <w:rFonts w:hint="eastAsia" w:ascii="仿宋_GB2312" w:eastAsia="仿宋_GB2312"/>
          <w:sz w:val="32"/>
          <w:szCs w:val="32"/>
        </w:rPr>
        <w:t>7.</w:t>
      </w:r>
      <w:r>
        <w:rPr>
          <w:rFonts w:hint="eastAsia" w:hAnsi="仿宋"/>
          <w:sz w:val="32"/>
          <w:szCs w:val="32"/>
        </w:rPr>
        <w:t>教育支出（类）普通教育（款）其他普通教育支出（项）：反映除上述项目以外其他用于普通教育方面的支出。</w:t>
      </w:r>
      <w:r>
        <w:rPr>
          <w:rFonts w:hint="eastAsia" w:ascii="仿宋_GB2312" w:eastAsia="仿宋_GB2312"/>
          <w:sz w:val="32"/>
          <w:szCs w:val="32"/>
        </w:rPr>
        <w:t xml:space="preserve">  </w:t>
      </w:r>
    </w:p>
    <w:p w14:paraId="71A03DB4">
      <w:pPr>
        <w:pStyle w:val="24"/>
        <w:spacing w:before="130" w:beforeLines="0" w:afterLines="0" w:line="560" w:lineRule="exact"/>
        <w:rPr>
          <w:rFonts w:hint="eastAsia" w:ascii="仿宋_GB2312" w:eastAsia="仿宋_GB2312"/>
          <w:sz w:val="32"/>
          <w:szCs w:val="32"/>
        </w:rPr>
      </w:pPr>
      <w:r>
        <w:rPr>
          <w:rFonts w:hint="eastAsia" w:ascii="仿宋_GB2312" w:eastAsia="仿宋_GB2312"/>
          <w:sz w:val="32"/>
          <w:szCs w:val="32"/>
        </w:rPr>
        <w:t>　　8.教育（类）特殊教育（款）特殊学校教育（项）：反映各部门举办盲童学校、聋哑学校、智力落后儿童学校、其他生理缺陷儿童学校的支出。</w:t>
      </w:r>
    </w:p>
    <w:p w14:paraId="7600008B">
      <w:pPr>
        <w:pStyle w:val="24"/>
        <w:spacing w:before="130" w:beforeLines="0" w:afterLines="0" w:line="560" w:lineRule="exact"/>
        <w:ind w:firstLine="640"/>
        <w:rPr>
          <w:rFonts w:hint="eastAsia" w:ascii="仿宋_GB2312" w:eastAsia="仿宋_GB2312"/>
          <w:sz w:val="32"/>
          <w:szCs w:val="32"/>
        </w:rPr>
      </w:pPr>
      <w:r>
        <w:rPr>
          <w:rFonts w:hint="eastAsia" w:hAnsi="仿宋"/>
          <w:sz w:val="32"/>
          <w:szCs w:val="32"/>
        </w:rPr>
        <w:t>9.</w:t>
      </w:r>
      <w:r>
        <w:rPr>
          <w:rFonts w:hint="eastAsia" w:hAnsi="仿宋"/>
          <w:color w:val="333333"/>
          <w:sz w:val="32"/>
          <w:szCs w:val="32"/>
          <w:shd w:val="clear" w:color="auto" w:fill="FFFFFF"/>
        </w:rPr>
        <w:t>社会保障和就业支出（类）</w:t>
      </w:r>
      <w:r>
        <w:rPr>
          <w:rFonts w:hint="eastAsia" w:hAnsi="仿宋"/>
          <w:color w:val="auto"/>
          <w:sz w:val="32"/>
          <w:szCs w:val="32"/>
          <w:shd w:val="clear" w:color="auto" w:fill="FFFFFF"/>
        </w:rPr>
        <w:t>行政事业单位养老支出</w:t>
      </w:r>
      <w:r>
        <w:rPr>
          <w:rFonts w:hint="eastAsia" w:hAnsi="仿宋"/>
          <w:color w:val="333333"/>
          <w:sz w:val="32"/>
          <w:szCs w:val="32"/>
          <w:shd w:val="clear" w:color="auto" w:fill="FFFFFF"/>
        </w:rPr>
        <w:t>（款）机关事业单位基本养老保险缴费支出（项）</w:t>
      </w:r>
      <w:r>
        <w:rPr>
          <w:rFonts w:hint="eastAsia" w:hAnsi="仿宋"/>
          <w:sz w:val="32"/>
          <w:szCs w:val="32"/>
        </w:rPr>
        <w:t>：</w:t>
      </w:r>
      <w:r>
        <w:rPr>
          <w:rFonts w:hint="eastAsia" w:ascii="仿宋_GB2312" w:eastAsia="仿宋_GB2312"/>
          <w:sz w:val="32"/>
          <w:szCs w:val="32"/>
        </w:rPr>
        <w:t>指反映机关事业单位实施养老保险制度由单位缴纳的基本养老保险费用支出。</w:t>
      </w:r>
    </w:p>
    <w:p w14:paraId="05B1E1BD">
      <w:pPr>
        <w:pStyle w:val="24"/>
        <w:spacing w:before="130" w:beforeLines="0" w:afterLines="0" w:line="560" w:lineRule="exact"/>
        <w:ind w:firstLine="640"/>
        <w:rPr>
          <w:rFonts w:hint="eastAsia" w:ascii="仿宋_GB2312" w:eastAsia="仿宋_GB2312"/>
          <w:sz w:val="32"/>
          <w:szCs w:val="32"/>
        </w:rPr>
      </w:pPr>
      <w:r>
        <w:rPr>
          <w:rFonts w:hint="eastAsia" w:hAnsi="仿宋"/>
          <w:sz w:val="32"/>
          <w:szCs w:val="32"/>
          <w:lang w:val="en-US" w:eastAsia="zh-CN"/>
        </w:rPr>
        <w:t>10</w:t>
      </w:r>
      <w:r>
        <w:rPr>
          <w:rFonts w:hint="eastAsia" w:hAnsi="仿宋"/>
          <w:sz w:val="32"/>
          <w:szCs w:val="32"/>
        </w:rPr>
        <w:t>.</w:t>
      </w:r>
      <w:r>
        <w:rPr>
          <w:rFonts w:hint="eastAsia" w:hAnsi="仿宋"/>
          <w:color w:val="333333"/>
          <w:sz w:val="32"/>
          <w:szCs w:val="32"/>
          <w:shd w:val="clear" w:color="auto" w:fill="FFFFFF"/>
        </w:rPr>
        <w:t>社会保障和就业支出（类）</w:t>
      </w:r>
      <w:r>
        <w:rPr>
          <w:rFonts w:hint="eastAsia" w:hAnsi="仿宋"/>
          <w:color w:val="auto"/>
          <w:sz w:val="32"/>
          <w:szCs w:val="32"/>
          <w:shd w:val="clear" w:color="auto" w:fill="FFFFFF"/>
          <w:lang w:val="en-US" w:eastAsia="zh-CN"/>
        </w:rPr>
        <w:t>其他社会保障和就业支出</w:t>
      </w:r>
      <w:r>
        <w:rPr>
          <w:rFonts w:hint="eastAsia" w:hAnsi="仿宋"/>
          <w:color w:val="333333"/>
          <w:sz w:val="32"/>
          <w:szCs w:val="32"/>
          <w:shd w:val="clear" w:color="auto" w:fill="FFFFFF"/>
        </w:rPr>
        <w:t>（款）</w:t>
      </w:r>
      <w:r>
        <w:rPr>
          <w:rFonts w:hint="eastAsia" w:hAnsi="仿宋"/>
          <w:color w:val="auto"/>
          <w:sz w:val="32"/>
          <w:szCs w:val="32"/>
          <w:shd w:val="clear" w:color="auto" w:fill="FFFFFF"/>
          <w:lang w:val="en-US" w:eastAsia="zh-CN"/>
        </w:rPr>
        <w:t>其他社会保障和就业支出</w:t>
      </w:r>
      <w:r>
        <w:rPr>
          <w:rFonts w:hint="eastAsia" w:hAnsi="仿宋"/>
          <w:color w:val="333333"/>
          <w:sz w:val="32"/>
          <w:szCs w:val="32"/>
          <w:shd w:val="clear" w:color="auto" w:fill="FFFFFF"/>
        </w:rPr>
        <w:t>（项）</w:t>
      </w:r>
      <w:r>
        <w:rPr>
          <w:rFonts w:hint="eastAsia" w:hAnsi="仿宋"/>
          <w:sz w:val="32"/>
          <w:szCs w:val="32"/>
        </w:rPr>
        <w:t>：</w:t>
      </w:r>
      <w:r>
        <w:rPr>
          <w:rFonts w:hint="eastAsia" w:ascii="仿宋_GB2312" w:eastAsia="仿宋_GB2312"/>
          <w:sz w:val="32"/>
          <w:szCs w:val="32"/>
          <w:lang w:val="en-US" w:eastAsia="zh-CN"/>
        </w:rPr>
        <w:t>反映除上述项目以外其他用于社会保障和就业方面的支出。</w:t>
      </w:r>
      <w:r>
        <w:rPr>
          <w:rFonts w:hint="eastAsia" w:ascii="仿宋_GB2312" w:eastAsia="仿宋_GB2312"/>
          <w:sz w:val="32"/>
          <w:szCs w:val="32"/>
        </w:rPr>
        <w:t xml:space="preserve"> </w:t>
      </w:r>
    </w:p>
    <w:p w14:paraId="6011CA98">
      <w:pPr>
        <w:pStyle w:val="24"/>
        <w:spacing w:before="130" w:beforeLines="0" w:afterLines="0" w:line="560" w:lineRule="exact"/>
        <w:ind w:firstLine="64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1</w:t>
      </w:r>
      <w:r>
        <w:rPr>
          <w:rFonts w:hint="eastAsia" w:ascii="仿宋_GB2312" w:eastAsia="仿宋_GB2312"/>
          <w:sz w:val="32"/>
          <w:szCs w:val="32"/>
        </w:rPr>
        <w:t>.卫生健康支出（类）行政事业单位医疗（款）事业单位医疗（项）：反映财政部门集中安排的事业单位基本医疗保险缴费经费，未参加医疗保险的事业单位的公费医疗经费，按国家规定享受离休人员待遇人员的医疗经费。</w:t>
      </w:r>
    </w:p>
    <w:p w14:paraId="294D95EC">
      <w:pPr>
        <w:pStyle w:val="24"/>
        <w:spacing w:before="130" w:beforeLines="0" w:afterLines="0" w:line="560" w:lineRule="exact"/>
        <w:ind w:firstLine="640"/>
        <w:rPr>
          <w:rFonts w:hint="eastAsia" w:ascii="仿宋_GB2312" w:eastAsia="仿宋_GB2312"/>
          <w:color w:val="auto"/>
          <w:sz w:val="32"/>
          <w:szCs w:val="32"/>
          <w:lang w:eastAsia="zh-CN"/>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.卫生健康支出（类）行政事业单位医疗（款）</w:t>
      </w:r>
      <w:r>
        <w:rPr>
          <w:rFonts w:hint="eastAsia" w:ascii="仿宋_GB2312" w:eastAsia="仿宋_GB2312"/>
          <w:color w:val="auto"/>
          <w:sz w:val="32"/>
          <w:szCs w:val="32"/>
          <w:lang w:val="en-US" w:eastAsia="zh-CN"/>
        </w:rPr>
        <w:t>公务员医疗补助</w:t>
      </w:r>
      <w:r>
        <w:rPr>
          <w:rFonts w:hint="eastAsia" w:ascii="仿宋_GB2312" w:eastAsia="仿宋_GB2312"/>
          <w:color w:val="auto"/>
          <w:sz w:val="32"/>
          <w:szCs w:val="32"/>
        </w:rPr>
        <w:t>（项）：反映财政部门安排</w:t>
      </w:r>
      <w:r>
        <w:rPr>
          <w:rFonts w:hint="eastAsia" w:ascii="仿宋_GB2312" w:eastAsia="仿宋_GB2312"/>
          <w:color w:val="auto"/>
          <w:sz w:val="32"/>
          <w:szCs w:val="32"/>
          <w:lang w:val="en-US" w:eastAsia="zh-CN"/>
        </w:rPr>
        <w:t>公务员医疗补助</w:t>
      </w:r>
      <w:r>
        <w:rPr>
          <w:rFonts w:hint="eastAsia" w:ascii="仿宋_GB2312" w:eastAsia="仿宋_GB2312"/>
          <w:color w:val="auto"/>
          <w:sz w:val="32"/>
          <w:szCs w:val="32"/>
        </w:rPr>
        <w:t>经费</w:t>
      </w:r>
      <w:r>
        <w:rPr>
          <w:rFonts w:hint="eastAsia" w:ascii="仿宋_GB2312" w:eastAsia="仿宋_GB2312"/>
          <w:color w:val="auto"/>
          <w:sz w:val="32"/>
          <w:szCs w:val="32"/>
          <w:lang w:eastAsia="zh-CN"/>
        </w:rPr>
        <w:t>。</w:t>
      </w:r>
    </w:p>
    <w:p w14:paraId="398C5171">
      <w:pPr>
        <w:pStyle w:val="24"/>
        <w:spacing w:before="130" w:beforeLines="0" w:afterLines="0" w:line="560" w:lineRule="exact"/>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13</w:t>
      </w:r>
      <w:r>
        <w:rPr>
          <w:rFonts w:hint="eastAsia" w:ascii="仿宋_GB2312" w:eastAsia="仿宋_GB2312"/>
          <w:sz w:val="32"/>
          <w:szCs w:val="32"/>
        </w:rPr>
        <w:t xml:space="preserve">.基本支出：指为保障机构正常运转、完成日常工作任务而发生的人员支出和公用支出。 </w:t>
      </w:r>
    </w:p>
    <w:p w14:paraId="20DCD2BA">
      <w:pPr>
        <w:pStyle w:val="24"/>
        <w:spacing w:before="130" w:beforeLines="0" w:afterLines="0" w:line="560" w:lineRule="exact"/>
        <w:rPr>
          <w:rFonts w:hint="eastAsia" w:ascii="仿宋_GB2312" w:eastAsia="仿宋_GB2312"/>
          <w:sz w:val="32"/>
          <w:szCs w:val="32"/>
        </w:rPr>
      </w:pPr>
      <w:r>
        <w:rPr>
          <w:rFonts w:hint="eastAsia" w:ascii="仿宋_GB2312" w:eastAsia="仿宋_GB2312"/>
          <w:sz w:val="32"/>
          <w:szCs w:val="32"/>
        </w:rPr>
        <w:t>　　1</w:t>
      </w:r>
      <w:r>
        <w:rPr>
          <w:rFonts w:hint="eastAsia" w:ascii="仿宋_GB2312" w:eastAsia="仿宋_GB2312"/>
          <w:sz w:val="32"/>
          <w:szCs w:val="32"/>
          <w:lang w:val="en-US" w:eastAsia="zh-CN"/>
        </w:rPr>
        <w:t>4</w:t>
      </w:r>
      <w:r>
        <w:rPr>
          <w:rFonts w:hint="eastAsia" w:ascii="仿宋_GB2312" w:eastAsia="仿宋_GB2312"/>
          <w:sz w:val="32"/>
          <w:szCs w:val="32"/>
        </w:rPr>
        <w:t xml:space="preserve">.项目支出：指在基本支出之外为完成特定行政任务和事业发展目标所发生的支出。 </w:t>
      </w:r>
    </w:p>
    <w:p w14:paraId="34820275">
      <w:pPr>
        <w:ind w:firstLine="640" w:firstLineChars="200"/>
        <w:rPr>
          <w:rFonts w:hint="default" w:ascii="Times New Roman" w:hAnsi="Times New Roman" w:eastAsia="仿宋" w:cs="Times New Roman"/>
          <w:b/>
          <w:color w:val="auto"/>
          <w:sz w:val="32"/>
          <w:szCs w:val="32"/>
          <w:highlight w:val="none"/>
        </w:rPr>
      </w:pPr>
      <w:r>
        <w:rPr>
          <w:rFonts w:hint="eastAsia" w:ascii="仿宋_GB2312" w:eastAsia="仿宋_GB2312"/>
          <w:sz w:val="32"/>
          <w:szCs w:val="32"/>
        </w:rPr>
        <w:t>1</w:t>
      </w:r>
      <w:r>
        <w:rPr>
          <w:rFonts w:hint="eastAsia" w:ascii="仿宋_GB2312" w:eastAsia="仿宋_GB2312"/>
          <w:sz w:val="32"/>
          <w:szCs w:val="32"/>
          <w:lang w:val="en-US" w:eastAsia="zh-CN"/>
        </w:rPr>
        <w:t>5</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4E2D1098">
      <w:pPr>
        <w:spacing w:line="600" w:lineRule="exact"/>
        <w:jc w:val="center"/>
        <w:outlineLvl w:val="0"/>
        <w:rPr>
          <w:rStyle w:val="26"/>
          <w:rFonts w:hint="default" w:ascii="Times New Roman" w:hAnsi="Times New Roman" w:eastAsia="黑体" w:cs="Times New Roman"/>
          <w:b w:val="0"/>
        </w:rPr>
      </w:pPr>
      <w:r>
        <w:rPr>
          <w:rFonts w:hint="default" w:ascii="Times New Roman" w:hAnsi="Times New Roman" w:cs="Times New Roman"/>
          <w:b/>
          <w:color w:val="000000"/>
          <w:sz w:val="44"/>
          <w:szCs w:val="44"/>
        </w:rPr>
        <w:br w:type="page"/>
      </w:r>
      <w:bookmarkStart w:id="56" w:name="_Toc15396614"/>
      <w:r>
        <w:rPr>
          <w:rFonts w:hint="default" w:ascii="Times New Roman" w:hAnsi="Times New Roman" w:eastAsia="黑体" w:cs="Times New Roman"/>
          <w:color w:val="000000"/>
          <w:sz w:val="44"/>
          <w:szCs w:val="44"/>
        </w:rPr>
        <w:t>第</w:t>
      </w:r>
      <w:r>
        <w:rPr>
          <w:rStyle w:val="26"/>
          <w:rFonts w:hint="default" w:ascii="Times New Roman" w:hAnsi="Times New Roman" w:eastAsia="黑体" w:cs="Times New Roman"/>
          <w:b w:val="0"/>
        </w:rPr>
        <w:t>四部分 附件</w:t>
      </w:r>
      <w:bookmarkEnd w:id="56"/>
    </w:p>
    <w:p w14:paraId="41F5AACB">
      <w:pPr>
        <w:spacing w:line="600" w:lineRule="exact"/>
        <w:jc w:val="left"/>
        <w:outlineLvl w:val="0"/>
        <w:rPr>
          <w:rFonts w:hint="default" w:ascii="Times New Roman" w:hAnsi="Times New Roman" w:eastAsia="方正小标宋简体" w:cs="Times New Roman"/>
          <w:sz w:val="32"/>
          <w:szCs w:val="32"/>
        </w:rPr>
      </w:pPr>
      <w:r>
        <w:rPr>
          <w:rFonts w:hint="default" w:ascii="Times New Roman" w:hAnsi="Times New Roman" w:eastAsia="黑体" w:cs="Times New Roman"/>
          <w:sz w:val="32"/>
          <w:szCs w:val="32"/>
        </w:rPr>
        <w:t>附件1</w:t>
      </w:r>
    </w:p>
    <w:p w14:paraId="0C0EF4D3">
      <w:pPr>
        <w:keepNext/>
        <w:keepLines/>
        <w:spacing w:beforeLines="0" w:afterLines="0" w:line="560" w:lineRule="exact"/>
        <w:jc w:val="center"/>
        <w:rPr>
          <w:rFonts w:hint="eastAsia" w:ascii="宋体" w:hAnsi="宋体" w:eastAsia="宋体"/>
          <w:b/>
          <w:color w:val="auto"/>
          <w:kern w:val="2"/>
          <w:sz w:val="32"/>
          <w:szCs w:val="24"/>
          <w:lang w:val="en-US" w:eastAsia="zh-CN"/>
        </w:rPr>
      </w:pPr>
      <w:r>
        <w:rPr>
          <w:rFonts w:hint="eastAsia" w:ascii="宋体" w:hAnsi="宋体" w:eastAsia="宋体"/>
          <w:b/>
          <w:color w:val="auto"/>
          <w:kern w:val="2"/>
          <w:sz w:val="32"/>
          <w:szCs w:val="24"/>
          <w:lang w:val="en-US"/>
        </w:rPr>
        <w:t>202</w:t>
      </w:r>
      <w:r>
        <w:rPr>
          <w:rFonts w:hint="eastAsia" w:ascii="宋体" w:hAnsi="宋体" w:eastAsia="宋体"/>
          <w:b/>
          <w:color w:val="auto"/>
          <w:kern w:val="2"/>
          <w:sz w:val="32"/>
          <w:szCs w:val="24"/>
          <w:lang w:val="en-US" w:eastAsia="zh-CN"/>
        </w:rPr>
        <w:t>2</w:t>
      </w:r>
      <w:r>
        <w:rPr>
          <w:rFonts w:hint="eastAsia" w:ascii="宋体" w:hAnsi="宋体" w:eastAsia="宋体"/>
          <w:b/>
          <w:color w:val="auto"/>
          <w:kern w:val="2"/>
          <w:sz w:val="32"/>
          <w:szCs w:val="24"/>
          <w:lang w:val="en-US"/>
        </w:rPr>
        <w:t>年</w:t>
      </w:r>
      <w:r>
        <w:rPr>
          <w:rFonts w:hint="eastAsia" w:ascii="宋体" w:hAnsi="宋体" w:eastAsia="宋体"/>
          <w:b/>
          <w:color w:val="auto"/>
          <w:kern w:val="2"/>
          <w:sz w:val="32"/>
          <w:szCs w:val="24"/>
          <w:lang w:val="en-US" w:eastAsia="zh-CN"/>
        </w:rPr>
        <w:t>广安市特殊教育学校</w:t>
      </w:r>
    </w:p>
    <w:p w14:paraId="1D6D1C3E">
      <w:pPr>
        <w:keepNext/>
        <w:keepLines/>
        <w:spacing w:beforeLines="0" w:afterLines="0" w:line="560" w:lineRule="exact"/>
        <w:jc w:val="center"/>
        <w:rPr>
          <w:rFonts w:hint="eastAsia" w:ascii="黑体" w:hAnsi="黑体" w:eastAsia="黑体"/>
          <w:color w:val="auto"/>
          <w:sz w:val="32"/>
          <w:szCs w:val="24"/>
          <w:lang w:val="en-US"/>
        </w:rPr>
      </w:pPr>
      <w:r>
        <w:rPr>
          <w:rFonts w:hint="eastAsia" w:ascii="宋体" w:hAnsi="宋体" w:eastAsia="宋体"/>
          <w:b/>
          <w:color w:val="auto"/>
          <w:kern w:val="2"/>
          <w:sz w:val="32"/>
          <w:szCs w:val="24"/>
          <w:lang w:val="en-US"/>
        </w:rPr>
        <w:t>部门整体绩效评价报告</w:t>
      </w:r>
    </w:p>
    <w:p w14:paraId="51055DF2">
      <w:pPr>
        <w:keepNext/>
        <w:keepLines/>
        <w:spacing w:beforeLines="0" w:afterLines="0" w:line="560" w:lineRule="exact"/>
        <w:ind w:firstLine="640"/>
        <w:rPr>
          <w:rFonts w:hint="eastAsia" w:ascii="黑体" w:hAnsi="黑体" w:eastAsia="黑体"/>
          <w:color w:val="auto"/>
          <w:sz w:val="32"/>
          <w:szCs w:val="24"/>
          <w:lang w:val="zh-CN"/>
        </w:rPr>
      </w:pPr>
      <w:r>
        <w:rPr>
          <w:rFonts w:hint="eastAsia" w:ascii="黑体" w:hAnsi="黑体" w:eastAsia="黑体" w:cs="黑体"/>
          <w:color w:val="auto"/>
          <w:kern w:val="2"/>
          <w:sz w:val="32"/>
          <w:szCs w:val="32"/>
          <w:lang w:val="en-US"/>
        </w:rPr>
        <w:t>一、</w:t>
      </w:r>
      <w:r>
        <w:rPr>
          <w:rFonts w:hint="eastAsia" w:ascii="黑体" w:hAnsi="黑体" w:eastAsia="黑体"/>
          <w:color w:val="auto"/>
          <w:sz w:val="32"/>
          <w:szCs w:val="24"/>
          <w:lang w:val="zh-CN"/>
        </w:rPr>
        <w:t>部门（单位）基本情况</w:t>
      </w:r>
    </w:p>
    <w:p w14:paraId="08A0153A">
      <w:pPr>
        <w:keepNext/>
        <w:keepLines/>
        <w:spacing w:beforeLines="0" w:afterLines="0" w:line="560" w:lineRule="exact"/>
        <w:ind w:firstLine="643"/>
        <w:rPr>
          <w:rFonts w:hint="eastAsia" w:ascii="楷体_GB2312" w:hAnsi="楷体_GB2312" w:eastAsia="楷体_GB2312"/>
          <w:b/>
          <w:color w:val="auto"/>
          <w:sz w:val="32"/>
          <w:szCs w:val="24"/>
          <w:lang w:val="zh-CN"/>
        </w:rPr>
      </w:pPr>
      <w:r>
        <w:rPr>
          <w:rFonts w:hint="eastAsia" w:ascii="楷体_GB2312" w:hAnsi="楷体_GB2312" w:eastAsia="楷体_GB2312"/>
          <w:b/>
          <w:color w:val="auto"/>
          <w:sz w:val="32"/>
          <w:szCs w:val="24"/>
          <w:lang w:val="zh-CN"/>
        </w:rPr>
        <w:t>（一）机构组成。</w:t>
      </w:r>
    </w:p>
    <w:p w14:paraId="1050C664">
      <w:pPr>
        <w:widowControl/>
        <w:numPr>
          <w:ilvl w:val="0"/>
          <w:numId w:val="0"/>
        </w:numPr>
        <w:autoSpaceDE/>
        <w:autoSpaceDN/>
        <w:snapToGrid w:val="0"/>
        <w:spacing w:beforeLines="0" w:afterLines="0" w:line="560" w:lineRule="exact"/>
        <w:ind w:firstLine="640" w:firstLineChars="200"/>
        <w:rPr>
          <w:rFonts w:hint="eastAsia" w:ascii="Times New Roman" w:hAnsi="Times New Roman" w:eastAsia="仿宋_GB2312" w:cs="Times New Roman"/>
          <w:color w:val="000000"/>
          <w:sz w:val="32"/>
          <w:szCs w:val="32"/>
          <w:shd w:val="clear" w:color="auto" w:fill="FFFFFF"/>
          <w:lang w:val="zh-CN" w:eastAsia="zh-CN" w:bidi="ar-SA"/>
        </w:rPr>
      </w:pPr>
      <w:r>
        <w:rPr>
          <w:rFonts w:hint="eastAsia" w:ascii="Times New Roman" w:hAnsi="Times New Roman" w:eastAsia="仿宋_GB2312" w:cs="Times New Roman"/>
          <w:color w:val="000000"/>
          <w:sz w:val="32"/>
          <w:szCs w:val="32"/>
          <w:shd w:val="clear" w:color="auto" w:fill="FFFFFF"/>
          <w:lang w:val="zh-CN" w:eastAsia="zh-CN" w:bidi="ar-SA"/>
        </w:rPr>
        <w:t>广安市特殊教育学校内部设置办公室、教导处、教学与研究室、德育室、安办、总务处6个科室。拥有特殊教育资源</w:t>
      </w:r>
      <w:r>
        <w:rPr>
          <w:rFonts w:hint="eastAsia" w:eastAsia="仿宋_GB2312" w:cs="Times New Roman"/>
          <w:color w:val="000000"/>
          <w:sz w:val="32"/>
          <w:szCs w:val="32"/>
          <w:shd w:val="clear" w:color="auto" w:fill="FFFFFF"/>
          <w:lang w:val="zh-CN" w:eastAsia="zh-CN" w:bidi="ar-SA"/>
        </w:rPr>
        <w:t>中心</w:t>
      </w:r>
      <w:r>
        <w:rPr>
          <w:rFonts w:hint="eastAsia" w:ascii="Times New Roman" w:hAnsi="Times New Roman" w:eastAsia="仿宋_GB2312" w:cs="Times New Roman"/>
          <w:color w:val="000000"/>
          <w:sz w:val="32"/>
          <w:szCs w:val="32"/>
          <w:shd w:val="clear" w:color="auto" w:fill="FFFFFF"/>
          <w:lang w:val="zh-CN" w:eastAsia="zh-CN" w:bidi="ar-SA"/>
        </w:rPr>
        <w:t>、奥尔夫音乐室、缝纫职业技能室、雕刻室、康复训练室、个别化训练教室等18个功能教室。</w:t>
      </w:r>
    </w:p>
    <w:p w14:paraId="38B51CFB">
      <w:pPr>
        <w:widowControl/>
        <w:numPr>
          <w:ilvl w:val="0"/>
          <w:numId w:val="4"/>
        </w:numPr>
        <w:autoSpaceDE/>
        <w:autoSpaceDN/>
        <w:snapToGrid w:val="0"/>
        <w:spacing w:beforeLines="0" w:afterLines="0" w:line="560" w:lineRule="exact"/>
        <w:ind w:firstLine="643" w:firstLineChars="200"/>
        <w:rPr>
          <w:rFonts w:hint="eastAsia" w:ascii="楷体_GB2312" w:hAnsi="楷体_GB2312" w:eastAsia="楷体_GB2312"/>
          <w:b/>
          <w:color w:val="auto"/>
          <w:sz w:val="32"/>
          <w:szCs w:val="24"/>
          <w:lang w:val="zh-CN"/>
        </w:rPr>
      </w:pPr>
      <w:r>
        <w:rPr>
          <w:rFonts w:hint="eastAsia" w:ascii="楷体_GB2312" w:hAnsi="楷体_GB2312" w:eastAsia="楷体_GB2312"/>
          <w:b/>
          <w:color w:val="auto"/>
          <w:sz w:val="32"/>
          <w:szCs w:val="24"/>
          <w:lang w:val="zh-CN"/>
        </w:rPr>
        <w:t>机构职能和人员概况。</w:t>
      </w:r>
    </w:p>
    <w:p w14:paraId="52FE5C75">
      <w:pPr>
        <w:widowControl/>
        <w:numPr>
          <w:ilvl w:val="0"/>
          <w:numId w:val="0"/>
        </w:numPr>
        <w:autoSpaceDE/>
        <w:autoSpaceDN/>
        <w:snapToGrid w:val="0"/>
        <w:spacing w:beforeLines="0" w:afterLines="0" w:line="560" w:lineRule="exact"/>
        <w:ind w:firstLine="640" w:firstLineChars="200"/>
        <w:rPr>
          <w:rFonts w:hint="eastAsia" w:ascii="Times New Roman" w:hAnsi="Times New Roman" w:eastAsia="仿宋_GB2312" w:cs="Times New Roman"/>
          <w:color w:val="000000"/>
          <w:sz w:val="32"/>
          <w:szCs w:val="32"/>
          <w:shd w:val="clear" w:color="auto" w:fill="FFFFFF"/>
          <w:lang w:val="zh-CN" w:eastAsia="zh-CN" w:bidi="ar-SA"/>
        </w:rPr>
      </w:pPr>
      <w:r>
        <w:rPr>
          <w:rFonts w:hint="eastAsia" w:ascii="Times New Roman" w:hAnsi="Times New Roman" w:eastAsia="仿宋_GB2312" w:cs="Times New Roman"/>
          <w:color w:val="000000"/>
          <w:sz w:val="32"/>
          <w:szCs w:val="32"/>
          <w:shd w:val="clear" w:color="auto" w:fill="FFFFFF"/>
          <w:lang w:val="zh-CN" w:eastAsia="zh-CN" w:bidi="ar-SA"/>
        </w:rPr>
        <w:t>我校始建于1990年，属市教育体育局直接管理，是一所招收智力、视力和听力三类残障少年儿童的寄宿制九年义务教育学校。负责全市三类残疾适龄少年儿童的义务教育、康复训练、职业教育。市特殊教育资源中心设立在我校，主要协助市教育体育局对全市特殊教育（含随班就读）进行专业的规划指导、督促检查</w:t>
      </w:r>
      <w:r>
        <w:rPr>
          <w:rFonts w:hint="eastAsia" w:eastAsia="仿宋_GB2312" w:cs="Times New Roman"/>
          <w:color w:val="000000"/>
          <w:sz w:val="32"/>
          <w:szCs w:val="32"/>
          <w:shd w:val="clear" w:color="auto" w:fill="FFFFFF"/>
          <w:lang w:val="zh-CN" w:eastAsia="zh-CN" w:bidi="ar-SA"/>
        </w:rPr>
        <w:t>，</w:t>
      </w:r>
      <w:r>
        <w:rPr>
          <w:rFonts w:hint="eastAsia" w:eastAsia="仿宋_GB2312" w:cs="Times New Roman"/>
          <w:color w:val="000000"/>
          <w:sz w:val="32"/>
          <w:szCs w:val="32"/>
          <w:shd w:val="clear" w:color="auto" w:fill="FFFFFF"/>
          <w:lang w:val="en-US" w:eastAsia="zh-CN" w:bidi="ar-SA"/>
        </w:rPr>
        <w:t>为</w:t>
      </w:r>
      <w:r>
        <w:rPr>
          <w:rFonts w:hint="eastAsia" w:ascii="Times New Roman" w:hAnsi="Times New Roman" w:eastAsia="仿宋_GB2312" w:cs="Times New Roman"/>
          <w:color w:val="000000"/>
          <w:sz w:val="32"/>
          <w:szCs w:val="32"/>
          <w:shd w:val="clear" w:color="auto" w:fill="FFFFFF"/>
          <w:lang w:val="zh-CN" w:eastAsia="zh-CN" w:bidi="ar-SA"/>
        </w:rPr>
        <w:t>“随班就读</w:t>
      </w:r>
      <w:r>
        <w:rPr>
          <w:rFonts w:hint="eastAsia" w:eastAsia="仿宋_GB2312" w:cs="Times New Roman"/>
          <w:color w:val="000000"/>
          <w:sz w:val="32"/>
          <w:szCs w:val="32"/>
          <w:shd w:val="clear" w:color="auto" w:fill="FFFFFF"/>
          <w:lang w:val="zh-CN" w:eastAsia="zh-CN" w:bidi="ar-SA"/>
        </w:rPr>
        <w:t>”“</w:t>
      </w:r>
      <w:r>
        <w:rPr>
          <w:rFonts w:hint="eastAsia" w:ascii="Times New Roman" w:hAnsi="Times New Roman" w:eastAsia="仿宋_GB2312" w:cs="Times New Roman"/>
          <w:color w:val="000000"/>
          <w:sz w:val="32"/>
          <w:szCs w:val="32"/>
          <w:shd w:val="clear" w:color="auto" w:fill="FFFFFF"/>
          <w:lang w:val="zh-CN" w:eastAsia="zh-CN" w:bidi="ar-SA"/>
        </w:rPr>
        <w:t>送教上门”提供资源服务</w:t>
      </w:r>
      <w:r>
        <w:rPr>
          <w:rFonts w:hint="eastAsia" w:eastAsia="仿宋_GB2312" w:cs="Times New Roman"/>
          <w:color w:val="000000"/>
          <w:sz w:val="32"/>
          <w:szCs w:val="32"/>
          <w:shd w:val="clear" w:color="auto" w:fill="FFFFFF"/>
          <w:lang w:val="zh-CN" w:eastAsia="zh-CN" w:bidi="ar-SA"/>
        </w:rPr>
        <w:t>，</w:t>
      </w:r>
      <w:r>
        <w:rPr>
          <w:rFonts w:hint="eastAsia" w:eastAsia="仿宋_GB2312" w:cs="Times New Roman"/>
          <w:color w:val="000000"/>
          <w:sz w:val="32"/>
          <w:szCs w:val="32"/>
          <w:shd w:val="clear" w:color="auto" w:fill="FFFFFF"/>
          <w:lang w:val="en-US" w:eastAsia="zh-CN" w:bidi="ar-SA"/>
        </w:rPr>
        <w:t>以</w:t>
      </w:r>
      <w:r>
        <w:rPr>
          <w:rFonts w:hint="eastAsia" w:ascii="Times New Roman" w:hAnsi="Times New Roman" w:eastAsia="仿宋_GB2312" w:cs="Times New Roman"/>
          <w:color w:val="000000"/>
          <w:sz w:val="32"/>
          <w:szCs w:val="32"/>
          <w:shd w:val="clear" w:color="auto" w:fill="FFFFFF"/>
          <w:lang w:val="zh-CN" w:eastAsia="zh-CN" w:bidi="ar-SA"/>
        </w:rPr>
        <w:t>及特教教师的培训工作。</w:t>
      </w:r>
    </w:p>
    <w:p w14:paraId="5D3DD94C">
      <w:pPr>
        <w:widowControl/>
        <w:numPr>
          <w:ilvl w:val="0"/>
          <w:numId w:val="0"/>
        </w:numPr>
        <w:autoSpaceDE/>
        <w:autoSpaceDN/>
        <w:snapToGrid w:val="0"/>
        <w:spacing w:beforeLines="0" w:afterLines="0" w:line="560" w:lineRule="exact"/>
        <w:ind w:firstLine="640" w:firstLineChars="200"/>
        <w:rPr>
          <w:rFonts w:hint="eastAsia" w:ascii="Times New Roman" w:hAnsi="Times New Roman" w:eastAsia="仿宋_GB2312" w:cs="Times New Roman"/>
          <w:color w:val="000000"/>
          <w:sz w:val="32"/>
          <w:szCs w:val="32"/>
          <w:shd w:val="clear" w:color="auto" w:fill="FFFFFF"/>
          <w:lang w:val="zh-CN" w:eastAsia="zh-CN" w:bidi="ar-SA"/>
        </w:rPr>
      </w:pPr>
      <w:r>
        <w:rPr>
          <w:rFonts w:hint="eastAsia" w:ascii="Times New Roman" w:hAnsi="Times New Roman" w:eastAsia="仿宋_GB2312" w:cs="Times New Roman"/>
          <w:color w:val="000000"/>
          <w:sz w:val="32"/>
          <w:szCs w:val="32"/>
          <w:shd w:val="clear" w:color="auto" w:fill="FFFFFF"/>
          <w:lang w:val="zh-CN" w:eastAsia="zh-CN" w:bidi="ar-SA"/>
        </w:rPr>
        <w:t>单位总编制人数45人，上期末在职实有人数</w:t>
      </w:r>
      <w:r>
        <w:rPr>
          <w:rFonts w:hint="eastAsia" w:ascii="Times New Roman" w:hAnsi="Times New Roman" w:eastAsia="仿宋_GB2312" w:cs="Times New Roman"/>
          <w:color w:val="000000"/>
          <w:sz w:val="32"/>
          <w:szCs w:val="32"/>
          <w:shd w:val="clear" w:color="auto" w:fill="FFFFFF"/>
          <w:lang w:val="en-US" w:eastAsia="zh-CN" w:bidi="ar-SA"/>
        </w:rPr>
        <w:t>44</w:t>
      </w:r>
      <w:r>
        <w:rPr>
          <w:rFonts w:hint="eastAsia" w:ascii="Times New Roman" w:hAnsi="Times New Roman" w:eastAsia="仿宋_GB2312" w:cs="Times New Roman"/>
          <w:color w:val="000000"/>
          <w:sz w:val="32"/>
          <w:szCs w:val="32"/>
          <w:shd w:val="clear" w:color="auto" w:fill="FFFFFF"/>
          <w:lang w:val="zh-CN" w:eastAsia="zh-CN" w:bidi="ar-SA"/>
        </w:rPr>
        <w:t>人，今年</w:t>
      </w:r>
      <w:r>
        <w:rPr>
          <w:rFonts w:hint="eastAsia" w:ascii="Times New Roman" w:hAnsi="Times New Roman" w:eastAsia="仿宋_GB2312" w:cs="Times New Roman"/>
          <w:color w:val="000000"/>
          <w:sz w:val="32"/>
          <w:szCs w:val="32"/>
          <w:shd w:val="clear" w:color="auto" w:fill="FFFFFF"/>
          <w:lang w:val="en-US" w:eastAsia="zh-CN" w:bidi="ar-SA"/>
        </w:rPr>
        <w:t>9</w:t>
      </w:r>
      <w:r>
        <w:rPr>
          <w:rFonts w:hint="eastAsia" w:ascii="Times New Roman" w:hAnsi="Times New Roman" w:eastAsia="仿宋_GB2312" w:cs="Times New Roman"/>
          <w:color w:val="000000"/>
          <w:sz w:val="32"/>
          <w:szCs w:val="32"/>
          <w:shd w:val="clear" w:color="auto" w:fill="FFFFFF"/>
          <w:lang w:val="zh-CN" w:eastAsia="zh-CN" w:bidi="ar-SA"/>
        </w:rPr>
        <w:t>月</w:t>
      </w:r>
      <w:r>
        <w:rPr>
          <w:rFonts w:hint="eastAsia" w:ascii="Times New Roman" w:hAnsi="Times New Roman" w:eastAsia="仿宋_GB2312" w:cs="Times New Roman"/>
          <w:color w:val="000000"/>
          <w:sz w:val="32"/>
          <w:szCs w:val="32"/>
          <w:shd w:val="clear" w:color="auto" w:fill="FFFFFF"/>
          <w:lang w:val="en-US" w:eastAsia="zh-CN" w:bidi="ar-SA"/>
        </w:rPr>
        <w:t>调出1名</w:t>
      </w:r>
      <w:r>
        <w:rPr>
          <w:rFonts w:hint="eastAsia" w:ascii="Times New Roman" w:hAnsi="Times New Roman" w:eastAsia="仿宋_GB2312" w:cs="Times New Roman"/>
          <w:color w:val="000000"/>
          <w:sz w:val="32"/>
          <w:szCs w:val="32"/>
          <w:shd w:val="clear" w:color="auto" w:fill="FFFFFF"/>
          <w:lang w:val="zh-CN" w:eastAsia="zh-CN" w:bidi="ar-SA"/>
        </w:rPr>
        <w:t>，期末在职实有人数4</w:t>
      </w:r>
      <w:r>
        <w:rPr>
          <w:rFonts w:hint="eastAsia" w:ascii="Times New Roman" w:hAnsi="Times New Roman" w:eastAsia="仿宋_GB2312" w:cs="Times New Roman"/>
          <w:color w:val="000000"/>
          <w:sz w:val="32"/>
          <w:szCs w:val="32"/>
          <w:shd w:val="clear" w:color="auto" w:fill="FFFFFF"/>
          <w:lang w:val="en-US" w:eastAsia="zh-CN" w:bidi="ar-SA"/>
        </w:rPr>
        <w:t>3</w:t>
      </w:r>
      <w:r>
        <w:rPr>
          <w:rFonts w:hint="eastAsia" w:ascii="Times New Roman" w:hAnsi="Times New Roman" w:eastAsia="仿宋_GB2312" w:cs="Times New Roman"/>
          <w:color w:val="000000"/>
          <w:sz w:val="32"/>
          <w:szCs w:val="32"/>
          <w:shd w:val="clear" w:color="auto" w:fill="FFFFFF"/>
          <w:lang w:val="zh-CN" w:eastAsia="zh-CN" w:bidi="ar-SA"/>
        </w:rPr>
        <w:t>人。其中，财政补助人员4</w:t>
      </w:r>
      <w:r>
        <w:rPr>
          <w:rFonts w:hint="eastAsia" w:ascii="Times New Roman" w:hAnsi="Times New Roman" w:eastAsia="仿宋_GB2312" w:cs="Times New Roman"/>
          <w:color w:val="000000"/>
          <w:sz w:val="32"/>
          <w:szCs w:val="32"/>
          <w:shd w:val="clear" w:color="auto" w:fill="FFFFFF"/>
          <w:lang w:val="en-US" w:eastAsia="zh-CN" w:bidi="ar-SA"/>
        </w:rPr>
        <w:t>3</w:t>
      </w:r>
      <w:r>
        <w:rPr>
          <w:rFonts w:hint="eastAsia" w:ascii="Times New Roman" w:hAnsi="Times New Roman" w:eastAsia="仿宋_GB2312" w:cs="Times New Roman"/>
          <w:color w:val="000000"/>
          <w:sz w:val="32"/>
          <w:szCs w:val="32"/>
          <w:shd w:val="clear" w:color="auto" w:fill="FFFFFF"/>
          <w:lang w:val="zh-CN" w:eastAsia="zh-CN" w:bidi="ar-SA"/>
        </w:rPr>
        <w:t>人。</w:t>
      </w:r>
    </w:p>
    <w:p w14:paraId="5A6739A9">
      <w:pPr>
        <w:widowControl/>
        <w:numPr>
          <w:ilvl w:val="0"/>
          <w:numId w:val="4"/>
        </w:numPr>
        <w:autoSpaceDE/>
        <w:autoSpaceDN/>
        <w:snapToGrid w:val="0"/>
        <w:spacing w:beforeLines="0" w:afterLines="0" w:line="560" w:lineRule="exact"/>
        <w:ind w:firstLine="643" w:firstLineChars="200"/>
        <w:rPr>
          <w:rFonts w:hint="eastAsia" w:ascii="楷体_GB2312" w:hAnsi="楷体_GB2312" w:eastAsia="楷体_GB2312"/>
          <w:b/>
          <w:color w:val="auto"/>
          <w:sz w:val="32"/>
          <w:szCs w:val="24"/>
          <w:lang w:val="zh-CN"/>
        </w:rPr>
      </w:pPr>
      <w:r>
        <w:rPr>
          <w:rFonts w:hint="eastAsia" w:ascii="楷体_GB2312" w:hAnsi="楷体_GB2312" w:eastAsia="楷体_GB2312"/>
          <w:b/>
          <w:color w:val="auto"/>
          <w:sz w:val="32"/>
          <w:szCs w:val="24"/>
          <w:lang w:val="zh-CN"/>
        </w:rPr>
        <w:t>年度主要工作任务。</w:t>
      </w:r>
    </w:p>
    <w:p w14:paraId="3BC4A188">
      <w:pPr>
        <w:widowControl/>
        <w:numPr>
          <w:ilvl w:val="0"/>
          <w:numId w:val="0"/>
        </w:numPr>
        <w:autoSpaceDE/>
        <w:autoSpaceDN/>
        <w:snapToGrid w:val="0"/>
        <w:spacing w:beforeLines="0" w:afterLines="0" w:line="560" w:lineRule="exact"/>
        <w:ind w:firstLine="640" w:firstLineChars="200"/>
        <w:rPr>
          <w:rFonts w:hint="default" w:ascii="Times New Roman" w:hAnsi="Times New Roman" w:eastAsia="仿宋_GB2312" w:cs="Times New Roman"/>
          <w:color w:val="000000"/>
          <w:sz w:val="32"/>
          <w:szCs w:val="32"/>
          <w:shd w:val="clear" w:color="auto" w:fill="FFFFFF"/>
          <w:lang w:val="zh-CN" w:eastAsia="zh-CN" w:bidi="ar-SA"/>
        </w:rPr>
      </w:pPr>
      <w:r>
        <w:rPr>
          <w:rFonts w:hint="default" w:ascii="Times New Roman" w:hAnsi="Times New Roman" w:eastAsia="仿宋_GB2312" w:cs="Times New Roman"/>
          <w:color w:val="000000"/>
          <w:sz w:val="32"/>
          <w:szCs w:val="32"/>
          <w:shd w:val="clear" w:color="auto" w:fill="FFFFFF"/>
          <w:lang w:val="zh-CN" w:eastAsia="zh-CN" w:bidi="ar-SA"/>
        </w:rPr>
        <w:t>2022</w:t>
      </w:r>
      <w:r>
        <w:rPr>
          <w:rFonts w:hint="eastAsia" w:ascii="Times New Roman" w:hAnsi="Times New Roman" w:eastAsia="仿宋_GB2312" w:cs="Times New Roman"/>
          <w:color w:val="000000"/>
          <w:sz w:val="32"/>
          <w:szCs w:val="32"/>
          <w:shd w:val="clear" w:color="auto" w:fill="FFFFFF"/>
          <w:lang w:val="zh-CN" w:eastAsia="zh-CN" w:bidi="ar-SA"/>
        </w:rPr>
        <w:t>年，在市委教育工委、市教育体育局党组的正确领导和精心指导下，</w:t>
      </w:r>
      <w:r>
        <w:rPr>
          <w:rFonts w:hint="eastAsia" w:eastAsia="仿宋_GB2312" w:cs="Times New Roman"/>
          <w:color w:val="000000"/>
          <w:sz w:val="32"/>
          <w:szCs w:val="32"/>
          <w:shd w:val="clear" w:color="auto" w:fill="FFFFFF"/>
          <w:lang w:val="en-US" w:eastAsia="zh-CN" w:bidi="ar-SA"/>
        </w:rPr>
        <w:t>市特殊教育学校</w:t>
      </w:r>
      <w:r>
        <w:rPr>
          <w:rFonts w:hint="eastAsia" w:ascii="Times New Roman" w:hAnsi="Times New Roman" w:eastAsia="仿宋_GB2312" w:cs="Times New Roman"/>
          <w:color w:val="000000"/>
          <w:sz w:val="32"/>
          <w:szCs w:val="32"/>
          <w:shd w:val="clear" w:color="auto" w:fill="FFFFFF"/>
          <w:lang w:val="zh-CN" w:eastAsia="zh-CN" w:bidi="ar-SA"/>
        </w:rPr>
        <w:t>深入贯彻落实党的十九大“办好特殊教育”和党的二十大“强化特殊教育普</w:t>
      </w:r>
      <w:r>
        <w:rPr>
          <w:rFonts w:hint="eastAsia" w:eastAsia="仿宋_GB2312" w:cs="Times New Roman"/>
          <w:color w:val="000000"/>
          <w:sz w:val="32"/>
          <w:szCs w:val="32"/>
          <w:shd w:val="clear" w:color="auto" w:fill="FFFFFF"/>
          <w:lang w:val="zh-CN" w:eastAsia="zh-CN" w:bidi="ar-SA"/>
        </w:rPr>
        <w:t>惠</w:t>
      </w:r>
      <w:r>
        <w:rPr>
          <w:rFonts w:hint="eastAsia" w:ascii="Times New Roman" w:hAnsi="Times New Roman" w:eastAsia="仿宋_GB2312" w:cs="Times New Roman"/>
          <w:color w:val="000000"/>
          <w:sz w:val="32"/>
          <w:szCs w:val="32"/>
          <w:shd w:val="clear" w:color="auto" w:fill="FFFFFF"/>
          <w:lang w:val="zh-CN" w:eastAsia="zh-CN" w:bidi="ar-SA"/>
        </w:rPr>
        <w:t>发展”要求</w:t>
      </w:r>
      <w:bookmarkStart w:id="69" w:name="_GoBack"/>
      <w:bookmarkEnd w:id="69"/>
      <w:r>
        <w:rPr>
          <w:rFonts w:hint="eastAsia" w:ascii="Times New Roman" w:hAnsi="Times New Roman" w:eastAsia="仿宋_GB2312" w:cs="Times New Roman"/>
          <w:color w:val="000000"/>
          <w:sz w:val="32"/>
          <w:szCs w:val="32"/>
          <w:shd w:val="clear" w:color="auto" w:fill="FFFFFF"/>
          <w:lang w:val="zh-CN" w:eastAsia="zh-CN" w:bidi="ar-SA"/>
        </w:rPr>
        <w:t>，始终坚持“同在蓝天下共成长”办学指导思想，以“持之以恒，自立自强”为办学理念，以教会学生“学会做人、学会学习、学会生活、学会创新”为办学目标，全面实施素质教育，积极弘扬爱心文化优良传统和开展职业技能教育，大力推行“康复、教育、就业训练一体化”的办学模式，较好完成了各项任务，取得了明显成效。</w:t>
      </w:r>
    </w:p>
    <w:p w14:paraId="4F10EBEE">
      <w:pPr>
        <w:widowControl/>
        <w:numPr>
          <w:ilvl w:val="0"/>
          <w:numId w:val="0"/>
        </w:numPr>
        <w:autoSpaceDE/>
        <w:autoSpaceDN/>
        <w:snapToGrid w:val="0"/>
        <w:spacing w:beforeLines="0" w:afterLines="0"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color w:val="000000"/>
          <w:sz w:val="32"/>
          <w:szCs w:val="32"/>
          <w:shd w:val="clear" w:color="auto" w:fill="FFFFFF"/>
          <w:lang w:val="en-US" w:eastAsia="zh-CN" w:bidi="ar-SA"/>
        </w:rPr>
        <w:t>1.</w:t>
      </w:r>
      <w:r>
        <w:rPr>
          <w:rFonts w:hint="eastAsia" w:ascii="仿宋" w:hAnsi="仿宋" w:eastAsia="仿宋" w:cs="仿宋"/>
          <w:color w:val="000000"/>
          <w:sz w:val="32"/>
          <w:szCs w:val="32"/>
          <w:shd w:val="clear" w:color="auto" w:fill="FFFFFF"/>
          <w:lang w:val="zh-CN" w:eastAsia="zh-CN" w:bidi="ar-SA"/>
        </w:rPr>
        <w:t>加强党组织建设，全面发挥党员先锋模范、支部战斗堡垒作用。</w:t>
      </w:r>
    </w:p>
    <w:p w14:paraId="530C4DE6">
      <w:pPr>
        <w:widowControl/>
        <w:numPr>
          <w:ilvl w:val="0"/>
          <w:numId w:val="0"/>
        </w:numPr>
        <w:autoSpaceDE/>
        <w:autoSpaceDN/>
        <w:snapToGrid w:val="0"/>
        <w:spacing w:beforeLines="0" w:afterLines="0"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2.精心施策潜心教学，教学水平和质量显著提高。</w:t>
      </w:r>
    </w:p>
    <w:p w14:paraId="7E7793F9">
      <w:pPr>
        <w:widowControl/>
        <w:numPr>
          <w:ilvl w:val="0"/>
          <w:numId w:val="0"/>
        </w:numPr>
        <w:autoSpaceDE/>
        <w:autoSpaceDN/>
        <w:snapToGrid w:val="0"/>
        <w:spacing w:beforeLines="0" w:afterLines="0"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3.</w:t>
      </w:r>
      <w:r>
        <w:rPr>
          <w:rFonts w:hint="eastAsia" w:ascii="仿宋" w:hAnsi="仿宋" w:eastAsia="仿宋" w:cs="仿宋"/>
          <w:sz w:val="32"/>
          <w:szCs w:val="32"/>
          <w:lang w:val="en-US" w:eastAsia="zh-CN"/>
        </w:rPr>
        <w:t>以德为先五育并举，学生素质全面提升。</w:t>
      </w:r>
    </w:p>
    <w:p w14:paraId="1ED06460">
      <w:pPr>
        <w:widowControl/>
        <w:numPr>
          <w:ilvl w:val="0"/>
          <w:numId w:val="0"/>
        </w:numPr>
        <w:autoSpaceDE/>
        <w:autoSpaceDN/>
        <w:snapToGrid w:val="0"/>
        <w:spacing w:beforeLines="0" w:afterLines="0"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4.</w:t>
      </w:r>
      <w:r>
        <w:rPr>
          <w:rFonts w:hint="eastAsia" w:ascii="仿宋" w:hAnsi="仿宋" w:eastAsia="仿宋" w:cs="仿宋"/>
          <w:sz w:val="32"/>
          <w:szCs w:val="32"/>
          <w:lang w:val="en-US" w:eastAsia="zh-CN"/>
        </w:rPr>
        <w:t>职业技能教育成效明显。</w:t>
      </w:r>
    </w:p>
    <w:p w14:paraId="2C3E9A75">
      <w:pPr>
        <w:widowControl/>
        <w:numPr>
          <w:ilvl w:val="0"/>
          <w:numId w:val="0"/>
        </w:numPr>
        <w:autoSpaceDE/>
        <w:autoSpaceDN/>
        <w:snapToGrid w:val="0"/>
        <w:spacing w:beforeLines="0" w:afterLines="0"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5.</w:t>
      </w:r>
      <w:r>
        <w:rPr>
          <w:rFonts w:hint="eastAsia" w:ascii="仿宋" w:hAnsi="仿宋" w:eastAsia="仿宋" w:cs="仿宋"/>
          <w:sz w:val="32"/>
          <w:szCs w:val="32"/>
          <w:lang w:val="en-US" w:eastAsia="zh-CN"/>
        </w:rPr>
        <w:t>千方百计确保学校和师生安全。</w:t>
      </w:r>
    </w:p>
    <w:p w14:paraId="5DE894A5">
      <w:pPr>
        <w:widowControl/>
        <w:numPr>
          <w:ilvl w:val="0"/>
          <w:numId w:val="0"/>
        </w:numPr>
        <w:autoSpaceDE/>
        <w:autoSpaceDN/>
        <w:snapToGrid w:val="0"/>
        <w:spacing w:beforeLines="0" w:afterLines="0"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6.</w:t>
      </w:r>
      <w:r>
        <w:rPr>
          <w:rFonts w:hint="eastAsia" w:ascii="仿宋" w:hAnsi="仿宋" w:eastAsia="仿宋" w:cs="仿宋"/>
          <w:sz w:val="32"/>
          <w:szCs w:val="32"/>
          <w:lang w:val="en-US" w:eastAsia="zh-CN"/>
        </w:rPr>
        <w:t>扎实有序地抓好后勤工作。</w:t>
      </w:r>
    </w:p>
    <w:p w14:paraId="2672BF7E">
      <w:pPr>
        <w:widowControl/>
        <w:numPr>
          <w:ilvl w:val="0"/>
          <w:numId w:val="0"/>
        </w:numPr>
        <w:autoSpaceDE/>
        <w:autoSpaceDN/>
        <w:snapToGrid w:val="0"/>
        <w:spacing w:beforeLines="0" w:afterLines="0"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7.</w:t>
      </w:r>
      <w:r>
        <w:rPr>
          <w:rFonts w:hint="eastAsia" w:ascii="仿宋" w:hAnsi="仿宋" w:eastAsia="仿宋" w:cs="仿宋"/>
          <w:sz w:val="32"/>
          <w:szCs w:val="32"/>
          <w:lang w:val="en-US" w:eastAsia="zh-CN"/>
        </w:rPr>
        <w:t>主动发挥资源辐射和参谋作用。</w:t>
      </w:r>
    </w:p>
    <w:p w14:paraId="2468E9DA">
      <w:pPr>
        <w:widowControl/>
        <w:numPr>
          <w:ilvl w:val="0"/>
          <w:numId w:val="0"/>
        </w:numPr>
        <w:autoSpaceDE/>
        <w:autoSpaceDN/>
        <w:snapToGrid w:val="0"/>
        <w:spacing w:beforeLines="0" w:afterLines="0"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学校面临疫情防控、安全管理、严重缺编等多重压力的情况下，学校班子团结奋斗、攻坚克难，进一步实现学校管理规范、环境优美、校园安全、机制有效。形成了中西部农村地区特教学校成熟而有效的义务教育课程模式、有效的培智职业高中实训阵地；深入开展了团队学习、组内自学、集中分享的教师学习培训活动，干部职工政治品质和专业素养进一步提升；发挥了党员先锋模范作用，残疾儿童得到了真情关爱、快乐成长；职业教育创新改革，家长反响好；全面消除了安全隐患，实现三个全覆盖，校园事故0发生；优势资源通过资源中心载体多点辐射，发挥了市特教学校“领头羊”作用。</w:t>
      </w:r>
    </w:p>
    <w:p w14:paraId="597B89B1">
      <w:pPr>
        <w:widowControl/>
        <w:numPr>
          <w:ilvl w:val="0"/>
          <w:numId w:val="4"/>
        </w:numPr>
        <w:autoSpaceDE/>
        <w:autoSpaceDN/>
        <w:snapToGrid w:val="0"/>
        <w:spacing w:beforeLines="0" w:afterLines="0" w:line="560" w:lineRule="exact"/>
        <w:ind w:firstLine="643" w:firstLineChars="200"/>
        <w:rPr>
          <w:rFonts w:hint="eastAsia" w:ascii="楷体_GB2312" w:hAnsi="楷体_GB2312" w:eastAsia="楷体_GB2312"/>
          <w:b/>
          <w:color w:val="auto"/>
          <w:sz w:val="32"/>
          <w:szCs w:val="24"/>
          <w:lang w:val="zh-CN"/>
        </w:rPr>
      </w:pPr>
      <w:r>
        <w:rPr>
          <w:rFonts w:hint="eastAsia" w:ascii="楷体_GB2312" w:hAnsi="楷体_GB2312" w:eastAsia="楷体_GB2312"/>
          <w:b/>
          <w:color w:val="auto"/>
          <w:sz w:val="32"/>
          <w:szCs w:val="24"/>
          <w:lang w:val="zh-CN"/>
        </w:rPr>
        <w:t>部门整体支出绩效目标。</w:t>
      </w:r>
    </w:p>
    <w:p w14:paraId="2DB5EE24">
      <w:pPr>
        <w:widowControl/>
        <w:numPr>
          <w:ilvl w:val="0"/>
          <w:numId w:val="0"/>
        </w:numPr>
        <w:autoSpaceDE/>
        <w:autoSpaceDN/>
        <w:snapToGrid w:val="0"/>
        <w:spacing w:beforeLines="0" w:afterLines="0" w:line="560" w:lineRule="exact"/>
        <w:ind w:firstLine="640" w:firstLineChars="200"/>
        <w:rPr>
          <w:rFonts w:hint="eastAsia" w:ascii="Times New Roman" w:hAnsi="Times New Roman" w:eastAsia="仿宋_GB2312" w:cs="Times New Roman"/>
          <w:color w:val="000000"/>
          <w:sz w:val="32"/>
          <w:szCs w:val="32"/>
          <w:shd w:val="clear" w:color="auto" w:fill="FFFFFF"/>
          <w:lang w:val="zh-CN" w:eastAsia="zh-CN" w:bidi="ar-SA"/>
        </w:rPr>
      </w:pPr>
      <w:r>
        <w:rPr>
          <w:rFonts w:hint="eastAsia" w:ascii="Times New Roman" w:hAnsi="Times New Roman" w:eastAsia="仿宋_GB2312" w:cs="Times New Roman"/>
          <w:color w:val="000000"/>
          <w:sz w:val="32"/>
          <w:szCs w:val="32"/>
          <w:shd w:val="clear" w:color="auto" w:fill="FFFFFF"/>
          <w:lang w:val="zh-CN" w:eastAsia="zh-CN" w:bidi="ar-SA"/>
        </w:rPr>
        <w:t>2022年度，我单位将充分履行职能职责，严格按照财经法规及制度使用、管理资金。严格执行经费管理、公务接待、出差审批、内部控制等管理制度。狠抓资金使用效益。保障职工工资、津补贴，社保费用的及时足额发放、缴纳，保障单位的正常运转，各项工作的顺利开展。</w:t>
      </w:r>
    </w:p>
    <w:p w14:paraId="6B1A9F1F">
      <w:pPr>
        <w:widowControl/>
        <w:numPr>
          <w:ilvl w:val="0"/>
          <w:numId w:val="5"/>
        </w:numPr>
        <w:autoSpaceDE/>
        <w:autoSpaceDN/>
        <w:snapToGrid w:val="0"/>
        <w:spacing w:beforeLines="0" w:afterLines="0" w:line="560" w:lineRule="exact"/>
        <w:ind w:firstLine="640" w:firstLineChars="200"/>
        <w:rPr>
          <w:rFonts w:hint="eastAsia" w:ascii="楷体_GB2312" w:hAnsi="楷体_GB2312" w:eastAsia="楷体_GB2312"/>
          <w:b/>
          <w:color w:val="auto"/>
          <w:sz w:val="32"/>
          <w:szCs w:val="24"/>
          <w:lang w:val="zh-CN"/>
        </w:rPr>
      </w:pPr>
      <w:r>
        <w:rPr>
          <w:rFonts w:hint="eastAsia" w:ascii="黑体" w:hAnsi="黑体" w:eastAsia="黑体"/>
          <w:color w:val="auto"/>
          <w:sz w:val="32"/>
          <w:szCs w:val="24"/>
          <w:lang w:val="en-US"/>
        </w:rPr>
        <w:t>部门资金收支情况</w:t>
      </w:r>
    </w:p>
    <w:p w14:paraId="0C4375C8">
      <w:pPr>
        <w:widowControl/>
        <w:numPr>
          <w:ilvl w:val="0"/>
          <w:numId w:val="6"/>
        </w:numPr>
        <w:autoSpaceDE/>
        <w:autoSpaceDN/>
        <w:snapToGrid w:val="0"/>
        <w:spacing w:beforeLines="0" w:afterLines="0" w:line="560" w:lineRule="exact"/>
        <w:ind w:firstLine="643" w:firstLineChars="200"/>
        <w:rPr>
          <w:rFonts w:hint="eastAsia" w:ascii="楷体_GB2312" w:hAnsi="楷体_GB2312" w:eastAsia="楷体_GB2312"/>
          <w:b/>
          <w:color w:val="auto"/>
          <w:sz w:val="32"/>
          <w:szCs w:val="24"/>
          <w:lang w:val="zh-CN"/>
        </w:rPr>
      </w:pPr>
      <w:r>
        <w:rPr>
          <w:rFonts w:hint="eastAsia" w:ascii="楷体_GB2312" w:hAnsi="楷体_GB2312" w:eastAsia="楷体_GB2312"/>
          <w:b/>
          <w:color w:val="auto"/>
          <w:sz w:val="32"/>
          <w:szCs w:val="24"/>
          <w:lang w:val="zh-CN"/>
        </w:rPr>
        <w:t>部门总体收支情况。</w:t>
      </w:r>
    </w:p>
    <w:p w14:paraId="0DF27881">
      <w:pPr>
        <w:widowControl/>
        <w:numPr>
          <w:ilvl w:val="0"/>
          <w:numId w:val="0"/>
        </w:numPr>
        <w:autoSpaceDE/>
        <w:autoSpaceDN/>
        <w:snapToGrid w:val="0"/>
        <w:spacing w:beforeLines="0" w:afterLines="0" w:line="560" w:lineRule="exact"/>
        <w:ind w:firstLine="640" w:firstLineChars="200"/>
        <w:rPr>
          <w:rFonts w:hint="eastAsia" w:ascii="仿宋_GB2312" w:hAnsi="仿宋_GB2312" w:eastAsia="仿宋_GB2312"/>
          <w:color w:val="auto"/>
          <w:sz w:val="32"/>
          <w:szCs w:val="24"/>
          <w:lang w:val="en-US"/>
        </w:rPr>
      </w:pPr>
      <w:r>
        <w:rPr>
          <w:rFonts w:hint="eastAsia" w:ascii="仿宋_GB2312" w:hAnsi="仿宋_GB2312" w:eastAsia="仿宋_GB2312"/>
          <w:color w:val="auto"/>
          <w:sz w:val="32"/>
          <w:szCs w:val="24"/>
          <w:lang w:val="en-US"/>
        </w:rPr>
        <w:t>1.部门总体收入情况</w:t>
      </w:r>
    </w:p>
    <w:p w14:paraId="6050F849">
      <w:pPr>
        <w:widowControl/>
        <w:numPr>
          <w:ilvl w:val="0"/>
          <w:numId w:val="0"/>
        </w:numPr>
        <w:autoSpaceDE/>
        <w:autoSpaceDN/>
        <w:snapToGrid w:val="0"/>
        <w:spacing w:beforeLines="0" w:afterLines="0" w:line="560" w:lineRule="exact"/>
        <w:ind w:firstLine="640" w:firstLineChars="200"/>
        <w:rPr>
          <w:rFonts w:hint="eastAsia" w:ascii="仿宋_GB2312" w:hAnsi="仿宋_GB2312" w:eastAsia="仿宋_GB2312"/>
          <w:color w:val="auto"/>
          <w:sz w:val="32"/>
          <w:szCs w:val="24"/>
          <w:lang w:val="en-US"/>
        </w:rPr>
      </w:pPr>
      <w:r>
        <w:rPr>
          <w:rFonts w:hint="eastAsia" w:ascii="仿宋_GB2312" w:hAnsi="仿宋_GB2312" w:eastAsia="仿宋_GB2312"/>
          <w:color w:val="auto"/>
          <w:sz w:val="32"/>
          <w:szCs w:val="24"/>
          <w:lang w:val="en-US"/>
        </w:rPr>
        <w:t>2022年本部门总体收入共计</w:t>
      </w:r>
      <w:r>
        <w:rPr>
          <w:rFonts w:hint="eastAsia" w:ascii="仿宋_GB2312" w:hAnsi="仿宋_GB2312" w:eastAsia="仿宋_GB2312"/>
          <w:color w:val="auto"/>
          <w:sz w:val="32"/>
          <w:szCs w:val="24"/>
          <w:lang w:val="en-US" w:eastAsia="zh-CN"/>
        </w:rPr>
        <w:t>999.64万</w:t>
      </w:r>
      <w:r>
        <w:rPr>
          <w:rFonts w:hint="eastAsia" w:ascii="仿宋_GB2312" w:hAnsi="仿宋_GB2312" w:eastAsia="仿宋_GB2312"/>
          <w:color w:val="auto"/>
          <w:sz w:val="32"/>
          <w:szCs w:val="24"/>
          <w:lang w:val="en-US"/>
        </w:rPr>
        <w:t>元，其中：财政拨款收入</w:t>
      </w:r>
      <w:r>
        <w:rPr>
          <w:rFonts w:hint="eastAsia" w:ascii="仿宋_GB2312" w:hAnsi="仿宋_GB2312" w:eastAsia="仿宋_GB2312"/>
          <w:color w:val="auto"/>
          <w:sz w:val="32"/>
          <w:szCs w:val="24"/>
          <w:lang w:val="en-US" w:eastAsia="zh-CN"/>
        </w:rPr>
        <w:t>999.64万</w:t>
      </w:r>
      <w:r>
        <w:rPr>
          <w:rFonts w:hint="eastAsia" w:ascii="仿宋_GB2312" w:hAnsi="仿宋_GB2312" w:eastAsia="仿宋_GB2312"/>
          <w:color w:val="auto"/>
          <w:sz w:val="32"/>
          <w:szCs w:val="24"/>
          <w:lang w:val="en-US"/>
        </w:rPr>
        <w:t>元。</w:t>
      </w:r>
    </w:p>
    <w:p w14:paraId="28555306">
      <w:pPr>
        <w:widowControl/>
        <w:numPr>
          <w:ilvl w:val="0"/>
          <w:numId w:val="0"/>
        </w:numPr>
        <w:autoSpaceDE/>
        <w:autoSpaceDN/>
        <w:snapToGrid w:val="0"/>
        <w:spacing w:beforeLines="0" w:afterLines="0" w:line="560" w:lineRule="exact"/>
        <w:ind w:firstLine="640" w:firstLineChars="200"/>
        <w:rPr>
          <w:rFonts w:hint="eastAsia" w:ascii="仿宋_GB2312" w:hAnsi="仿宋_GB2312" w:eastAsia="仿宋_GB2312"/>
          <w:color w:val="auto"/>
          <w:sz w:val="32"/>
          <w:szCs w:val="24"/>
          <w:lang w:val="en-US"/>
        </w:rPr>
      </w:pPr>
      <w:r>
        <w:rPr>
          <w:rFonts w:hint="eastAsia" w:ascii="仿宋_GB2312" w:hAnsi="仿宋_GB2312" w:eastAsia="仿宋_GB2312"/>
          <w:color w:val="auto"/>
          <w:sz w:val="32"/>
          <w:szCs w:val="24"/>
          <w:lang w:val="en-US"/>
        </w:rPr>
        <w:t>2.部门总体支出情况</w:t>
      </w:r>
    </w:p>
    <w:p w14:paraId="35411D8E">
      <w:pPr>
        <w:widowControl/>
        <w:numPr>
          <w:ilvl w:val="0"/>
          <w:numId w:val="0"/>
        </w:numPr>
        <w:autoSpaceDE/>
        <w:autoSpaceDN/>
        <w:snapToGrid w:val="0"/>
        <w:spacing w:beforeLines="0" w:afterLines="0" w:line="560" w:lineRule="exact"/>
        <w:ind w:firstLine="640" w:firstLineChars="200"/>
        <w:rPr>
          <w:rFonts w:hint="eastAsia" w:ascii="仿宋_GB2312" w:hAnsi="仿宋_GB2312" w:eastAsia="仿宋_GB2312"/>
          <w:color w:val="auto"/>
          <w:sz w:val="32"/>
          <w:szCs w:val="24"/>
          <w:lang w:val="en-US"/>
        </w:rPr>
      </w:pPr>
      <w:r>
        <w:rPr>
          <w:rFonts w:hint="eastAsia" w:ascii="仿宋_GB2312" w:hAnsi="仿宋_GB2312" w:eastAsia="仿宋_GB2312"/>
          <w:color w:val="auto"/>
          <w:sz w:val="32"/>
          <w:szCs w:val="24"/>
          <w:lang w:val="en-US"/>
        </w:rPr>
        <w:t>2022年本部门总体支出共计</w:t>
      </w:r>
      <w:r>
        <w:rPr>
          <w:rFonts w:hint="eastAsia" w:ascii="仿宋_GB2312" w:hAnsi="仿宋_GB2312" w:eastAsia="仿宋_GB2312"/>
          <w:color w:val="auto"/>
          <w:sz w:val="32"/>
          <w:szCs w:val="24"/>
          <w:lang w:val="en-US" w:eastAsia="zh-CN"/>
        </w:rPr>
        <w:t>999.64万</w:t>
      </w:r>
      <w:r>
        <w:rPr>
          <w:rFonts w:hint="eastAsia" w:ascii="仿宋_GB2312" w:hAnsi="仿宋_GB2312" w:eastAsia="仿宋_GB2312"/>
          <w:color w:val="auto"/>
          <w:sz w:val="32"/>
          <w:szCs w:val="24"/>
          <w:lang w:val="en-US"/>
        </w:rPr>
        <w:t>元，按功能科目分类，教育支出（类）</w:t>
      </w:r>
      <w:r>
        <w:rPr>
          <w:rFonts w:hint="eastAsia" w:ascii="仿宋_GB2312" w:hAnsi="仿宋_GB2312" w:eastAsia="仿宋_GB2312"/>
          <w:color w:val="auto"/>
          <w:sz w:val="32"/>
          <w:szCs w:val="24"/>
          <w:lang w:val="en-US" w:eastAsia="zh-CN"/>
        </w:rPr>
        <w:t>894.67万</w:t>
      </w:r>
      <w:r>
        <w:rPr>
          <w:rFonts w:hint="eastAsia" w:ascii="仿宋_GB2312" w:hAnsi="仿宋_GB2312" w:eastAsia="仿宋_GB2312"/>
          <w:color w:val="auto"/>
          <w:sz w:val="32"/>
          <w:szCs w:val="24"/>
          <w:lang w:val="en-US"/>
        </w:rPr>
        <w:t>元；社会保障和就业支出（类）</w:t>
      </w:r>
      <w:r>
        <w:rPr>
          <w:rFonts w:hint="eastAsia" w:ascii="仿宋_GB2312" w:hAnsi="仿宋_GB2312" w:eastAsia="仿宋_GB2312"/>
          <w:color w:val="auto"/>
          <w:sz w:val="32"/>
          <w:szCs w:val="24"/>
          <w:lang w:val="en-US" w:eastAsia="zh-CN"/>
        </w:rPr>
        <w:t>67.06万</w:t>
      </w:r>
      <w:r>
        <w:rPr>
          <w:rFonts w:hint="eastAsia" w:ascii="仿宋_GB2312" w:hAnsi="仿宋_GB2312" w:eastAsia="仿宋_GB2312"/>
          <w:color w:val="auto"/>
          <w:sz w:val="32"/>
          <w:szCs w:val="24"/>
          <w:lang w:val="en-US"/>
        </w:rPr>
        <w:t>元；卫生健康支出（类）</w:t>
      </w:r>
      <w:r>
        <w:rPr>
          <w:rFonts w:hint="eastAsia" w:ascii="仿宋_GB2312" w:hAnsi="仿宋_GB2312" w:eastAsia="仿宋_GB2312"/>
          <w:color w:val="auto"/>
          <w:sz w:val="32"/>
          <w:szCs w:val="24"/>
          <w:lang w:val="en-US" w:eastAsia="zh-CN"/>
        </w:rPr>
        <w:t>32.91万</w:t>
      </w:r>
      <w:r>
        <w:rPr>
          <w:rFonts w:hint="eastAsia" w:ascii="仿宋_GB2312" w:hAnsi="仿宋_GB2312" w:eastAsia="仿宋_GB2312"/>
          <w:color w:val="auto"/>
          <w:sz w:val="32"/>
          <w:szCs w:val="24"/>
          <w:lang w:val="en-US"/>
        </w:rPr>
        <w:t>元。</w:t>
      </w:r>
    </w:p>
    <w:p w14:paraId="5461852E">
      <w:pPr>
        <w:widowControl/>
        <w:numPr>
          <w:ilvl w:val="0"/>
          <w:numId w:val="0"/>
        </w:numPr>
        <w:autoSpaceDE/>
        <w:autoSpaceDN/>
        <w:snapToGrid w:val="0"/>
        <w:spacing w:beforeLines="0" w:afterLines="0" w:line="560" w:lineRule="exact"/>
        <w:ind w:firstLine="640" w:firstLineChars="200"/>
        <w:rPr>
          <w:rFonts w:hint="eastAsia" w:ascii="仿宋_GB2312" w:hAnsi="仿宋_GB2312" w:eastAsia="仿宋_GB2312"/>
          <w:color w:val="auto"/>
          <w:sz w:val="32"/>
          <w:szCs w:val="24"/>
          <w:lang w:val="en-US"/>
        </w:rPr>
      </w:pPr>
      <w:r>
        <w:rPr>
          <w:rFonts w:hint="eastAsia" w:ascii="仿宋_GB2312" w:hAnsi="仿宋_GB2312" w:eastAsia="仿宋_GB2312"/>
          <w:color w:val="auto"/>
          <w:sz w:val="32"/>
          <w:szCs w:val="24"/>
          <w:lang w:val="en-US"/>
        </w:rPr>
        <w:t>3.部门总体结转结余情况</w:t>
      </w:r>
    </w:p>
    <w:p w14:paraId="743B1A8D">
      <w:pPr>
        <w:widowControl/>
        <w:numPr>
          <w:ilvl w:val="0"/>
          <w:numId w:val="0"/>
        </w:numPr>
        <w:autoSpaceDE/>
        <w:autoSpaceDN/>
        <w:snapToGrid w:val="0"/>
        <w:spacing w:beforeLines="0" w:afterLines="0" w:line="560" w:lineRule="exact"/>
        <w:ind w:firstLine="640" w:firstLineChars="200"/>
        <w:rPr>
          <w:rFonts w:hint="eastAsia" w:ascii="仿宋_GB2312" w:hAnsi="仿宋_GB2312" w:eastAsia="仿宋_GB2312"/>
          <w:color w:val="auto"/>
          <w:sz w:val="32"/>
          <w:szCs w:val="24"/>
          <w:lang w:val="en-US"/>
        </w:rPr>
      </w:pPr>
      <w:r>
        <w:rPr>
          <w:rFonts w:hint="eastAsia" w:ascii="仿宋_GB2312" w:hAnsi="仿宋_GB2312" w:eastAsia="仿宋_GB2312"/>
          <w:color w:val="auto"/>
          <w:sz w:val="32"/>
          <w:szCs w:val="24"/>
          <w:lang w:val="en-US"/>
        </w:rPr>
        <w:t>2022年本部门总体结转结余0</w:t>
      </w:r>
      <w:r>
        <w:rPr>
          <w:rFonts w:hint="eastAsia" w:ascii="仿宋_GB2312" w:hAnsi="仿宋_GB2312" w:eastAsia="仿宋_GB2312"/>
          <w:color w:val="auto"/>
          <w:sz w:val="32"/>
          <w:szCs w:val="24"/>
          <w:lang w:val="en-US" w:eastAsia="zh-CN"/>
        </w:rPr>
        <w:t>万</w:t>
      </w:r>
      <w:r>
        <w:rPr>
          <w:rFonts w:hint="eastAsia" w:ascii="仿宋_GB2312" w:hAnsi="仿宋_GB2312" w:eastAsia="仿宋_GB2312"/>
          <w:color w:val="auto"/>
          <w:sz w:val="32"/>
          <w:szCs w:val="24"/>
          <w:lang w:val="en-US"/>
        </w:rPr>
        <w:t>元。</w:t>
      </w:r>
    </w:p>
    <w:p w14:paraId="632640A2">
      <w:pPr>
        <w:widowControl/>
        <w:numPr>
          <w:ilvl w:val="0"/>
          <w:numId w:val="0"/>
        </w:numPr>
        <w:autoSpaceDE/>
        <w:autoSpaceDN/>
        <w:snapToGrid w:val="0"/>
        <w:spacing w:beforeLines="0" w:afterLines="0" w:line="560" w:lineRule="exact"/>
        <w:ind w:firstLine="643" w:firstLineChars="200"/>
        <w:rPr>
          <w:rFonts w:hint="eastAsia" w:ascii="楷体" w:hAnsi="楷体" w:eastAsia="楷体" w:cs="楷体"/>
          <w:b/>
          <w:color w:val="auto"/>
          <w:sz w:val="32"/>
          <w:szCs w:val="24"/>
          <w:lang w:val="en-US"/>
        </w:rPr>
      </w:pPr>
      <w:r>
        <w:rPr>
          <w:rFonts w:hint="eastAsia" w:ascii="楷体" w:hAnsi="楷体" w:eastAsia="楷体" w:cs="楷体"/>
          <w:b/>
          <w:color w:val="auto"/>
          <w:sz w:val="32"/>
          <w:szCs w:val="24"/>
          <w:lang w:val="en-US"/>
        </w:rPr>
        <w:t>（二）部门财政拨款收支情况。</w:t>
      </w:r>
    </w:p>
    <w:p w14:paraId="6358D4D3">
      <w:pPr>
        <w:widowControl/>
        <w:numPr>
          <w:ilvl w:val="0"/>
          <w:numId w:val="0"/>
        </w:numPr>
        <w:autoSpaceDE/>
        <w:autoSpaceDN/>
        <w:snapToGrid w:val="0"/>
        <w:spacing w:beforeLines="0" w:afterLines="0" w:line="560" w:lineRule="exact"/>
        <w:ind w:firstLine="640" w:firstLineChars="200"/>
        <w:rPr>
          <w:rFonts w:hint="eastAsia" w:ascii="仿宋_GB2312" w:hAnsi="仿宋_GB2312" w:eastAsia="仿宋_GB2312"/>
          <w:color w:val="auto"/>
          <w:sz w:val="32"/>
          <w:szCs w:val="24"/>
          <w:lang w:val="en-US"/>
        </w:rPr>
      </w:pPr>
      <w:r>
        <w:rPr>
          <w:rFonts w:hint="eastAsia" w:ascii="仿宋_GB2312" w:hAnsi="仿宋_GB2312" w:eastAsia="仿宋_GB2312"/>
          <w:color w:val="auto"/>
          <w:sz w:val="32"/>
          <w:szCs w:val="24"/>
          <w:lang w:val="en-US"/>
        </w:rPr>
        <w:t>1.部门财政拨款收入情况</w:t>
      </w:r>
    </w:p>
    <w:p w14:paraId="38C2A0D1">
      <w:pPr>
        <w:widowControl/>
        <w:numPr>
          <w:ilvl w:val="0"/>
          <w:numId w:val="0"/>
        </w:numPr>
        <w:autoSpaceDE/>
        <w:autoSpaceDN/>
        <w:snapToGrid w:val="0"/>
        <w:spacing w:beforeLines="0" w:afterLines="0" w:line="560" w:lineRule="exact"/>
        <w:ind w:firstLine="640" w:firstLineChars="200"/>
        <w:rPr>
          <w:rFonts w:hint="eastAsia" w:ascii="仿宋_GB2312" w:hAnsi="仿宋_GB2312" w:eastAsia="仿宋_GB2312"/>
          <w:color w:val="auto"/>
          <w:sz w:val="32"/>
          <w:szCs w:val="24"/>
          <w:lang w:val="en-US"/>
        </w:rPr>
      </w:pPr>
      <w:r>
        <w:rPr>
          <w:rFonts w:hint="eastAsia" w:ascii="仿宋_GB2312" w:hAnsi="仿宋_GB2312" w:eastAsia="仿宋_GB2312"/>
          <w:color w:val="auto"/>
          <w:sz w:val="32"/>
          <w:szCs w:val="24"/>
          <w:lang w:val="en-US"/>
        </w:rPr>
        <w:t>2022年本部门总体收入共计</w:t>
      </w:r>
      <w:r>
        <w:rPr>
          <w:rFonts w:hint="eastAsia" w:ascii="仿宋_GB2312" w:hAnsi="仿宋_GB2312" w:eastAsia="仿宋_GB2312"/>
          <w:color w:val="auto"/>
          <w:sz w:val="32"/>
          <w:szCs w:val="24"/>
          <w:lang w:val="en-US" w:eastAsia="zh-CN"/>
        </w:rPr>
        <w:t>999.64万</w:t>
      </w:r>
      <w:r>
        <w:rPr>
          <w:rFonts w:hint="eastAsia" w:ascii="仿宋_GB2312" w:hAnsi="仿宋_GB2312" w:eastAsia="仿宋_GB2312"/>
          <w:color w:val="auto"/>
          <w:sz w:val="32"/>
          <w:szCs w:val="24"/>
          <w:lang w:val="en-US"/>
        </w:rPr>
        <w:t>元，其中：财政拨款收入</w:t>
      </w:r>
      <w:r>
        <w:rPr>
          <w:rFonts w:hint="eastAsia" w:ascii="仿宋_GB2312" w:hAnsi="仿宋_GB2312" w:eastAsia="仿宋_GB2312"/>
          <w:color w:val="auto"/>
          <w:sz w:val="32"/>
          <w:szCs w:val="24"/>
          <w:lang w:val="en-US" w:eastAsia="zh-CN"/>
        </w:rPr>
        <w:t>999.64万</w:t>
      </w:r>
      <w:r>
        <w:rPr>
          <w:rFonts w:hint="eastAsia" w:ascii="仿宋_GB2312" w:hAnsi="仿宋_GB2312" w:eastAsia="仿宋_GB2312"/>
          <w:color w:val="auto"/>
          <w:sz w:val="32"/>
          <w:szCs w:val="24"/>
          <w:lang w:val="en-US"/>
        </w:rPr>
        <w:t>元。</w:t>
      </w:r>
    </w:p>
    <w:p w14:paraId="7A94DD54">
      <w:pPr>
        <w:widowControl/>
        <w:numPr>
          <w:ilvl w:val="0"/>
          <w:numId w:val="0"/>
        </w:numPr>
        <w:autoSpaceDE/>
        <w:autoSpaceDN/>
        <w:snapToGrid w:val="0"/>
        <w:spacing w:beforeLines="0" w:afterLines="0" w:line="560" w:lineRule="exact"/>
        <w:ind w:firstLine="640" w:firstLineChars="200"/>
        <w:rPr>
          <w:rFonts w:hint="eastAsia" w:ascii="仿宋_GB2312" w:hAnsi="仿宋_GB2312" w:eastAsia="仿宋_GB2312"/>
          <w:color w:val="auto"/>
          <w:sz w:val="32"/>
          <w:szCs w:val="24"/>
          <w:lang w:val="en-US"/>
        </w:rPr>
      </w:pPr>
      <w:r>
        <w:rPr>
          <w:rFonts w:hint="eastAsia" w:ascii="仿宋_GB2312" w:hAnsi="仿宋_GB2312" w:eastAsia="仿宋_GB2312"/>
          <w:color w:val="auto"/>
          <w:sz w:val="32"/>
          <w:szCs w:val="24"/>
          <w:lang w:val="en-US"/>
        </w:rPr>
        <w:t>2.部门财政拨款支出情况</w:t>
      </w:r>
    </w:p>
    <w:p w14:paraId="7588617A">
      <w:pPr>
        <w:widowControl/>
        <w:numPr>
          <w:ilvl w:val="0"/>
          <w:numId w:val="0"/>
        </w:numPr>
        <w:autoSpaceDE/>
        <w:autoSpaceDN/>
        <w:snapToGrid w:val="0"/>
        <w:spacing w:beforeLines="0" w:afterLines="0" w:line="560" w:lineRule="exact"/>
        <w:ind w:firstLine="640" w:firstLineChars="200"/>
        <w:rPr>
          <w:rFonts w:hint="eastAsia" w:ascii="仿宋_GB2312" w:hAnsi="仿宋_GB2312" w:eastAsia="仿宋_GB2312"/>
          <w:color w:val="auto"/>
          <w:sz w:val="32"/>
          <w:szCs w:val="24"/>
          <w:lang w:val="en-US"/>
        </w:rPr>
      </w:pPr>
      <w:r>
        <w:rPr>
          <w:rFonts w:hint="eastAsia" w:ascii="仿宋_GB2312" w:hAnsi="仿宋_GB2312" w:eastAsia="仿宋_GB2312"/>
          <w:color w:val="auto"/>
          <w:sz w:val="32"/>
          <w:szCs w:val="24"/>
          <w:lang w:val="en-US"/>
        </w:rPr>
        <w:t>2022年本部门总体支出共计</w:t>
      </w:r>
      <w:r>
        <w:rPr>
          <w:rFonts w:hint="eastAsia" w:ascii="仿宋_GB2312" w:hAnsi="仿宋_GB2312" w:eastAsia="仿宋_GB2312"/>
          <w:color w:val="auto"/>
          <w:sz w:val="32"/>
          <w:szCs w:val="24"/>
          <w:lang w:val="en-US" w:eastAsia="zh-CN"/>
        </w:rPr>
        <w:t>999.64万</w:t>
      </w:r>
      <w:r>
        <w:rPr>
          <w:rFonts w:hint="eastAsia" w:ascii="仿宋_GB2312" w:hAnsi="仿宋_GB2312" w:eastAsia="仿宋_GB2312"/>
          <w:color w:val="auto"/>
          <w:sz w:val="32"/>
          <w:szCs w:val="24"/>
          <w:lang w:val="en-US"/>
        </w:rPr>
        <w:t>元，按功能科目分类，教育支出（类）</w:t>
      </w:r>
      <w:r>
        <w:rPr>
          <w:rFonts w:hint="eastAsia" w:ascii="仿宋_GB2312" w:hAnsi="仿宋_GB2312" w:eastAsia="仿宋_GB2312"/>
          <w:color w:val="auto"/>
          <w:sz w:val="32"/>
          <w:szCs w:val="24"/>
          <w:lang w:val="en-US" w:eastAsia="zh-CN"/>
        </w:rPr>
        <w:t>894.67万</w:t>
      </w:r>
      <w:r>
        <w:rPr>
          <w:rFonts w:hint="eastAsia" w:ascii="仿宋_GB2312" w:hAnsi="仿宋_GB2312" w:eastAsia="仿宋_GB2312"/>
          <w:color w:val="auto"/>
          <w:sz w:val="32"/>
          <w:szCs w:val="24"/>
          <w:lang w:val="en-US"/>
        </w:rPr>
        <w:t>元；社会保障和就业支出（类）</w:t>
      </w:r>
      <w:r>
        <w:rPr>
          <w:rFonts w:hint="eastAsia" w:ascii="仿宋_GB2312" w:hAnsi="仿宋_GB2312" w:eastAsia="仿宋_GB2312"/>
          <w:color w:val="auto"/>
          <w:sz w:val="32"/>
          <w:szCs w:val="24"/>
          <w:lang w:val="en-US" w:eastAsia="zh-CN"/>
        </w:rPr>
        <w:t>67.06万</w:t>
      </w:r>
      <w:r>
        <w:rPr>
          <w:rFonts w:hint="eastAsia" w:ascii="仿宋_GB2312" w:hAnsi="仿宋_GB2312" w:eastAsia="仿宋_GB2312"/>
          <w:color w:val="auto"/>
          <w:sz w:val="32"/>
          <w:szCs w:val="24"/>
          <w:lang w:val="en-US"/>
        </w:rPr>
        <w:t>元；卫生健康支出（类）</w:t>
      </w:r>
      <w:r>
        <w:rPr>
          <w:rFonts w:hint="eastAsia" w:ascii="仿宋_GB2312" w:hAnsi="仿宋_GB2312" w:eastAsia="仿宋_GB2312"/>
          <w:color w:val="auto"/>
          <w:sz w:val="32"/>
          <w:szCs w:val="24"/>
          <w:lang w:val="en-US" w:eastAsia="zh-CN"/>
        </w:rPr>
        <w:t>32.91万</w:t>
      </w:r>
      <w:r>
        <w:rPr>
          <w:rFonts w:hint="eastAsia" w:ascii="仿宋_GB2312" w:hAnsi="仿宋_GB2312" w:eastAsia="仿宋_GB2312"/>
          <w:color w:val="auto"/>
          <w:sz w:val="32"/>
          <w:szCs w:val="24"/>
          <w:lang w:val="en-US"/>
        </w:rPr>
        <w:t>元。</w:t>
      </w:r>
    </w:p>
    <w:p w14:paraId="4BDF36AF">
      <w:pPr>
        <w:widowControl/>
        <w:numPr>
          <w:ilvl w:val="0"/>
          <w:numId w:val="0"/>
        </w:numPr>
        <w:autoSpaceDE/>
        <w:autoSpaceDN/>
        <w:snapToGrid w:val="0"/>
        <w:spacing w:beforeLines="0" w:afterLines="0" w:line="560" w:lineRule="exact"/>
        <w:ind w:firstLine="640" w:firstLineChars="200"/>
        <w:rPr>
          <w:rFonts w:hint="eastAsia" w:ascii="仿宋_GB2312" w:hAnsi="仿宋_GB2312" w:eastAsia="仿宋_GB2312"/>
          <w:color w:val="auto"/>
          <w:sz w:val="32"/>
          <w:szCs w:val="24"/>
          <w:lang w:val="en-US"/>
        </w:rPr>
      </w:pPr>
      <w:r>
        <w:rPr>
          <w:rFonts w:hint="eastAsia" w:ascii="仿宋_GB2312" w:hAnsi="仿宋_GB2312" w:eastAsia="仿宋_GB2312"/>
          <w:color w:val="auto"/>
          <w:sz w:val="32"/>
          <w:szCs w:val="24"/>
          <w:lang w:val="en-US"/>
        </w:rPr>
        <w:t>3.部门财政拨款结转结余情况</w:t>
      </w:r>
    </w:p>
    <w:p w14:paraId="2A80B3D0">
      <w:pPr>
        <w:widowControl/>
        <w:numPr>
          <w:ilvl w:val="0"/>
          <w:numId w:val="0"/>
        </w:numPr>
        <w:autoSpaceDE/>
        <w:autoSpaceDN/>
        <w:snapToGrid w:val="0"/>
        <w:spacing w:beforeLines="0" w:afterLines="0" w:line="560" w:lineRule="exact"/>
        <w:ind w:firstLine="640" w:firstLineChars="200"/>
        <w:rPr>
          <w:rFonts w:hint="eastAsia" w:ascii="仿宋_GB2312" w:hAnsi="仿宋_GB2312" w:eastAsia="仿宋_GB2312"/>
          <w:color w:val="auto"/>
          <w:sz w:val="32"/>
          <w:szCs w:val="24"/>
          <w:lang w:val="en-US"/>
        </w:rPr>
      </w:pPr>
      <w:r>
        <w:rPr>
          <w:rFonts w:hint="eastAsia" w:ascii="仿宋_GB2312" w:hAnsi="仿宋_GB2312" w:eastAsia="仿宋_GB2312"/>
          <w:color w:val="auto"/>
          <w:sz w:val="32"/>
          <w:szCs w:val="24"/>
          <w:lang w:val="en-US"/>
        </w:rPr>
        <w:t>2022年本部门总体结转结余0</w:t>
      </w:r>
      <w:r>
        <w:rPr>
          <w:rFonts w:hint="eastAsia" w:ascii="仿宋_GB2312" w:hAnsi="仿宋_GB2312" w:eastAsia="仿宋_GB2312"/>
          <w:color w:val="auto"/>
          <w:sz w:val="32"/>
          <w:szCs w:val="24"/>
          <w:lang w:val="en-US" w:eastAsia="zh-CN"/>
        </w:rPr>
        <w:t>万</w:t>
      </w:r>
      <w:r>
        <w:rPr>
          <w:rFonts w:hint="eastAsia" w:ascii="仿宋_GB2312" w:hAnsi="仿宋_GB2312" w:eastAsia="仿宋_GB2312"/>
          <w:color w:val="auto"/>
          <w:sz w:val="32"/>
          <w:szCs w:val="24"/>
          <w:lang w:val="en-US"/>
        </w:rPr>
        <w:t>元。</w:t>
      </w:r>
    </w:p>
    <w:p w14:paraId="25A0998A">
      <w:pPr>
        <w:widowControl/>
        <w:numPr>
          <w:ilvl w:val="0"/>
          <w:numId w:val="5"/>
        </w:numPr>
        <w:autoSpaceDE/>
        <w:autoSpaceDN/>
        <w:snapToGrid w:val="0"/>
        <w:spacing w:beforeLines="0" w:afterLines="0" w:line="560" w:lineRule="exact"/>
        <w:ind w:firstLine="640" w:firstLineChars="200"/>
        <w:rPr>
          <w:rFonts w:hint="eastAsia" w:ascii="仿宋_GB2312" w:hAnsi="仿宋_GB2312" w:eastAsia="仿宋_GB2312"/>
          <w:color w:val="auto"/>
          <w:sz w:val="32"/>
          <w:szCs w:val="24"/>
          <w:lang w:val="zh-CN"/>
        </w:rPr>
      </w:pPr>
      <w:r>
        <w:rPr>
          <w:rFonts w:hint="eastAsia" w:ascii="黑体" w:hAnsi="黑体" w:eastAsia="黑体"/>
          <w:color w:val="auto"/>
          <w:sz w:val="32"/>
          <w:szCs w:val="24"/>
          <w:lang w:val="en-US"/>
        </w:rPr>
        <w:t>部门整体绩效分析</w:t>
      </w:r>
    </w:p>
    <w:p w14:paraId="5EA7C6A8">
      <w:pPr>
        <w:widowControl/>
        <w:numPr>
          <w:ilvl w:val="0"/>
          <w:numId w:val="7"/>
        </w:numPr>
        <w:autoSpaceDE/>
        <w:autoSpaceDN/>
        <w:snapToGrid w:val="0"/>
        <w:spacing w:beforeLines="0" w:afterLines="0" w:line="560" w:lineRule="exact"/>
        <w:ind w:firstLine="643" w:firstLineChars="200"/>
        <w:rPr>
          <w:rFonts w:hint="eastAsia" w:ascii="楷体_GB2312" w:hAnsi="楷体_GB2312" w:eastAsia="楷体_GB2312"/>
          <w:b/>
          <w:color w:val="auto"/>
          <w:sz w:val="32"/>
          <w:szCs w:val="24"/>
          <w:lang w:val="zh-CN"/>
        </w:rPr>
      </w:pPr>
      <w:r>
        <w:rPr>
          <w:rFonts w:hint="eastAsia" w:ascii="楷体_GB2312" w:hAnsi="楷体_GB2312" w:eastAsia="楷体_GB2312"/>
          <w:b/>
          <w:color w:val="auto"/>
          <w:sz w:val="32"/>
          <w:szCs w:val="24"/>
          <w:lang w:val="zh-CN"/>
        </w:rPr>
        <w:t>部门预算项目绩效分析。</w:t>
      </w:r>
    </w:p>
    <w:p w14:paraId="5B549E28">
      <w:pPr>
        <w:widowControl/>
        <w:numPr>
          <w:ilvl w:val="0"/>
          <w:numId w:val="0"/>
        </w:numPr>
        <w:autoSpaceDE/>
        <w:autoSpaceDN/>
        <w:snapToGrid w:val="0"/>
        <w:spacing w:beforeLines="0" w:afterLines="0" w:line="560" w:lineRule="exact"/>
        <w:ind w:firstLine="640" w:firstLineChars="200"/>
        <w:rPr>
          <w:rFonts w:hint="eastAsia" w:ascii="仿宋_GB2312" w:hAnsi="仿宋_GB2312" w:eastAsia="仿宋_GB2312"/>
          <w:color w:val="auto"/>
          <w:sz w:val="32"/>
          <w:szCs w:val="24"/>
          <w:lang w:val="en-US"/>
        </w:rPr>
      </w:pPr>
      <w:r>
        <w:rPr>
          <w:rFonts w:hint="eastAsia" w:ascii="仿宋_GB2312" w:hAnsi="仿宋_GB2312" w:eastAsia="仿宋_GB2312"/>
          <w:color w:val="auto"/>
          <w:sz w:val="32"/>
          <w:szCs w:val="24"/>
          <w:lang w:val="en-US"/>
        </w:rPr>
        <w:t>我部门项目预算管理严格按照用款计划，分月、季度执行，按照项目资金管理办法实行专款专用。</w:t>
      </w:r>
    </w:p>
    <w:p w14:paraId="11CD362A">
      <w:pPr>
        <w:widowControl/>
        <w:numPr>
          <w:ilvl w:val="0"/>
          <w:numId w:val="0"/>
        </w:numPr>
        <w:autoSpaceDE/>
        <w:autoSpaceDN/>
        <w:snapToGrid w:val="0"/>
        <w:spacing w:beforeLines="0" w:afterLines="0" w:line="560" w:lineRule="exact"/>
        <w:ind w:firstLine="640" w:firstLineChars="200"/>
        <w:rPr>
          <w:rFonts w:hint="eastAsia" w:ascii="仿宋_GB2312" w:hAnsi="仿宋_GB2312" w:eastAsia="仿宋_GB2312"/>
          <w:color w:val="auto"/>
          <w:sz w:val="32"/>
          <w:szCs w:val="24"/>
          <w:lang w:val="en-US"/>
        </w:rPr>
      </w:pPr>
      <w:r>
        <w:rPr>
          <w:rFonts w:hint="eastAsia" w:ascii="仿宋_GB2312" w:hAnsi="仿宋_GB2312" w:eastAsia="仿宋_GB2312"/>
          <w:color w:val="auto"/>
          <w:sz w:val="32"/>
          <w:szCs w:val="24"/>
          <w:lang w:val="en-US"/>
        </w:rPr>
        <w:t>我部门2022年项目支出411.56万元，分别为：城乡义务教育补助经费155.68万元；残疾学生生活补助20.64万元；特殊教育专项资金30万元；特殊教育暖心工程70万元；公共卫生特别服务岗招募人员保障资金1.5万元；学生心理测评工作经费5万元；2021年年度考核奖128.74万元。</w:t>
      </w:r>
    </w:p>
    <w:p w14:paraId="45A2C574">
      <w:pPr>
        <w:widowControl/>
        <w:numPr>
          <w:ilvl w:val="0"/>
          <w:numId w:val="0"/>
        </w:numPr>
        <w:autoSpaceDE/>
        <w:autoSpaceDN/>
        <w:snapToGrid w:val="0"/>
        <w:spacing w:beforeLines="0" w:afterLines="0" w:line="560" w:lineRule="exact"/>
        <w:ind w:firstLine="640" w:firstLineChars="200"/>
        <w:rPr>
          <w:rFonts w:hint="eastAsia" w:ascii="仿宋_GB2312" w:hAnsi="仿宋_GB2312" w:eastAsia="仿宋_GB2312"/>
          <w:color w:val="auto"/>
          <w:sz w:val="32"/>
          <w:szCs w:val="24"/>
          <w:lang w:val="en-US"/>
        </w:rPr>
      </w:pPr>
      <w:r>
        <w:rPr>
          <w:rFonts w:hint="eastAsia" w:ascii="仿宋_GB2312" w:hAnsi="仿宋_GB2312" w:eastAsia="仿宋_GB2312"/>
          <w:color w:val="auto"/>
          <w:sz w:val="32"/>
          <w:szCs w:val="24"/>
          <w:lang w:val="en-US"/>
        </w:rPr>
        <w:t>1.人员类项目绩效分析</w:t>
      </w:r>
    </w:p>
    <w:p w14:paraId="08135F89">
      <w:pPr>
        <w:widowControl/>
        <w:numPr>
          <w:ilvl w:val="0"/>
          <w:numId w:val="0"/>
        </w:numPr>
        <w:autoSpaceDE/>
        <w:autoSpaceDN/>
        <w:snapToGrid w:val="0"/>
        <w:spacing w:beforeLines="0" w:afterLines="0" w:line="560" w:lineRule="exact"/>
        <w:ind w:firstLine="640" w:firstLineChars="200"/>
        <w:rPr>
          <w:rFonts w:hint="eastAsia" w:ascii="仿宋_GB2312" w:hAnsi="仿宋_GB2312" w:eastAsia="仿宋_GB2312"/>
          <w:color w:val="auto"/>
          <w:sz w:val="32"/>
          <w:szCs w:val="24"/>
          <w:lang w:val="zh-CN"/>
        </w:rPr>
      </w:pPr>
      <w:r>
        <w:rPr>
          <w:rFonts w:hint="eastAsia" w:ascii="仿宋_GB2312" w:hAnsi="仿宋_GB2312" w:eastAsia="仿宋_GB2312"/>
          <w:color w:val="auto"/>
          <w:sz w:val="32"/>
          <w:szCs w:val="24"/>
          <w:lang w:val="zh-CN"/>
        </w:rPr>
        <w:t>我部门人员类项目支出130.24万元，预算管理严格按照用款计划，分月、季度执行，按照项目资金管理办法实行专款专用，无违规纪律。</w:t>
      </w:r>
    </w:p>
    <w:p w14:paraId="2F27C825">
      <w:pPr>
        <w:widowControl/>
        <w:numPr>
          <w:ilvl w:val="0"/>
          <w:numId w:val="8"/>
        </w:numPr>
        <w:autoSpaceDE/>
        <w:autoSpaceDN/>
        <w:snapToGrid w:val="0"/>
        <w:spacing w:beforeLines="0" w:afterLines="0" w:line="560" w:lineRule="exact"/>
        <w:ind w:firstLine="640" w:firstLineChars="200"/>
        <w:rPr>
          <w:rFonts w:hint="eastAsia" w:ascii="仿宋_GB2312" w:hAnsi="仿宋_GB2312" w:eastAsia="仿宋_GB2312"/>
          <w:color w:val="auto"/>
          <w:sz w:val="32"/>
          <w:szCs w:val="24"/>
          <w:lang w:val="en-US"/>
        </w:rPr>
      </w:pPr>
      <w:r>
        <w:rPr>
          <w:rFonts w:hint="eastAsia" w:ascii="仿宋_GB2312" w:hAnsi="仿宋_GB2312" w:eastAsia="仿宋_GB2312"/>
          <w:color w:val="auto"/>
          <w:sz w:val="32"/>
          <w:szCs w:val="24"/>
          <w:lang w:val="en-US"/>
        </w:rPr>
        <w:t>运转类项目绩效分析</w:t>
      </w:r>
    </w:p>
    <w:p w14:paraId="751F0025">
      <w:pPr>
        <w:widowControl/>
        <w:numPr>
          <w:ilvl w:val="0"/>
          <w:numId w:val="0"/>
        </w:numPr>
        <w:autoSpaceDE/>
        <w:autoSpaceDN/>
        <w:snapToGrid w:val="0"/>
        <w:spacing w:beforeLines="0" w:afterLines="0" w:line="560" w:lineRule="exact"/>
        <w:ind w:firstLine="640" w:firstLineChars="200"/>
        <w:rPr>
          <w:rFonts w:hint="eastAsia" w:ascii="仿宋_GB2312" w:hAnsi="仿宋_GB2312" w:eastAsia="仿宋_GB2312"/>
          <w:color w:val="auto"/>
          <w:sz w:val="32"/>
          <w:szCs w:val="24"/>
          <w:lang w:val="en-US"/>
        </w:rPr>
      </w:pPr>
      <w:r>
        <w:rPr>
          <w:rFonts w:hint="eastAsia" w:ascii="仿宋_GB2312" w:hAnsi="仿宋_GB2312" w:eastAsia="仿宋_GB2312"/>
          <w:color w:val="auto"/>
          <w:sz w:val="32"/>
          <w:szCs w:val="24"/>
          <w:lang w:val="en-US"/>
        </w:rPr>
        <w:t>我部门运转类项目支出281.32万元，预算管理严格按照用款计划，分月、季度执行，按照项目资金管理办法实行专款专用，无违规纪律。</w:t>
      </w:r>
    </w:p>
    <w:p w14:paraId="752C5B76">
      <w:pPr>
        <w:keepNext/>
        <w:keepLines/>
        <w:spacing w:beforeLines="0" w:afterLines="0" w:line="560" w:lineRule="exact"/>
        <w:ind w:firstLine="640" w:firstLineChars="200"/>
        <w:rPr>
          <w:rFonts w:hint="eastAsia" w:ascii="仿宋_GB2312" w:hAnsi="仿宋_GB2312" w:eastAsia="仿宋_GB2312"/>
          <w:color w:val="auto"/>
          <w:sz w:val="32"/>
          <w:szCs w:val="24"/>
          <w:lang w:val="en-US"/>
        </w:rPr>
      </w:pPr>
      <w:r>
        <w:rPr>
          <w:rFonts w:hint="eastAsia" w:ascii="仿宋_GB2312" w:hAnsi="仿宋_GB2312" w:eastAsia="仿宋_GB2312"/>
          <w:color w:val="auto"/>
          <w:sz w:val="32"/>
          <w:szCs w:val="24"/>
          <w:lang w:val="en-US"/>
        </w:rPr>
        <w:t>3.特定目标类项目绩效分析</w:t>
      </w:r>
    </w:p>
    <w:p w14:paraId="1A7850C4">
      <w:pPr>
        <w:keepNext/>
        <w:keepLines/>
        <w:spacing w:beforeLines="0" w:afterLines="0" w:line="560" w:lineRule="exact"/>
        <w:ind w:firstLine="643"/>
        <w:rPr>
          <w:rFonts w:hint="eastAsia" w:ascii="仿宋_GB2312" w:hAnsi="仿宋_GB2312" w:eastAsia="仿宋_GB2312"/>
          <w:color w:val="auto"/>
          <w:sz w:val="32"/>
          <w:szCs w:val="24"/>
          <w:lang w:val="en-US"/>
        </w:rPr>
      </w:pPr>
      <w:r>
        <w:rPr>
          <w:rFonts w:hint="eastAsia" w:ascii="仿宋_GB2312" w:hAnsi="仿宋_GB2312" w:eastAsia="仿宋_GB2312"/>
          <w:color w:val="auto"/>
          <w:sz w:val="32"/>
          <w:szCs w:val="24"/>
          <w:lang w:val="en-US"/>
        </w:rPr>
        <w:t>我部门特定目标类项目支出411.56万元，预算管理严格按照用款计划，分月、季度执行，按照项目资金管理办法实行专款专用，无违规纪律。</w:t>
      </w:r>
    </w:p>
    <w:p w14:paraId="028F1BEB">
      <w:pPr>
        <w:keepNext/>
        <w:keepLines/>
        <w:spacing w:beforeLines="0" w:afterLines="0" w:line="560" w:lineRule="exact"/>
        <w:ind w:firstLine="643"/>
        <w:rPr>
          <w:rFonts w:hint="eastAsia" w:ascii="楷体_GB2312" w:hAnsi="楷体_GB2312" w:eastAsia="楷体_GB2312"/>
          <w:b/>
          <w:color w:val="auto"/>
          <w:sz w:val="32"/>
          <w:szCs w:val="24"/>
          <w:lang w:val="zh-CN"/>
        </w:rPr>
      </w:pPr>
      <w:r>
        <w:rPr>
          <w:rFonts w:hint="eastAsia" w:ascii="楷体_GB2312" w:hAnsi="楷体_GB2312" w:eastAsia="楷体_GB2312"/>
          <w:b/>
          <w:color w:val="auto"/>
          <w:sz w:val="32"/>
          <w:szCs w:val="24"/>
          <w:lang w:val="zh-CN"/>
        </w:rPr>
        <w:t>（二）部门整体履职绩效分析。</w:t>
      </w:r>
    </w:p>
    <w:p w14:paraId="3B3DC587">
      <w:pPr>
        <w:keepNext/>
        <w:keepLines/>
        <w:spacing w:beforeLines="0" w:afterLines="0" w:line="560" w:lineRule="exact"/>
        <w:ind w:firstLine="640"/>
        <w:rPr>
          <w:rFonts w:hint="eastAsia" w:ascii="仿宋_GB2312" w:hAnsi="仿宋_GB2312" w:eastAsia="仿宋_GB2312"/>
          <w:color w:val="auto"/>
          <w:sz w:val="32"/>
          <w:szCs w:val="24"/>
          <w:lang w:val="zh-CN"/>
        </w:rPr>
      </w:pPr>
      <w:r>
        <w:rPr>
          <w:rFonts w:hint="eastAsia" w:ascii="仿宋_GB2312" w:hAnsi="仿宋_GB2312" w:eastAsia="仿宋_GB2312"/>
          <w:color w:val="auto"/>
          <w:sz w:val="32"/>
          <w:szCs w:val="24"/>
          <w:lang w:val="zh-CN"/>
        </w:rPr>
        <w:t>我部门预算编制严格按照财政要求，认真学习《预算法》及编制的法律法规，掌握预算编制的相关政策，及时摸清单位的人员编制、实有人数、工资、车辆等基础信息，并及时更新单位数据库，准确编制部门预算，将收入全部纳入预算管理，全面完整地反映部门真实收入情况。2022年预算编制以2021年12月31日为基准日期确定基本支出预算。基本支出预算包括人员经费和日常公用经费两部分，采取人员经费按照相关规定标准、公用经费按财政核定的定额标准、方法客观编制基本支出预算。项目资金预算，根据我单位职能职责对涉及的项目，按项目要求，结合上年项目运行情况，通过细化支出用途，明确支出范围，采取零基预算方案编制，年初认真编制单位整体绩效目标。</w:t>
      </w:r>
    </w:p>
    <w:p w14:paraId="78616649">
      <w:pPr>
        <w:keepNext/>
        <w:keepLines/>
        <w:spacing w:beforeLines="0" w:afterLines="0" w:line="560" w:lineRule="exact"/>
        <w:ind w:firstLine="643"/>
        <w:rPr>
          <w:rFonts w:hint="eastAsia" w:ascii="楷体_GB2312" w:hAnsi="楷体_GB2312" w:eastAsia="楷体_GB2312"/>
          <w:b/>
          <w:color w:val="auto"/>
          <w:sz w:val="32"/>
          <w:szCs w:val="24"/>
          <w:lang w:val="zh-CN"/>
        </w:rPr>
      </w:pPr>
      <w:r>
        <w:rPr>
          <w:rFonts w:hint="eastAsia" w:ascii="楷体_GB2312" w:hAnsi="楷体_GB2312" w:eastAsia="楷体_GB2312"/>
          <w:b/>
          <w:color w:val="auto"/>
          <w:sz w:val="32"/>
          <w:szCs w:val="24"/>
          <w:lang w:val="zh-CN"/>
        </w:rPr>
        <w:t>（三）结果应用情况。</w:t>
      </w:r>
    </w:p>
    <w:p w14:paraId="37A7E6EB">
      <w:pPr>
        <w:keepNext/>
        <w:keepLines/>
        <w:spacing w:beforeLines="0" w:afterLines="0" w:line="560" w:lineRule="exact"/>
        <w:ind w:firstLine="640"/>
        <w:rPr>
          <w:rFonts w:hint="eastAsia" w:ascii="仿宋_GB2312" w:hAnsi="仿宋_GB2312" w:eastAsia="仿宋_GB2312"/>
          <w:color w:val="auto"/>
          <w:sz w:val="32"/>
          <w:szCs w:val="24"/>
          <w:lang w:val="zh-CN"/>
        </w:rPr>
      </w:pPr>
      <w:r>
        <w:rPr>
          <w:rFonts w:hint="eastAsia" w:ascii="仿宋_GB2312" w:hAnsi="仿宋_GB2312" w:eastAsia="仿宋_GB2312"/>
          <w:color w:val="auto"/>
          <w:sz w:val="32"/>
          <w:szCs w:val="24"/>
          <w:lang w:val="zh-CN"/>
        </w:rPr>
        <w:t>我部门将部门和个人工作任务细化分解成具体的绩效指标，以保证绩效指标能准确体现出我单位年度工作方向。每月对单位各部门年度工作任务进行督促检查，严格按照管理制度进行工作，确保了年度工作任务的有效监管和有序推进，主要体现在以下几个方面：</w:t>
      </w:r>
    </w:p>
    <w:p w14:paraId="3BDA61C2">
      <w:pPr>
        <w:keepNext/>
        <w:keepLines/>
        <w:spacing w:beforeLines="0" w:afterLines="0" w:line="560" w:lineRule="exact"/>
        <w:ind w:firstLine="640"/>
        <w:rPr>
          <w:rFonts w:hint="eastAsia" w:ascii="仿宋_GB2312" w:hAnsi="仿宋_GB2312" w:eastAsia="仿宋_GB2312"/>
          <w:color w:val="auto"/>
          <w:sz w:val="32"/>
          <w:szCs w:val="24"/>
          <w:lang w:val="zh-CN"/>
        </w:rPr>
      </w:pPr>
      <w:r>
        <w:rPr>
          <w:rFonts w:hint="eastAsia" w:ascii="仿宋_GB2312" w:hAnsi="仿宋_GB2312" w:eastAsia="仿宋_GB2312"/>
          <w:color w:val="auto"/>
          <w:sz w:val="32"/>
          <w:szCs w:val="24"/>
          <w:lang w:val="zh-CN"/>
        </w:rPr>
        <w:t>1.我部门切实推进党组织建设，发挥战斗堡垒作用，进一步落实了主体责任，切实提升支部组织力。利用支委会、党员大会、校务会、职工会，组织干部职工深入学习十九届四中全会精神和“三书一章”，不断强化理论武装和党性锻炼，不断提升党员干部政治素质。</w:t>
      </w:r>
    </w:p>
    <w:p w14:paraId="4E064C32">
      <w:pPr>
        <w:keepNext/>
        <w:keepLines/>
        <w:spacing w:beforeLines="0" w:afterLines="0" w:line="560" w:lineRule="exact"/>
        <w:ind w:firstLine="640"/>
        <w:rPr>
          <w:rFonts w:hint="eastAsia" w:ascii="仿宋_GB2312" w:hAnsi="仿宋_GB2312" w:eastAsia="仿宋_GB2312"/>
          <w:color w:val="auto"/>
          <w:sz w:val="32"/>
          <w:szCs w:val="24"/>
          <w:lang w:val="zh-CN"/>
        </w:rPr>
      </w:pPr>
      <w:r>
        <w:rPr>
          <w:rFonts w:hint="eastAsia" w:ascii="仿宋_GB2312" w:hAnsi="仿宋_GB2312" w:eastAsia="仿宋_GB2312"/>
          <w:color w:val="auto"/>
          <w:sz w:val="32"/>
          <w:szCs w:val="24"/>
          <w:lang w:val="zh-CN"/>
        </w:rPr>
        <w:t>2.科学施策，潜心教学，育人水平和成效显著提高。我部门突出教学中心地位，严格坚守过程管理；突出以生为本，进一步深化课程改革。加大对教师培养的力度，努力提高教师水平，从而使我校社会满意度进一步提高，教学质量也受到了人民群众充分的肯定。</w:t>
      </w:r>
    </w:p>
    <w:p w14:paraId="205CA020">
      <w:pPr>
        <w:keepNext/>
        <w:keepLines/>
        <w:spacing w:beforeLines="0" w:afterLines="0" w:line="560" w:lineRule="exact"/>
        <w:ind w:firstLine="640"/>
        <w:rPr>
          <w:rFonts w:hint="eastAsia" w:ascii="仿宋_GB2312" w:hAnsi="仿宋_GB2312" w:eastAsia="仿宋_GB2312"/>
          <w:color w:val="auto"/>
          <w:sz w:val="32"/>
          <w:szCs w:val="24"/>
          <w:lang w:val="zh-CN"/>
        </w:rPr>
      </w:pPr>
      <w:r>
        <w:rPr>
          <w:rFonts w:hint="eastAsia" w:ascii="仿宋_GB2312" w:hAnsi="仿宋_GB2312" w:eastAsia="仿宋_GB2312"/>
          <w:color w:val="auto"/>
          <w:sz w:val="32"/>
          <w:szCs w:val="24"/>
          <w:lang w:val="zh-CN"/>
        </w:rPr>
        <w:t>3.坚持德育先行，艺体能并进的教学方针。坚持“立德树人”双线多管制度，强化活动育人的教训观念，我校开展贯穿爱国、感恩、自强、生命、法治、文明等8个主题，抓好了核心价值观、广安市情、宪法进校园等27个活动，进一步提高了学生的综合素质。</w:t>
      </w:r>
    </w:p>
    <w:p w14:paraId="4A9EA882">
      <w:pPr>
        <w:keepNext/>
        <w:keepLines/>
        <w:spacing w:beforeLines="0" w:afterLines="0" w:line="560" w:lineRule="exact"/>
        <w:ind w:firstLine="640"/>
        <w:rPr>
          <w:rFonts w:hint="eastAsia" w:ascii="仿宋_GB2312" w:hAnsi="仿宋_GB2312" w:eastAsia="仿宋_GB2312"/>
          <w:color w:val="auto"/>
          <w:sz w:val="32"/>
          <w:szCs w:val="24"/>
          <w:lang w:val="zh-CN"/>
        </w:rPr>
      </w:pPr>
      <w:r>
        <w:rPr>
          <w:rFonts w:hint="eastAsia" w:ascii="仿宋_GB2312" w:hAnsi="仿宋_GB2312" w:eastAsia="仿宋_GB2312"/>
          <w:color w:val="auto"/>
          <w:sz w:val="32"/>
          <w:szCs w:val="24"/>
          <w:lang w:val="zh-CN"/>
        </w:rPr>
        <w:t>4.进一步加强安全管理。通过主题班会、演练、知识竞赛、专题培训等措施，使师生意识、技能和学校应急能力不断增强。完善监控设备，减少了视频盲区。加强了对校内部分设施的更新，进一步避免了安全事故的发生，完善了管理制度，严格实行学生进出校交接制，经过努力，我校应急管理进一步加强。</w:t>
      </w:r>
    </w:p>
    <w:p w14:paraId="7B89FF2C">
      <w:pPr>
        <w:keepNext/>
        <w:keepLines/>
        <w:spacing w:beforeLines="0" w:afterLines="0" w:line="560" w:lineRule="exact"/>
        <w:ind w:firstLine="643"/>
        <w:rPr>
          <w:rFonts w:hint="eastAsia" w:ascii="楷体_GB2312" w:hAnsi="楷体_GB2312" w:eastAsia="楷体_GB2312" w:cs="Times New Roman"/>
          <w:b/>
          <w:color w:val="auto"/>
          <w:sz w:val="32"/>
          <w:szCs w:val="24"/>
          <w:lang w:val="zh-CN"/>
        </w:rPr>
      </w:pPr>
      <w:r>
        <w:rPr>
          <w:rFonts w:hint="eastAsia" w:ascii="楷体_GB2312" w:hAnsi="楷体_GB2312" w:eastAsia="楷体_GB2312" w:cs="Times New Roman"/>
          <w:b/>
          <w:color w:val="auto"/>
          <w:sz w:val="32"/>
          <w:szCs w:val="24"/>
          <w:lang w:val="en-US"/>
        </w:rPr>
        <w:t>（四）</w:t>
      </w:r>
      <w:r>
        <w:rPr>
          <w:rFonts w:hint="eastAsia" w:ascii="楷体_GB2312" w:hAnsi="楷体_GB2312" w:eastAsia="楷体_GB2312" w:cs="Times New Roman"/>
          <w:b/>
          <w:color w:val="auto"/>
          <w:sz w:val="32"/>
          <w:szCs w:val="24"/>
          <w:lang w:val="zh-CN"/>
        </w:rPr>
        <w:t>自评质量。</w:t>
      </w:r>
    </w:p>
    <w:p w14:paraId="2A9B019D">
      <w:pPr>
        <w:keepNext/>
        <w:keepLines/>
        <w:spacing w:beforeLines="0" w:afterLines="0" w:line="560" w:lineRule="exact"/>
        <w:ind w:firstLine="640"/>
        <w:rPr>
          <w:rFonts w:hint="eastAsia" w:ascii="仿宋_GB2312" w:hAnsi="仿宋_GB2312" w:eastAsia="仿宋_GB2312"/>
          <w:color w:val="auto"/>
          <w:sz w:val="32"/>
          <w:szCs w:val="24"/>
          <w:lang w:val="en-US"/>
        </w:rPr>
      </w:pPr>
      <w:r>
        <w:rPr>
          <w:rFonts w:hint="eastAsia" w:ascii="仿宋_GB2312" w:hAnsi="仿宋_GB2312" w:eastAsia="仿宋_GB2312"/>
          <w:color w:val="auto"/>
          <w:sz w:val="32"/>
          <w:szCs w:val="24"/>
          <w:lang w:val="en-US"/>
        </w:rPr>
        <w:t>我部门根据自身实际情况，已对本部门进行自评，自评得分为89分。</w:t>
      </w:r>
    </w:p>
    <w:p w14:paraId="5FE31EBE">
      <w:pPr>
        <w:keepNext/>
        <w:keepLines/>
        <w:spacing w:beforeLines="0" w:afterLines="0" w:line="560" w:lineRule="exact"/>
        <w:ind w:firstLine="640"/>
        <w:rPr>
          <w:rFonts w:hint="eastAsia" w:ascii="黑体" w:hAnsi="黑体" w:eastAsia="黑体"/>
          <w:color w:val="auto"/>
          <w:sz w:val="32"/>
          <w:szCs w:val="24"/>
          <w:lang w:val="en-US"/>
        </w:rPr>
      </w:pPr>
      <w:r>
        <w:rPr>
          <w:rFonts w:hint="eastAsia" w:ascii="黑体" w:hAnsi="黑体" w:eastAsia="黑体"/>
          <w:color w:val="auto"/>
          <w:sz w:val="32"/>
          <w:szCs w:val="24"/>
          <w:lang w:val="en-US"/>
        </w:rPr>
        <w:t>四、评价结论及建议</w:t>
      </w:r>
    </w:p>
    <w:p w14:paraId="1C56CD90">
      <w:pPr>
        <w:keepNext/>
        <w:keepLines/>
        <w:spacing w:beforeLines="0" w:afterLines="0" w:line="560" w:lineRule="exact"/>
        <w:ind w:firstLine="643"/>
        <w:rPr>
          <w:rFonts w:hint="eastAsia" w:ascii="楷体_GB2312" w:hAnsi="楷体_GB2312" w:eastAsia="楷体_GB2312"/>
          <w:b/>
          <w:color w:val="auto"/>
          <w:sz w:val="32"/>
          <w:szCs w:val="24"/>
          <w:lang w:val="zh-CN"/>
        </w:rPr>
      </w:pPr>
      <w:r>
        <w:rPr>
          <w:rFonts w:hint="eastAsia" w:ascii="楷体_GB2312" w:hAnsi="楷体_GB2312" w:eastAsia="楷体_GB2312"/>
          <w:b/>
          <w:color w:val="auto"/>
          <w:sz w:val="32"/>
          <w:szCs w:val="24"/>
          <w:lang w:val="zh-CN"/>
        </w:rPr>
        <w:t>（一）评价结论。</w:t>
      </w:r>
    </w:p>
    <w:p w14:paraId="78B16622">
      <w:pPr>
        <w:pStyle w:val="2"/>
        <w:spacing w:beforeLines="0" w:afterLines="0" w:line="560" w:lineRule="exact"/>
        <w:ind w:leftChars="0" w:firstLine="640"/>
        <w:rPr>
          <w:rFonts w:hint="eastAsia" w:ascii="仿宋" w:hAnsi="仿宋" w:eastAsia="仿宋" w:cs="仿宋"/>
          <w:color w:val="auto"/>
          <w:sz w:val="32"/>
          <w:szCs w:val="24"/>
          <w:lang w:val="zh-CN"/>
        </w:rPr>
      </w:pPr>
      <w:r>
        <w:rPr>
          <w:rFonts w:hint="eastAsia" w:ascii="仿宋" w:hAnsi="仿宋" w:eastAsia="仿宋" w:cs="仿宋"/>
          <w:color w:val="auto"/>
          <w:sz w:val="32"/>
          <w:szCs w:val="24"/>
          <w:lang w:val="zh-CN"/>
        </w:rPr>
        <w:t>我部门已充分认识到推进预算绩效管理的重要意义，全面推进预算绩效管理，是财政科学化、精细化管理需要。我本单位将结合本部门年度的发展计划、职责和任务科学合理地编制部门预算，在抓好财政支出工作的同时，更加注重产出及效率，力求优化资源配置、控制成本、提高公共服务水平，在今后的工作中，优化绩效管理考核，将绩效考核目标任务层层分解落实，加强重点工作督查，对重点工作加强日常监管，开展专项督查及建立健全绩效问责机制，充分体现财政资金使用主体责任，确保各项绩效考核目标保质保量完成。</w:t>
      </w:r>
    </w:p>
    <w:p w14:paraId="5EA34563">
      <w:pPr>
        <w:pStyle w:val="2"/>
        <w:numPr>
          <w:ilvl w:val="0"/>
          <w:numId w:val="7"/>
        </w:numPr>
        <w:spacing w:beforeLines="0" w:afterLines="0" w:line="560" w:lineRule="exact"/>
        <w:ind w:leftChars="0" w:firstLine="641"/>
        <w:rPr>
          <w:rFonts w:hint="eastAsia" w:ascii="楷体_GB2312" w:hAnsi="楷体_GB2312" w:eastAsia="楷体_GB2312"/>
          <w:b/>
          <w:color w:val="auto"/>
          <w:sz w:val="32"/>
          <w:szCs w:val="24"/>
          <w:lang w:val="zh-CN"/>
        </w:rPr>
      </w:pPr>
      <w:r>
        <w:rPr>
          <w:rFonts w:hint="eastAsia" w:ascii="楷体_GB2312" w:hAnsi="楷体_GB2312" w:eastAsia="楷体_GB2312"/>
          <w:b/>
          <w:color w:val="auto"/>
          <w:sz w:val="32"/>
          <w:szCs w:val="24"/>
          <w:lang w:val="zh-CN"/>
        </w:rPr>
        <w:t>存在问题。</w:t>
      </w:r>
    </w:p>
    <w:p w14:paraId="567F9DC1">
      <w:pPr>
        <w:widowControl/>
        <w:autoSpaceDE/>
        <w:autoSpaceDN/>
        <w:snapToGrid w:val="0"/>
        <w:spacing w:beforeLines="0" w:afterLines="0" w:line="560" w:lineRule="exact"/>
        <w:ind w:firstLine="640" w:firstLineChars="200"/>
        <w:rPr>
          <w:rFonts w:hint="eastAsia" w:ascii="楷体_GB2312" w:hAnsi="楷体_GB2312" w:eastAsia="楷体_GB2312"/>
          <w:b/>
          <w:color w:val="auto"/>
          <w:sz w:val="32"/>
          <w:szCs w:val="24"/>
          <w:lang w:val="zh-CN"/>
        </w:rPr>
      </w:pPr>
      <w:r>
        <w:rPr>
          <w:rFonts w:hint="eastAsia" w:ascii="仿宋" w:hAnsi="仿宋" w:eastAsia="仿宋" w:cs="仿宋"/>
          <w:color w:val="000000"/>
          <w:sz w:val="32"/>
          <w:szCs w:val="32"/>
          <w:shd w:val="clear" w:color="auto" w:fill="FFFFFF"/>
          <w:lang w:val="en-US" w:eastAsia="zh-CN"/>
        </w:rPr>
        <w:t>一是学校基础设施建设需要进一步完善。办学条件相对落后，设施老化严重；二是我部门校园实体文化不鲜明、资源中心作用未全面发挥；三是预算工作仍需加强，预算编制要尽可能准确、细化、编制的合理性需要提高，预算执行力度还要进一步加强。</w:t>
      </w:r>
    </w:p>
    <w:p w14:paraId="662C9CB3">
      <w:pPr>
        <w:keepNext/>
        <w:keepLines/>
        <w:numPr>
          <w:ilvl w:val="0"/>
          <w:numId w:val="7"/>
        </w:numPr>
        <w:spacing w:beforeLines="0" w:afterLines="0" w:line="560" w:lineRule="exact"/>
        <w:ind w:firstLine="643" w:firstLineChars="200"/>
        <w:rPr>
          <w:rFonts w:hint="eastAsia" w:ascii="楷体_GB2312" w:hAnsi="楷体_GB2312" w:eastAsia="楷体_GB2312"/>
          <w:b/>
          <w:color w:val="auto"/>
          <w:sz w:val="32"/>
          <w:szCs w:val="24"/>
          <w:lang w:val="zh-CN"/>
        </w:rPr>
      </w:pPr>
      <w:r>
        <w:rPr>
          <w:rFonts w:hint="eastAsia" w:ascii="楷体_GB2312" w:hAnsi="楷体_GB2312" w:eastAsia="楷体_GB2312"/>
          <w:b/>
          <w:color w:val="auto"/>
          <w:sz w:val="32"/>
          <w:szCs w:val="24"/>
          <w:lang w:val="zh-CN"/>
        </w:rPr>
        <w:t>改进建议。</w:t>
      </w:r>
    </w:p>
    <w:p w14:paraId="1F1F2334">
      <w:pPr>
        <w:widowControl/>
        <w:autoSpaceDE/>
        <w:autoSpaceDN/>
        <w:snapToGrid w:val="0"/>
        <w:spacing w:beforeLines="0" w:afterLines="0" w:line="560" w:lineRule="exact"/>
        <w:ind w:firstLine="640" w:firstLineChars="200"/>
        <w:rPr>
          <w:rFonts w:hint="eastAsia" w:ascii="仿宋" w:hAnsi="仿宋" w:eastAsia="仿宋" w:cs="仿宋"/>
          <w:color w:val="000000"/>
          <w:sz w:val="32"/>
          <w:szCs w:val="32"/>
          <w:shd w:val="clear" w:color="auto" w:fill="FFFFFF"/>
          <w:lang w:val="zh-CN" w:eastAsia="zh-CN"/>
        </w:rPr>
      </w:pPr>
      <w:r>
        <w:rPr>
          <w:rFonts w:hint="eastAsia" w:ascii="仿宋" w:hAnsi="仿宋" w:eastAsia="仿宋" w:cs="仿宋"/>
          <w:color w:val="000000"/>
          <w:sz w:val="32"/>
          <w:szCs w:val="32"/>
          <w:shd w:val="clear" w:color="auto" w:fill="FFFFFF"/>
          <w:lang w:val="en-US" w:eastAsia="zh-CN"/>
        </w:rPr>
        <w:t>一是强化经费管控，重点支持学校基础建设及设备设施改善；加强学校财务会计制度建设，完善经费使用内部稽核和内部控制制度，科学调整经费支出结构，确保经费使用得当、规范有效。二是我部门将继续加强校园文化建设，打造特色校园文化；继续加强校园人文环境和自然环境建设，建造精神内涵丰富、育人功能彰显的物质文化环境，努力营造良好的育人氛围；要将学校的历史、文化体现在校园的环境设计中，让师生感受到学校的文化气息。三是我部门将进一步科学设定绩效目标，加强预算执行管理。夯实预算基础工作；认真研究重点项目的执行，确保项目顺利实施，提高财政资金的使用效益。</w:t>
      </w:r>
    </w:p>
    <w:p w14:paraId="6812133C">
      <w:pPr>
        <w:pStyle w:val="2"/>
        <w:numPr>
          <w:ilvl w:val="0"/>
          <w:numId w:val="0"/>
        </w:numPr>
        <w:spacing w:beforeLines="0" w:afterLines="0"/>
        <w:ind w:firstLine="0"/>
        <w:rPr>
          <w:rFonts w:hint="eastAsia" w:eastAsia="宋体"/>
          <w:sz w:val="24"/>
          <w:szCs w:val="24"/>
          <w:lang w:val="zh-CN"/>
        </w:rPr>
      </w:pPr>
    </w:p>
    <w:p w14:paraId="752C5720">
      <w:pPr>
        <w:keepNext/>
        <w:keepLines/>
        <w:spacing w:beforeLines="0" w:after="120" w:afterLines="0" w:line="560" w:lineRule="exact"/>
        <w:ind w:firstLine="640"/>
        <w:jc w:val="both"/>
        <w:rPr>
          <w:rFonts w:hint="eastAsia" w:ascii="仿宋_GB2312" w:hAnsi="仿宋_GB2312" w:eastAsia="仿宋_GB2312"/>
          <w:color w:val="auto"/>
          <w:sz w:val="32"/>
          <w:szCs w:val="24"/>
          <w:lang w:val="zh-CN"/>
        </w:rPr>
      </w:pPr>
      <w:r>
        <w:rPr>
          <w:rFonts w:hint="eastAsia" w:ascii="仿宋_GB2312" w:hAnsi="仿宋_GB2312" w:eastAsia="仿宋_GB2312"/>
          <w:color w:val="auto"/>
          <w:kern w:val="2"/>
          <w:sz w:val="32"/>
          <w:szCs w:val="24"/>
          <w:lang w:val="zh-CN"/>
        </w:rPr>
        <w:t>附表：</w:t>
      </w:r>
      <w:r>
        <w:rPr>
          <w:rFonts w:hint="eastAsia" w:ascii="仿宋_GB2312" w:hAnsi="仿宋_GB2312" w:eastAsia="仿宋_GB2312"/>
          <w:color w:val="auto"/>
          <w:kern w:val="2"/>
          <w:sz w:val="32"/>
          <w:szCs w:val="24"/>
          <w:lang w:val="en-US"/>
        </w:rPr>
        <w:t>部门预算项目支出绩效自评表（2022年度）</w:t>
      </w:r>
    </w:p>
    <w:tbl>
      <w:tblPr>
        <w:tblStyle w:val="14"/>
        <w:tblW w:w="889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7"/>
        <w:gridCol w:w="692"/>
        <w:gridCol w:w="750"/>
        <w:gridCol w:w="1212"/>
        <w:gridCol w:w="727"/>
        <w:gridCol w:w="600"/>
        <w:gridCol w:w="681"/>
        <w:gridCol w:w="854"/>
        <w:gridCol w:w="726"/>
        <w:gridCol w:w="439"/>
        <w:gridCol w:w="1696"/>
      </w:tblGrid>
      <w:tr w14:paraId="00138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 w:hRule="atLeast"/>
        </w:trPr>
        <w:tc>
          <w:tcPr>
            <w:tcW w:w="8894" w:type="dxa"/>
            <w:gridSpan w:val="11"/>
            <w:tcBorders>
              <w:top w:val="single" w:color="000000" w:sz="4" w:space="0"/>
              <w:left w:val="single" w:color="000000" w:sz="4" w:space="0"/>
              <w:bottom w:val="single" w:color="000000" w:sz="4" w:space="0"/>
              <w:right w:val="single" w:color="000000" w:sz="4" w:space="0"/>
            </w:tcBorders>
            <w:noWrap w:val="0"/>
            <w:vAlign w:val="center"/>
          </w:tcPr>
          <w:p w14:paraId="75702D23">
            <w:pPr>
              <w:keepNext w:val="0"/>
              <w:keepLines w:val="0"/>
              <w:widowControl/>
              <w:suppressLineNumbers w:val="0"/>
              <w:jc w:val="center"/>
              <w:textAlignment w:val="center"/>
              <w:rPr>
                <w:rFonts w:ascii="黑体" w:hAnsi="宋体" w:eastAsia="黑体" w:cs="黑体"/>
                <w:b/>
                <w:bCs/>
                <w:i w:val="0"/>
                <w:iCs w:val="0"/>
                <w:color w:val="000000"/>
                <w:sz w:val="11"/>
                <w:szCs w:val="11"/>
                <w:u w:val="none"/>
              </w:rPr>
            </w:pPr>
            <w:r>
              <w:rPr>
                <w:rFonts w:hint="eastAsia" w:ascii="黑体" w:hAnsi="宋体" w:eastAsia="黑体" w:cs="黑体"/>
                <w:b/>
                <w:bCs/>
                <w:i w:val="0"/>
                <w:iCs w:val="0"/>
                <w:color w:val="000000"/>
                <w:kern w:val="0"/>
                <w:sz w:val="11"/>
                <w:szCs w:val="11"/>
                <w:u w:val="none"/>
                <w:lang w:val="en-US" w:eastAsia="zh-CN" w:bidi="ar"/>
              </w:rPr>
              <w:t>部门预算项目支出绩效自评表（2022年度）</w:t>
            </w:r>
          </w:p>
        </w:tc>
      </w:tr>
      <w:tr w14:paraId="0EF5C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09" w:type="dxa"/>
            <w:gridSpan w:val="2"/>
            <w:tcBorders>
              <w:top w:val="single" w:color="000000" w:sz="4" w:space="0"/>
              <w:left w:val="single" w:color="000000" w:sz="4" w:space="0"/>
              <w:bottom w:val="single" w:color="000000" w:sz="4" w:space="0"/>
              <w:right w:val="single" w:color="000000" w:sz="4" w:space="0"/>
            </w:tcBorders>
            <w:noWrap w:val="0"/>
            <w:vAlign w:val="center"/>
          </w:tcPr>
          <w:p w14:paraId="3318B3F3">
            <w:pPr>
              <w:keepNext w:val="0"/>
              <w:keepLines w:val="0"/>
              <w:widowControl/>
              <w:suppressLineNumbers w:val="0"/>
              <w:jc w:val="left"/>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项目名称</w:t>
            </w:r>
          </w:p>
        </w:tc>
        <w:tc>
          <w:tcPr>
            <w:tcW w:w="7685" w:type="dxa"/>
            <w:gridSpan w:val="9"/>
            <w:tcBorders>
              <w:top w:val="single" w:color="000000" w:sz="4" w:space="0"/>
              <w:left w:val="single" w:color="000000" w:sz="4" w:space="0"/>
              <w:bottom w:val="single" w:color="000000" w:sz="4" w:space="0"/>
              <w:right w:val="single" w:color="000000" w:sz="4" w:space="0"/>
            </w:tcBorders>
            <w:noWrap w:val="0"/>
            <w:vAlign w:val="center"/>
          </w:tcPr>
          <w:p w14:paraId="09D732AD">
            <w:pPr>
              <w:keepNext w:val="0"/>
              <w:keepLines w:val="0"/>
              <w:widowControl/>
              <w:suppressLineNumbers w:val="0"/>
              <w:jc w:val="left"/>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51160022T000000343667</w:t>
            </w:r>
            <w:r>
              <w:rPr>
                <w:rFonts w:hint="eastAsia" w:ascii="宋体" w:hAnsi="宋体" w:cs="宋体"/>
                <w:i w:val="0"/>
                <w:iCs w:val="0"/>
                <w:color w:val="000000"/>
                <w:kern w:val="0"/>
                <w:sz w:val="11"/>
                <w:szCs w:val="11"/>
                <w:u w:val="none"/>
                <w:lang w:val="en-US" w:eastAsia="zh-CN" w:bidi="ar"/>
              </w:rPr>
              <w:t>－</w:t>
            </w:r>
            <w:r>
              <w:rPr>
                <w:rFonts w:ascii="宋体" w:hAnsi="宋体" w:eastAsia="宋体" w:cs="宋体"/>
                <w:i w:val="0"/>
                <w:iCs w:val="0"/>
                <w:color w:val="000000"/>
                <w:kern w:val="0"/>
                <w:sz w:val="11"/>
                <w:szCs w:val="11"/>
                <w:u w:val="none"/>
                <w:lang w:val="en-US" w:eastAsia="zh-CN" w:bidi="ar"/>
              </w:rPr>
              <w:t>特殊教育专项资金（2022年）</w:t>
            </w:r>
          </w:p>
        </w:tc>
      </w:tr>
      <w:tr w14:paraId="354EF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209" w:type="dxa"/>
            <w:gridSpan w:val="2"/>
            <w:tcBorders>
              <w:top w:val="single" w:color="000000" w:sz="4" w:space="0"/>
              <w:left w:val="single" w:color="000000" w:sz="4" w:space="0"/>
              <w:bottom w:val="single" w:color="000000" w:sz="4" w:space="0"/>
              <w:right w:val="single" w:color="000000" w:sz="4" w:space="0"/>
            </w:tcBorders>
            <w:noWrap w:val="0"/>
            <w:vAlign w:val="center"/>
          </w:tcPr>
          <w:p w14:paraId="1E320EFC">
            <w:pPr>
              <w:keepNext w:val="0"/>
              <w:keepLines w:val="0"/>
              <w:widowControl/>
              <w:suppressLineNumbers w:val="0"/>
              <w:jc w:val="left"/>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主管部门</w:t>
            </w:r>
          </w:p>
        </w:tc>
        <w:tc>
          <w:tcPr>
            <w:tcW w:w="3970" w:type="dxa"/>
            <w:gridSpan w:val="5"/>
            <w:tcBorders>
              <w:top w:val="single" w:color="000000" w:sz="4" w:space="0"/>
              <w:left w:val="single" w:color="000000" w:sz="4" w:space="0"/>
              <w:bottom w:val="single" w:color="000000" w:sz="4" w:space="0"/>
              <w:right w:val="single" w:color="000000" w:sz="4" w:space="0"/>
            </w:tcBorders>
            <w:noWrap w:val="0"/>
            <w:vAlign w:val="center"/>
          </w:tcPr>
          <w:p w14:paraId="2A9EA0D0">
            <w:pPr>
              <w:keepNext w:val="0"/>
              <w:keepLines w:val="0"/>
              <w:widowControl/>
              <w:suppressLineNumbers w:val="0"/>
              <w:jc w:val="left"/>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广安市特殊教育学校部门</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45A10386">
            <w:pPr>
              <w:keepNext w:val="0"/>
              <w:keepLines w:val="0"/>
              <w:widowControl/>
              <w:suppressLineNumbers w:val="0"/>
              <w:jc w:val="left"/>
              <w:textAlignment w:val="center"/>
              <w:rPr>
                <w:rFonts w:ascii="黑体" w:hAnsi="黑体" w:eastAsia="黑体" w:cs="黑体"/>
                <w:i w:val="0"/>
                <w:iCs w:val="0"/>
                <w:color w:val="000000"/>
                <w:sz w:val="11"/>
                <w:szCs w:val="11"/>
                <w:u w:val="none"/>
              </w:rPr>
            </w:pPr>
            <w:r>
              <w:rPr>
                <w:rFonts w:hint="eastAsia" w:ascii="黑体" w:hAnsi="黑体" w:eastAsia="黑体" w:cs="黑体"/>
                <w:i w:val="0"/>
                <w:iCs w:val="0"/>
                <w:color w:val="000000"/>
                <w:kern w:val="0"/>
                <w:sz w:val="11"/>
                <w:szCs w:val="11"/>
                <w:u w:val="none"/>
                <w:lang w:val="en-US" w:eastAsia="zh-CN" w:bidi="ar"/>
              </w:rPr>
              <w:t>实施单位 （盖章）</w:t>
            </w:r>
          </w:p>
        </w:tc>
        <w:tc>
          <w:tcPr>
            <w:tcW w:w="2861" w:type="dxa"/>
            <w:gridSpan w:val="3"/>
            <w:tcBorders>
              <w:top w:val="single" w:color="000000" w:sz="4" w:space="0"/>
              <w:left w:val="single" w:color="000000" w:sz="4" w:space="0"/>
              <w:bottom w:val="single" w:color="000000" w:sz="4" w:space="0"/>
              <w:right w:val="single" w:color="000000" w:sz="4" w:space="0"/>
            </w:tcBorders>
            <w:noWrap w:val="0"/>
            <w:vAlign w:val="center"/>
          </w:tcPr>
          <w:p w14:paraId="5557D374">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广安市特殊教育学校</w:t>
            </w:r>
          </w:p>
        </w:tc>
      </w:tr>
      <w:tr w14:paraId="7B07C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517" w:type="dxa"/>
            <w:vMerge w:val="restart"/>
            <w:tcBorders>
              <w:top w:val="single" w:color="000000" w:sz="4" w:space="0"/>
              <w:left w:val="single" w:color="000000" w:sz="4" w:space="0"/>
              <w:bottom w:val="single" w:color="000000" w:sz="4" w:space="0"/>
              <w:right w:val="single" w:color="000000" w:sz="4" w:space="0"/>
            </w:tcBorders>
            <w:noWrap w:val="0"/>
            <w:vAlign w:val="center"/>
          </w:tcPr>
          <w:p w14:paraId="18332E7A">
            <w:pPr>
              <w:keepNext w:val="0"/>
              <w:keepLines w:val="0"/>
              <w:widowControl/>
              <w:suppressLineNumbers w:val="0"/>
              <w:jc w:val="left"/>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项目基本情况</w:t>
            </w:r>
          </w:p>
        </w:tc>
        <w:tc>
          <w:tcPr>
            <w:tcW w:w="692" w:type="dxa"/>
            <w:vMerge w:val="restart"/>
            <w:tcBorders>
              <w:top w:val="single" w:color="000000" w:sz="4" w:space="0"/>
              <w:left w:val="single" w:color="000000" w:sz="4" w:space="0"/>
              <w:bottom w:val="single" w:color="000000" w:sz="4" w:space="0"/>
              <w:right w:val="single" w:color="000000" w:sz="4" w:space="0"/>
            </w:tcBorders>
            <w:noWrap w:val="0"/>
            <w:vAlign w:val="center"/>
          </w:tcPr>
          <w:p w14:paraId="252EBD2A">
            <w:pPr>
              <w:keepNext w:val="0"/>
              <w:keepLines w:val="0"/>
              <w:widowControl/>
              <w:suppressLineNumbers w:val="0"/>
              <w:jc w:val="left"/>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1.项目年度目标完成情况</w:t>
            </w:r>
          </w:p>
        </w:tc>
        <w:tc>
          <w:tcPr>
            <w:tcW w:w="3970" w:type="dxa"/>
            <w:gridSpan w:val="5"/>
            <w:tcBorders>
              <w:top w:val="single" w:color="000000" w:sz="4" w:space="0"/>
              <w:left w:val="single" w:color="000000" w:sz="4" w:space="0"/>
              <w:bottom w:val="single" w:color="000000" w:sz="4" w:space="0"/>
              <w:right w:val="single" w:color="000000" w:sz="4" w:space="0"/>
            </w:tcBorders>
            <w:noWrap w:val="0"/>
            <w:vAlign w:val="center"/>
          </w:tcPr>
          <w:p w14:paraId="5CD98F99">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项目年度目标</w:t>
            </w:r>
          </w:p>
        </w:tc>
        <w:tc>
          <w:tcPr>
            <w:tcW w:w="3715" w:type="dxa"/>
            <w:gridSpan w:val="4"/>
            <w:tcBorders>
              <w:top w:val="single" w:color="000000" w:sz="4" w:space="0"/>
              <w:left w:val="single" w:color="000000" w:sz="4" w:space="0"/>
              <w:bottom w:val="single" w:color="000000" w:sz="4" w:space="0"/>
              <w:right w:val="single" w:color="000000" w:sz="4" w:space="0"/>
            </w:tcBorders>
            <w:noWrap w:val="0"/>
            <w:vAlign w:val="center"/>
          </w:tcPr>
          <w:p w14:paraId="1AC6E015">
            <w:pPr>
              <w:keepNext w:val="0"/>
              <w:keepLines w:val="0"/>
              <w:widowControl/>
              <w:suppressLineNumbers w:val="0"/>
              <w:jc w:val="center"/>
              <w:textAlignment w:val="center"/>
              <w:rPr>
                <w:rFonts w:hint="eastAsia" w:ascii="黑体" w:hAnsi="黑体" w:eastAsia="黑体" w:cs="黑体"/>
                <w:i w:val="0"/>
                <w:iCs w:val="0"/>
                <w:color w:val="000000"/>
                <w:sz w:val="11"/>
                <w:szCs w:val="11"/>
                <w:u w:val="none"/>
              </w:rPr>
            </w:pPr>
            <w:r>
              <w:rPr>
                <w:rFonts w:hint="eastAsia" w:ascii="黑体" w:hAnsi="黑体" w:eastAsia="黑体" w:cs="黑体"/>
                <w:i w:val="0"/>
                <w:iCs w:val="0"/>
                <w:color w:val="000000"/>
                <w:kern w:val="0"/>
                <w:sz w:val="11"/>
                <w:szCs w:val="11"/>
                <w:u w:val="none"/>
                <w:lang w:val="en-US" w:eastAsia="zh-CN" w:bidi="ar"/>
              </w:rPr>
              <w:t>年度目标完成情况</w:t>
            </w:r>
          </w:p>
        </w:tc>
      </w:tr>
      <w:tr w14:paraId="6DBD9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AACA9A">
            <w:pPr>
              <w:rPr>
                <w:rFonts w:hint="eastAsia" w:ascii="宋体" w:hAnsi="宋体" w:eastAsia="宋体" w:cs="宋体"/>
                <w:i w:val="0"/>
                <w:iCs w:val="0"/>
                <w:color w:val="000000"/>
                <w:sz w:val="11"/>
                <w:szCs w:val="11"/>
                <w:u w:val="none"/>
              </w:rPr>
            </w:pPr>
          </w:p>
        </w:tc>
        <w:tc>
          <w:tcPr>
            <w:tcW w:w="69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708624">
            <w:pPr>
              <w:rPr>
                <w:rFonts w:hint="eastAsia" w:ascii="宋体" w:hAnsi="宋体" w:eastAsia="宋体" w:cs="宋体"/>
                <w:i w:val="0"/>
                <w:iCs w:val="0"/>
                <w:color w:val="000000"/>
                <w:sz w:val="11"/>
                <w:szCs w:val="11"/>
                <w:u w:val="none"/>
              </w:rPr>
            </w:pPr>
          </w:p>
        </w:tc>
        <w:tc>
          <w:tcPr>
            <w:tcW w:w="3970" w:type="dxa"/>
            <w:gridSpan w:val="5"/>
            <w:tcBorders>
              <w:top w:val="single" w:color="000000" w:sz="4" w:space="0"/>
              <w:left w:val="single" w:color="000000" w:sz="4" w:space="0"/>
              <w:bottom w:val="single" w:color="000000" w:sz="4" w:space="0"/>
              <w:right w:val="single" w:color="000000" w:sz="4" w:space="0"/>
            </w:tcBorders>
            <w:noWrap w:val="0"/>
            <w:vAlign w:val="center"/>
          </w:tcPr>
          <w:p w14:paraId="6BB41182">
            <w:pPr>
              <w:keepNext w:val="0"/>
              <w:keepLines w:val="0"/>
              <w:widowControl/>
              <w:suppressLineNumbers w:val="0"/>
              <w:jc w:val="left"/>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提高全市特殊教育教师业务水平能力，提高全市特殊教育教学总质量，改善特殊教育办学条件。</w:t>
            </w:r>
          </w:p>
        </w:tc>
        <w:tc>
          <w:tcPr>
            <w:tcW w:w="3715" w:type="dxa"/>
            <w:gridSpan w:val="4"/>
            <w:tcBorders>
              <w:top w:val="single" w:color="000000" w:sz="4" w:space="0"/>
              <w:left w:val="single" w:color="000000" w:sz="4" w:space="0"/>
              <w:bottom w:val="single" w:color="000000" w:sz="4" w:space="0"/>
              <w:right w:val="single" w:color="000000" w:sz="4" w:space="0"/>
            </w:tcBorders>
            <w:noWrap w:val="0"/>
            <w:vAlign w:val="center"/>
          </w:tcPr>
          <w:p w14:paraId="35E1E8BF">
            <w:pPr>
              <w:keepNext w:val="0"/>
              <w:keepLines w:val="0"/>
              <w:widowControl/>
              <w:suppressLineNumbers w:val="0"/>
              <w:jc w:val="left"/>
              <w:textAlignment w:val="center"/>
              <w:rPr>
                <w:rFonts w:hint="eastAsia" w:ascii="黑体" w:hAnsi="黑体" w:eastAsia="黑体" w:cs="黑体"/>
                <w:i w:val="0"/>
                <w:iCs w:val="0"/>
                <w:color w:val="000000"/>
                <w:sz w:val="11"/>
                <w:szCs w:val="11"/>
                <w:u w:val="none"/>
              </w:rPr>
            </w:pPr>
            <w:r>
              <w:rPr>
                <w:rFonts w:hint="eastAsia" w:ascii="黑体" w:hAnsi="黑体" w:eastAsia="黑体" w:cs="黑体"/>
                <w:i w:val="0"/>
                <w:iCs w:val="0"/>
                <w:color w:val="000000"/>
                <w:kern w:val="0"/>
                <w:sz w:val="11"/>
                <w:szCs w:val="11"/>
                <w:u w:val="none"/>
                <w:lang w:val="en-US" w:eastAsia="zh-CN" w:bidi="ar"/>
              </w:rPr>
              <w:t>改善了特殊教育办学条件，总体提高了全市特殊教育教师业务水平能力，提高全市特殊教育教学总质量。</w:t>
            </w:r>
          </w:p>
        </w:tc>
      </w:tr>
      <w:tr w14:paraId="73E3A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4C6C22">
            <w:pPr>
              <w:rPr>
                <w:rFonts w:hint="eastAsia" w:ascii="宋体" w:hAnsi="宋体" w:eastAsia="宋体" w:cs="宋体"/>
                <w:i w:val="0"/>
                <w:iCs w:val="0"/>
                <w:color w:val="000000"/>
                <w:sz w:val="11"/>
                <w:szCs w:val="11"/>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71242E09">
            <w:pPr>
              <w:keepNext w:val="0"/>
              <w:keepLines w:val="0"/>
              <w:widowControl/>
              <w:suppressLineNumbers w:val="0"/>
              <w:jc w:val="left"/>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2.项目实施内容及过程概述</w:t>
            </w:r>
          </w:p>
        </w:tc>
        <w:tc>
          <w:tcPr>
            <w:tcW w:w="7685" w:type="dxa"/>
            <w:gridSpan w:val="9"/>
            <w:tcBorders>
              <w:top w:val="single" w:color="000000" w:sz="4" w:space="0"/>
              <w:left w:val="single" w:color="000000" w:sz="4" w:space="0"/>
              <w:bottom w:val="single" w:color="000000" w:sz="4" w:space="0"/>
              <w:right w:val="single" w:color="000000" w:sz="4" w:space="0"/>
            </w:tcBorders>
            <w:noWrap w:val="0"/>
            <w:vAlign w:val="center"/>
          </w:tcPr>
          <w:p w14:paraId="44602412">
            <w:pPr>
              <w:keepNext w:val="0"/>
              <w:keepLines w:val="0"/>
              <w:widowControl/>
              <w:suppressLineNumbers w:val="0"/>
              <w:jc w:val="left"/>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根据第二期特殊教育提升计划，该项目为特教专项业务经费30万元，专项资金主要用于支持特殊教育学校改善办学条件，为特殊教育学校配备特殊教育教学专用设备设施和仪器等。支持特教资源中心</w:t>
            </w:r>
            <w:r>
              <w:rPr>
                <w:rFonts w:hint="eastAsia" w:ascii="宋体" w:hAnsi="宋体" w:cs="宋体"/>
                <w:i w:val="0"/>
                <w:iCs w:val="0"/>
                <w:color w:val="000000"/>
                <w:kern w:val="0"/>
                <w:sz w:val="11"/>
                <w:szCs w:val="11"/>
                <w:u w:val="none"/>
                <w:lang w:val="en-US" w:eastAsia="zh-CN" w:bidi="ar"/>
              </w:rPr>
              <w:t>（</w:t>
            </w:r>
            <w:r>
              <w:rPr>
                <w:rFonts w:ascii="宋体" w:hAnsi="宋体" w:eastAsia="宋体" w:cs="宋体"/>
                <w:i w:val="0"/>
                <w:iCs w:val="0"/>
                <w:color w:val="000000"/>
                <w:kern w:val="0"/>
                <w:sz w:val="11"/>
                <w:szCs w:val="11"/>
                <w:u w:val="none"/>
                <w:lang w:val="en-US" w:eastAsia="zh-CN" w:bidi="ar"/>
              </w:rPr>
              <w:t>教室</w:t>
            </w:r>
            <w:r>
              <w:rPr>
                <w:rFonts w:hint="eastAsia" w:ascii="宋体" w:hAnsi="宋体" w:cs="宋体"/>
                <w:i w:val="0"/>
                <w:iCs w:val="0"/>
                <w:color w:val="000000"/>
                <w:kern w:val="0"/>
                <w:sz w:val="11"/>
                <w:szCs w:val="11"/>
                <w:u w:val="none"/>
                <w:lang w:val="en-US" w:eastAsia="zh-CN" w:bidi="ar"/>
              </w:rPr>
              <w:t>）</w:t>
            </w:r>
            <w:r>
              <w:rPr>
                <w:rFonts w:ascii="宋体" w:hAnsi="宋体" w:eastAsia="宋体" w:cs="宋体"/>
                <w:i w:val="0"/>
                <w:iCs w:val="0"/>
                <w:color w:val="000000"/>
                <w:kern w:val="0"/>
                <w:sz w:val="11"/>
                <w:szCs w:val="11"/>
                <w:u w:val="none"/>
                <w:lang w:val="en-US" w:eastAsia="zh-CN" w:bidi="ar"/>
              </w:rPr>
              <w:t>建设，为资源中心和义务教育阶段普通学校的资源教室配备必要的特殊教育教学和康复设备。提供送教上门服务，为送教上门的教师提供必要的交通补助；支持探索教育与康复相结合的医教结合实验，配备相关仪器设备。</w:t>
            </w:r>
          </w:p>
        </w:tc>
      </w:tr>
      <w:tr w14:paraId="3FB12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517" w:type="dxa"/>
            <w:vMerge w:val="restart"/>
            <w:tcBorders>
              <w:top w:val="single" w:color="000000" w:sz="4" w:space="0"/>
              <w:left w:val="single" w:color="000000" w:sz="4" w:space="0"/>
              <w:bottom w:val="single" w:color="000000" w:sz="4" w:space="0"/>
              <w:right w:val="single" w:color="000000" w:sz="4" w:space="0"/>
            </w:tcBorders>
            <w:noWrap w:val="0"/>
            <w:vAlign w:val="center"/>
          </w:tcPr>
          <w:p w14:paraId="1257E596">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预算执行情况（10分）</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39737D09">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年度预算数（万元）</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6922D93">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年初预算</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9EA6B85">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调整后预算数</w:t>
            </w:r>
          </w:p>
        </w:tc>
        <w:tc>
          <w:tcPr>
            <w:tcW w:w="2008" w:type="dxa"/>
            <w:gridSpan w:val="3"/>
            <w:tcBorders>
              <w:top w:val="single" w:color="000000" w:sz="4" w:space="0"/>
              <w:left w:val="single" w:color="000000" w:sz="4" w:space="0"/>
              <w:bottom w:val="single" w:color="000000" w:sz="4" w:space="0"/>
              <w:right w:val="single" w:color="000000" w:sz="4" w:space="0"/>
            </w:tcBorders>
            <w:noWrap w:val="0"/>
            <w:vAlign w:val="center"/>
          </w:tcPr>
          <w:p w14:paraId="7D32E350">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预算执行数</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39D87BFE">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预算执行率</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282BB838">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权重</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4D73BFEB">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得分</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38134D6F">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原因</w:t>
            </w:r>
          </w:p>
        </w:tc>
      </w:tr>
      <w:tr w14:paraId="00858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5E633C">
            <w:pPr>
              <w:jc w:val="center"/>
              <w:rPr>
                <w:rFonts w:hint="eastAsia" w:ascii="宋体" w:hAnsi="宋体" w:eastAsia="宋体" w:cs="宋体"/>
                <w:i w:val="0"/>
                <w:iCs w:val="0"/>
                <w:color w:val="000000"/>
                <w:sz w:val="11"/>
                <w:szCs w:val="11"/>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3AE9BC2B">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总额</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6713608">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30.00</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F4978C2">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30.00</w:t>
            </w:r>
          </w:p>
        </w:tc>
        <w:tc>
          <w:tcPr>
            <w:tcW w:w="2008" w:type="dxa"/>
            <w:gridSpan w:val="3"/>
            <w:tcBorders>
              <w:top w:val="single" w:color="000000" w:sz="4" w:space="0"/>
              <w:left w:val="single" w:color="000000" w:sz="4" w:space="0"/>
              <w:bottom w:val="single" w:color="000000" w:sz="4" w:space="0"/>
              <w:right w:val="single" w:color="000000" w:sz="4" w:space="0"/>
            </w:tcBorders>
            <w:noWrap w:val="0"/>
            <w:vAlign w:val="center"/>
          </w:tcPr>
          <w:p w14:paraId="5405E121">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30.00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4B14A8D6">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100.00%</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4615E975">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129AA51B">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w:t>
            </w:r>
          </w:p>
        </w:tc>
        <w:tc>
          <w:tcPr>
            <w:tcW w:w="1696" w:type="dxa"/>
            <w:vMerge w:val="restart"/>
            <w:tcBorders>
              <w:top w:val="single" w:color="000000" w:sz="4" w:space="0"/>
              <w:left w:val="single" w:color="000000" w:sz="4" w:space="0"/>
              <w:bottom w:val="single" w:color="000000" w:sz="4" w:space="0"/>
              <w:right w:val="single" w:color="000000" w:sz="4" w:space="0"/>
            </w:tcBorders>
            <w:noWrap w:val="0"/>
            <w:vAlign w:val="center"/>
          </w:tcPr>
          <w:p w14:paraId="2E5F48FB">
            <w:pPr>
              <w:keepNext w:val="0"/>
              <w:keepLines w:val="0"/>
              <w:widowControl/>
              <w:suppressLineNumbers w:val="0"/>
              <w:jc w:val="left"/>
              <w:textAlignment w:val="center"/>
              <w:rPr>
                <w:rFonts w:hint="eastAsia" w:ascii="黑体" w:hAnsi="黑体" w:eastAsia="黑体" w:cs="黑体"/>
                <w:i/>
                <w:iCs/>
                <w:color w:val="000000"/>
                <w:sz w:val="11"/>
                <w:szCs w:val="11"/>
                <w:u w:val="none"/>
              </w:rPr>
            </w:pPr>
            <w:r>
              <w:rPr>
                <w:rFonts w:hint="eastAsia" w:ascii="黑体" w:hAnsi="黑体" w:eastAsia="黑体" w:cs="黑体"/>
                <w:i/>
                <w:iCs/>
                <w:color w:val="000000"/>
                <w:kern w:val="0"/>
                <w:sz w:val="11"/>
                <w:szCs w:val="11"/>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72A7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646E6B">
            <w:pPr>
              <w:jc w:val="center"/>
              <w:rPr>
                <w:rFonts w:hint="eastAsia" w:ascii="宋体" w:hAnsi="宋体" w:eastAsia="宋体" w:cs="宋体"/>
                <w:i w:val="0"/>
                <w:iCs w:val="0"/>
                <w:color w:val="000000"/>
                <w:sz w:val="11"/>
                <w:szCs w:val="11"/>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70D7EC57">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其中：财政资金</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417C4AD">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30.00</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204831F">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30.00</w:t>
            </w:r>
          </w:p>
        </w:tc>
        <w:tc>
          <w:tcPr>
            <w:tcW w:w="2008" w:type="dxa"/>
            <w:gridSpan w:val="3"/>
            <w:tcBorders>
              <w:top w:val="single" w:color="000000" w:sz="4" w:space="0"/>
              <w:left w:val="single" w:color="000000" w:sz="4" w:space="0"/>
              <w:bottom w:val="single" w:color="000000" w:sz="4" w:space="0"/>
              <w:right w:val="single" w:color="000000" w:sz="4" w:space="0"/>
            </w:tcBorders>
            <w:noWrap w:val="0"/>
            <w:vAlign w:val="center"/>
          </w:tcPr>
          <w:p w14:paraId="43D97753">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30.00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01398667">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100.00%</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24BE8229">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3E545E82">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A9B057">
            <w:pPr>
              <w:rPr>
                <w:rFonts w:hint="eastAsia" w:ascii="黑体" w:hAnsi="黑体" w:eastAsia="黑体" w:cs="黑体"/>
                <w:i/>
                <w:iCs/>
                <w:color w:val="000000"/>
                <w:sz w:val="11"/>
                <w:szCs w:val="11"/>
                <w:u w:val="none"/>
              </w:rPr>
            </w:pPr>
          </w:p>
        </w:tc>
      </w:tr>
      <w:tr w14:paraId="76543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A46DAB">
            <w:pPr>
              <w:jc w:val="center"/>
              <w:rPr>
                <w:rFonts w:hint="eastAsia" w:ascii="宋体" w:hAnsi="宋体" w:eastAsia="宋体" w:cs="宋体"/>
                <w:i w:val="0"/>
                <w:iCs w:val="0"/>
                <w:color w:val="000000"/>
                <w:sz w:val="11"/>
                <w:szCs w:val="11"/>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494CBC67">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财政专户管理资金</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401A07C">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41E3100">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2008" w:type="dxa"/>
            <w:gridSpan w:val="3"/>
            <w:tcBorders>
              <w:top w:val="single" w:color="000000" w:sz="4" w:space="0"/>
              <w:left w:val="single" w:color="000000" w:sz="4" w:space="0"/>
              <w:bottom w:val="single" w:color="000000" w:sz="4" w:space="0"/>
              <w:right w:val="single" w:color="000000" w:sz="4" w:space="0"/>
            </w:tcBorders>
            <w:noWrap w:val="0"/>
            <w:vAlign w:val="center"/>
          </w:tcPr>
          <w:p w14:paraId="64D59183">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6B023864">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644B5309">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26479B58">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ACA65C">
            <w:pPr>
              <w:rPr>
                <w:rFonts w:hint="eastAsia" w:ascii="黑体" w:hAnsi="黑体" w:eastAsia="黑体" w:cs="黑体"/>
                <w:i/>
                <w:iCs/>
                <w:color w:val="000000"/>
                <w:sz w:val="11"/>
                <w:szCs w:val="11"/>
                <w:u w:val="none"/>
              </w:rPr>
            </w:pPr>
          </w:p>
        </w:tc>
      </w:tr>
      <w:tr w14:paraId="514FB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7135C6">
            <w:pPr>
              <w:jc w:val="center"/>
              <w:rPr>
                <w:rFonts w:hint="eastAsia" w:ascii="宋体" w:hAnsi="宋体" w:eastAsia="宋体" w:cs="宋体"/>
                <w:i w:val="0"/>
                <w:iCs w:val="0"/>
                <w:color w:val="000000"/>
                <w:sz w:val="11"/>
                <w:szCs w:val="11"/>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4939C97D">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单位资金</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BD1BACF">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7937DC2">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2008" w:type="dxa"/>
            <w:gridSpan w:val="3"/>
            <w:tcBorders>
              <w:top w:val="single" w:color="000000" w:sz="4" w:space="0"/>
              <w:left w:val="single" w:color="000000" w:sz="4" w:space="0"/>
              <w:bottom w:val="single" w:color="000000" w:sz="4" w:space="0"/>
              <w:right w:val="single" w:color="000000" w:sz="4" w:space="0"/>
            </w:tcBorders>
            <w:noWrap w:val="0"/>
            <w:vAlign w:val="center"/>
          </w:tcPr>
          <w:p w14:paraId="34EF9936">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70E499CA">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0D1FF2E1">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3956E5E4">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4EC1FF">
            <w:pPr>
              <w:rPr>
                <w:rFonts w:hint="eastAsia" w:ascii="黑体" w:hAnsi="黑体" w:eastAsia="黑体" w:cs="黑体"/>
                <w:i/>
                <w:iCs/>
                <w:color w:val="000000"/>
                <w:sz w:val="11"/>
                <w:szCs w:val="11"/>
                <w:u w:val="none"/>
              </w:rPr>
            </w:pPr>
          </w:p>
        </w:tc>
      </w:tr>
      <w:tr w14:paraId="7C2BD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AD2392">
            <w:pPr>
              <w:jc w:val="center"/>
              <w:rPr>
                <w:rFonts w:hint="eastAsia" w:ascii="宋体" w:hAnsi="宋体" w:eastAsia="宋体" w:cs="宋体"/>
                <w:i w:val="0"/>
                <w:iCs w:val="0"/>
                <w:color w:val="000000"/>
                <w:sz w:val="11"/>
                <w:szCs w:val="11"/>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547076B1">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其他资金</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722BFA0">
            <w:pPr>
              <w:jc w:val="center"/>
              <w:rPr>
                <w:rFonts w:hint="eastAsia" w:ascii="微软雅黑" w:hAnsi="微软雅黑" w:eastAsia="微软雅黑" w:cs="微软雅黑"/>
                <w:i/>
                <w:iCs/>
                <w:color w:val="000000"/>
                <w:sz w:val="11"/>
                <w:szCs w:val="11"/>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88F3660">
            <w:pPr>
              <w:jc w:val="center"/>
              <w:rPr>
                <w:rFonts w:hint="eastAsia" w:ascii="微软雅黑" w:hAnsi="微软雅黑" w:eastAsia="微软雅黑" w:cs="微软雅黑"/>
                <w:i/>
                <w:iCs/>
                <w:color w:val="000000"/>
                <w:sz w:val="11"/>
                <w:szCs w:val="11"/>
                <w:u w:val="none"/>
              </w:rPr>
            </w:pPr>
          </w:p>
        </w:tc>
        <w:tc>
          <w:tcPr>
            <w:tcW w:w="2008" w:type="dxa"/>
            <w:gridSpan w:val="3"/>
            <w:tcBorders>
              <w:top w:val="single" w:color="000000" w:sz="4" w:space="0"/>
              <w:left w:val="single" w:color="000000" w:sz="4" w:space="0"/>
              <w:bottom w:val="single" w:color="000000" w:sz="4" w:space="0"/>
              <w:right w:val="single" w:color="000000" w:sz="4" w:space="0"/>
            </w:tcBorders>
            <w:noWrap w:val="0"/>
            <w:vAlign w:val="center"/>
          </w:tcPr>
          <w:p w14:paraId="40B6BC42">
            <w:pPr>
              <w:jc w:val="center"/>
              <w:rPr>
                <w:rFonts w:hint="eastAsia" w:ascii="微软雅黑" w:hAnsi="微软雅黑" w:eastAsia="微软雅黑" w:cs="微软雅黑"/>
                <w:i/>
                <w:iCs/>
                <w:color w:val="000000"/>
                <w:sz w:val="11"/>
                <w:szCs w:val="11"/>
                <w:u w:val="none"/>
              </w:rPr>
            </w:pP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57ADBC08">
            <w:pPr>
              <w:jc w:val="center"/>
              <w:rPr>
                <w:rFonts w:hint="eastAsia" w:ascii="微软雅黑" w:hAnsi="微软雅黑" w:eastAsia="微软雅黑" w:cs="微软雅黑"/>
                <w:i/>
                <w:iCs/>
                <w:color w:val="000000"/>
                <w:sz w:val="11"/>
                <w:szCs w:val="11"/>
                <w:u w:val="none"/>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6C17F417">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14F571B2">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D4E4C7">
            <w:pPr>
              <w:rPr>
                <w:rFonts w:hint="eastAsia" w:ascii="黑体" w:hAnsi="黑体" w:eastAsia="黑体" w:cs="黑体"/>
                <w:i/>
                <w:iCs/>
                <w:color w:val="000000"/>
                <w:sz w:val="11"/>
                <w:szCs w:val="11"/>
                <w:u w:val="none"/>
              </w:rPr>
            </w:pPr>
          </w:p>
        </w:tc>
      </w:tr>
      <w:tr w14:paraId="306AC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7" w:type="dxa"/>
            <w:vMerge w:val="restart"/>
            <w:tcBorders>
              <w:top w:val="single" w:color="000000" w:sz="4" w:space="0"/>
              <w:left w:val="single" w:color="000000" w:sz="4" w:space="0"/>
              <w:bottom w:val="single" w:color="000000" w:sz="4" w:space="0"/>
              <w:right w:val="single" w:color="000000" w:sz="4" w:space="0"/>
            </w:tcBorders>
            <w:noWrap w:val="0"/>
            <w:vAlign w:val="center"/>
          </w:tcPr>
          <w:p w14:paraId="45529C85">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绩效指标（90分）</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4C3B6D62">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一级指标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216D654">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二级指标</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8A5FEA9">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三级指标</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14:paraId="04A429B9">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指标性质</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5AD4C345">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指标值</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263871E0">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度量单位</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25078886">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完成值</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3224DBF9">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权重</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557626B4">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得分</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6768FC1A">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未完成原因分析</w:t>
            </w:r>
          </w:p>
        </w:tc>
      </w:tr>
      <w:tr w14:paraId="15203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A4BCC4">
            <w:pPr>
              <w:jc w:val="center"/>
              <w:rPr>
                <w:rFonts w:hint="eastAsia" w:ascii="宋体" w:hAnsi="宋体" w:eastAsia="宋体" w:cs="宋体"/>
                <w:i w:val="0"/>
                <w:iCs w:val="0"/>
                <w:color w:val="000000"/>
                <w:sz w:val="11"/>
                <w:szCs w:val="11"/>
                <w:u w:val="none"/>
              </w:rPr>
            </w:pPr>
          </w:p>
        </w:tc>
        <w:tc>
          <w:tcPr>
            <w:tcW w:w="692" w:type="dxa"/>
            <w:vMerge w:val="restart"/>
            <w:tcBorders>
              <w:top w:val="single" w:color="000000" w:sz="4" w:space="0"/>
              <w:left w:val="single" w:color="000000" w:sz="4" w:space="0"/>
              <w:bottom w:val="single" w:color="000000" w:sz="4" w:space="0"/>
              <w:right w:val="single" w:color="000000" w:sz="4" w:space="0"/>
            </w:tcBorders>
            <w:noWrap w:val="0"/>
            <w:vAlign w:val="center"/>
          </w:tcPr>
          <w:p w14:paraId="21283424">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产出指标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4146508">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数量指标</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5C61BCB">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特殊教育资源中心培训活动</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14:paraId="021F7FCA">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11581827">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6</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0F1430C2">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场次</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51009DC2">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100.00%</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3ADAD0AE">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15</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66357EB8">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15</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36CCA00F">
            <w:pPr>
              <w:jc w:val="center"/>
              <w:rPr>
                <w:rFonts w:hint="eastAsia" w:ascii="微软雅黑" w:hAnsi="微软雅黑" w:eastAsia="微软雅黑" w:cs="微软雅黑"/>
                <w:i/>
                <w:iCs/>
                <w:color w:val="000000"/>
                <w:sz w:val="11"/>
                <w:szCs w:val="11"/>
                <w:u w:val="none"/>
              </w:rPr>
            </w:pPr>
          </w:p>
        </w:tc>
      </w:tr>
      <w:tr w14:paraId="4EEA4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6D73D3">
            <w:pPr>
              <w:jc w:val="center"/>
              <w:rPr>
                <w:rFonts w:hint="eastAsia" w:ascii="宋体" w:hAnsi="宋体" w:eastAsia="宋体" w:cs="宋体"/>
                <w:i w:val="0"/>
                <w:iCs w:val="0"/>
                <w:color w:val="000000"/>
                <w:sz w:val="11"/>
                <w:szCs w:val="11"/>
                <w:u w:val="none"/>
              </w:rPr>
            </w:pPr>
          </w:p>
        </w:tc>
        <w:tc>
          <w:tcPr>
            <w:tcW w:w="69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D4FBC0">
            <w:pPr>
              <w:jc w:val="center"/>
              <w:rPr>
                <w:rFonts w:hint="eastAsia" w:ascii="宋体" w:hAnsi="宋体" w:eastAsia="宋体" w:cs="宋体"/>
                <w:i w:val="0"/>
                <w:iCs w:val="0"/>
                <w:color w:val="000000"/>
                <w:sz w:val="11"/>
                <w:szCs w:val="11"/>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DAC7DD3">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质量指标</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DAAD7F1">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培训参培率</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14:paraId="01C55F64">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2A658E75">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80</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2E5F74AB">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370DDF79">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100.00%</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7E269BDC">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5704120F">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25B2716C">
            <w:pPr>
              <w:jc w:val="center"/>
              <w:rPr>
                <w:rFonts w:hint="eastAsia" w:ascii="微软雅黑" w:hAnsi="微软雅黑" w:eastAsia="微软雅黑" w:cs="微软雅黑"/>
                <w:i/>
                <w:iCs/>
                <w:color w:val="000000"/>
                <w:sz w:val="11"/>
                <w:szCs w:val="11"/>
                <w:u w:val="none"/>
              </w:rPr>
            </w:pPr>
          </w:p>
        </w:tc>
      </w:tr>
      <w:tr w14:paraId="78EE7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964774">
            <w:pPr>
              <w:jc w:val="center"/>
              <w:rPr>
                <w:rFonts w:hint="eastAsia" w:ascii="宋体" w:hAnsi="宋体" w:eastAsia="宋体" w:cs="宋体"/>
                <w:i w:val="0"/>
                <w:iCs w:val="0"/>
                <w:color w:val="000000"/>
                <w:sz w:val="11"/>
                <w:szCs w:val="11"/>
                <w:u w:val="none"/>
              </w:rPr>
            </w:pPr>
          </w:p>
        </w:tc>
        <w:tc>
          <w:tcPr>
            <w:tcW w:w="69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650670">
            <w:pPr>
              <w:jc w:val="center"/>
              <w:rPr>
                <w:rFonts w:hint="eastAsia" w:ascii="宋体" w:hAnsi="宋体" w:eastAsia="宋体" w:cs="宋体"/>
                <w:i w:val="0"/>
                <w:iCs w:val="0"/>
                <w:color w:val="000000"/>
                <w:sz w:val="11"/>
                <w:szCs w:val="11"/>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A27A6E0">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时效指标</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43FFD78">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完成时间</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14:paraId="3FA38EED">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691572E3">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365</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6E88E0C0">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天</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678F8FA3">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100.00%</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591102FB">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15</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315AE6D8">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15</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7F61A7C7">
            <w:pPr>
              <w:jc w:val="center"/>
              <w:rPr>
                <w:rFonts w:hint="eastAsia" w:ascii="微软雅黑" w:hAnsi="微软雅黑" w:eastAsia="微软雅黑" w:cs="微软雅黑"/>
                <w:i/>
                <w:iCs/>
                <w:color w:val="000000"/>
                <w:sz w:val="11"/>
                <w:szCs w:val="11"/>
                <w:u w:val="none"/>
              </w:rPr>
            </w:pPr>
          </w:p>
        </w:tc>
      </w:tr>
      <w:tr w14:paraId="607DD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 w:hRule="atLeast"/>
        </w:trPr>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7F9E6F">
            <w:pPr>
              <w:jc w:val="center"/>
              <w:rPr>
                <w:rFonts w:hint="eastAsia" w:ascii="宋体" w:hAnsi="宋体" w:eastAsia="宋体" w:cs="宋体"/>
                <w:i w:val="0"/>
                <w:iCs w:val="0"/>
                <w:color w:val="000000"/>
                <w:sz w:val="11"/>
                <w:szCs w:val="11"/>
                <w:u w:val="none"/>
              </w:rPr>
            </w:pPr>
          </w:p>
        </w:tc>
        <w:tc>
          <w:tcPr>
            <w:tcW w:w="69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269D5C">
            <w:pPr>
              <w:jc w:val="center"/>
              <w:rPr>
                <w:rFonts w:hint="eastAsia" w:ascii="宋体" w:hAnsi="宋体" w:eastAsia="宋体" w:cs="宋体"/>
                <w:i w:val="0"/>
                <w:iCs w:val="0"/>
                <w:color w:val="000000"/>
                <w:sz w:val="11"/>
                <w:szCs w:val="11"/>
                <w:u w:val="none"/>
              </w:rPr>
            </w:pPr>
          </w:p>
        </w:tc>
        <w:tc>
          <w:tcPr>
            <w:tcW w:w="750" w:type="dxa"/>
            <w:vMerge w:val="restart"/>
            <w:tcBorders>
              <w:top w:val="single" w:color="000000" w:sz="4" w:space="0"/>
              <w:left w:val="single" w:color="000000" w:sz="4" w:space="0"/>
              <w:bottom w:val="single" w:color="000000" w:sz="4" w:space="0"/>
              <w:right w:val="single" w:color="000000" w:sz="4" w:space="0"/>
            </w:tcBorders>
            <w:noWrap w:val="0"/>
            <w:vAlign w:val="center"/>
          </w:tcPr>
          <w:p w14:paraId="33F69CD3">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成本指标</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59972E0">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改善特殊教育资源中心指导及康复条件</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14:paraId="66CC1FFC">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78456137">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170000</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0BBF9491">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元</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147A7FD5">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100.00%</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571481F1">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15</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125BB882">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15</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00373F05">
            <w:pPr>
              <w:jc w:val="center"/>
              <w:rPr>
                <w:rFonts w:hint="eastAsia" w:ascii="微软雅黑" w:hAnsi="微软雅黑" w:eastAsia="微软雅黑" w:cs="微软雅黑"/>
                <w:i/>
                <w:iCs/>
                <w:color w:val="000000"/>
                <w:sz w:val="11"/>
                <w:szCs w:val="11"/>
                <w:u w:val="none"/>
              </w:rPr>
            </w:pPr>
          </w:p>
        </w:tc>
      </w:tr>
      <w:tr w14:paraId="45E21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9E8FC7">
            <w:pPr>
              <w:jc w:val="center"/>
              <w:rPr>
                <w:rFonts w:hint="eastAsia" w:ascii="宋体" w:hAnsi="宋体" w:eastAsia="宋体" w:cs="宋体"/>
                <w:i w:val="0"/>
                <w:iCs w:val="0"/>
                <w:color w:val="000000"/>
                <w:sz w:val="11"/>
                <w:szCs w:val="11"/>
                <w:u w:val="none"/>
              </w:rPr>
            </w:pPr>
          </w:p>
        </w:tc>
        <w:tc>
          <w:tcPr>
            <w:tcW w:w="69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6DEE7A">
            <w:pPr>
              <w:jc w:val="center"/>
              <w:rPr>
                <w:rFonts w:hint="eastAsia" w:ascii="宋体" w:hAnsi="宋体" w:eastAsia="宋体" w:cs="宋体"/>
                <w:i w:val="0"/>
                <w:iCs w:val="0"/>
                <w:color w:val="000000"/>
                <w:sz w:val="11"/>
                <w:szCs w:val="11"/>
                <w:u w:val="none"/>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8D97CD">
            <w:pPr>
              <w:jc w:val="center"/>
              <w:rPr>
                <w:rFonts w:hint="eastAsia" w:ascii="宋体" w:hAnsi="宋体" w:eastAsia="宋体" w:cs="宋体"/>
                <w:i w:val="0"/>
                <w:iCs w:val="0"/>
                <w:color w:val="000000"/>
                <w:sz w:val="11"/>
                <w:szCs w:val="11"/>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25FD723">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特殊教育资源中心培训会</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14:paraId="4516DD47">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05868B0B">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130000</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7DA5CB79">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元</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081AD8F4">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100.00%</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32B60AFF">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15</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685273FF">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15</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2F92DF92">
            <w:pPr>
              <w:jc w:val="center"/>
              <w:rPr>
                <w:rFonts w:hint="eastAsia" w:ascii="微软雅黑" w:hAnsi="微软雅黑" w:eastAsia="微软雅黑" w:cs="微软雅黑"/>
                <w:i/>
                <w:iCs/>
                <w:color w:val="000000"/>
                <w:sz w:val="11"/>
                <w:szCs w:val="11"/>
                <w:u w:val="none"/>
              </w:rPr>
            </w:pPr>
          </w:p>
        </w:tc>
      </w:tr>
      <w:tr w14:paraId="68E15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F8EC2D">
            <w:pPr>
              <w:jc w:val="center"/>
              <w:rPr>
                <w:rFonts w:hint="eastAsia" w:ascii="宋体" w:hAnsi="宋体" w:eastAsia="宋体" w:cs="宋体"/>
                <w:i w:val="0"/>
                <w:iCs w:val="0"/>
                <w:color w:val="000000"/>
                <w:sz w:val="11"/>
                <w:szCs w:val="11"/>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05F44BAD">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效益指标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B8FE31E">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社会效益指标</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9A2F391">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特殊教育质量</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14:paraId="72AB2D92">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56D85AFF">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100</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5B0CA502">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5C38737D">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100.00%</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6FCE6EA4">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394FEEBB">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0481EC08">
            <w:pPr>
              <w:jc w:val="center"/>
              <w:rPr>
                <w:rFonts w:hint="eastAsia" w:ascii="微软雅黑" w:hAnsi="微软雅黑" w:eastAsia="微软雅黑" w:cs="微软雅黑"/>
                <w:i/>
                <w:iCs/>
                <w:color w:val="000000"/>
                <w:sz w:val="11"/>
                <w:szCs w:val="11"/>
                <w:u w:val="none"/>
              </w:rPr>
            </w:pPr>
          </w:p>
        </w:tc>
      </w:tr>
      <w:tr w14:paraId="6A097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609C5A">
            <w:pPr>
              <w:jc w:val="center"/>
              <w:rPr>
                <w:rFonts w:hint="eastAsia" w:ascii="宋体" w:hAnsi="宋体" w:eastAsia="宋体" w:cs="宋体"/>
                <w:i w:val="0"/>
                <w:iCs w:val="0"/>
                <w:color w:val="000000"/>
                <w:sz w:val="11"/>
                <w:szCs w:val="11"/>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2BB0CE23">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满意度指标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51D2F46">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服务对象满意度指标</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221B24F">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学员和家长满意度</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14:paraId="428A19DF">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4C918757">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95</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6D060574">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5DA59129">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100.00%</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0919AD03">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7356EBAD">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52FFF862">
            <w:pPr>
              <w:jc w:val="center"/>
              <w:rPr>
                <w:rFonts w:hint="eastAsia" w:ascii="微软雅黑" w:hAnsi="微软雅黑" w:eastAsia="微软雅黑" w:cs="微软雅黑"/>
                <w:i/>
                <w:iCs/>
                <w:color w:val="000000"/>
                <w:sz w:val="11"/>
                <w:szCs w:val="11"/>
                <w:u w:val="none"/>
              </w:rPr>
            </w:pPr>
          </w:p>
        </w:tc>
      </w:tr>
      <w:tr w14:paraId="26B2F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33" w:type="dxa"/>
            <w:gridSpan w:val="8"/>
            <w:tcBorders>
              <w:top w:val="single" w:color="000000" w:sz="4" w:space="0"/>
              <w:left w:val="single" w:color="000000" w:sz="4" w:space="0"/>
              <w:bottom w:val="single" w:color="000000" w:sz="4" w:space="0"/>
              <w:right w:val="single" w:color="000000" w:sz="4" w:space="0"/>
            </w:tcBorders>
            <w:noWrap w:val="0"/>
            <w:vAlign w:val="center"/>
          </w:tcPr>
          <w:p w14:paraId="0F87DC21">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合计</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22A973FB">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100</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36D992DE">
            <w:pPr>
              <w:keepNext w:val="0"/>
              <w:keepLines w:val="0"/>
              <w:widowControl/>
              <w:suppressLineNumbers w:val="0"/>
              <w:jc w:val="right"/>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100</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052A3C34">
            <w:pPr>
              <w:rPr>
                <w:rFonts w:hint="eastAsia" w:ascii="宋体" w:hAnsi="宋体" w:eastAsia="宋体" w:cs="宋体"/>
                <w:i w:val="0"/>
                <w:iCs w:val="0"/>
                <w:color w:val="000000"/>
                <w:sz w:val="11"/>
                <w:szCs w:val="11"/>
                <w:u w:val="none"/>
              </w:rPr>
            </w:pPr>
          </w:p>
        </w:tc>
      </w:tr>
      <w:tr w14:paraId="29218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17" w:type="dxa"/>
            <w:tcBorders>
              <w:top w:val="single" w:color="000000" w:sz="4" w:space="0"/>
              <w:left w:val="single" w:color="000000" w:sz="4" w:space="0"/>
              <w:bottom w:val="single" w:color="000000" w:sz="4" w:space="0"/>
              <w:right w:val="single" w:color="000000" w:sz="4" w:space="0"/>
            </w:tcBorders>
            <w:noWrap w:val="0"/>
            <w:vAlign w:val="center"/>
          </w:tcPr>
          <w:p w14:paraId="19785E57">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评价结论</w:t>
            </w:r>
          </w:p>
        </w:tc>
        <w:tc>
          <w:tcPr>
            <w:tcW w:w="8377" w:type="dxa"/>
            <w:gridSpan w:val="10"/>
            <w:tcBorders>
              <w:top w:val="single" w:color="000000" w:sz="4" w:space="0"/>
              <w:left w:val="single" w:color="000000" w:sz="4" w:space="0"/>
              <w:bottom w:val="single" w:color="000000" w:sz="4" w:space="0"/>
              <w:right w:val="single" w:color="000000" w:sz="4" w:space="0"/>
            </w:tcBorders>
            <w:noWrap w:val="0"/>
            <w:vAlign w:val="center"/>
          </w:tcPr>
          <w:p w14:paraId="215A2A3D">
            <w:pPr>
              <w:keepNext w:val="0"/>
              <w:keepLines w:val="0"/>
              <w:widowControl/>
              <w:suppressLineNumbers w:val="0"/>
              <w:jc w:val="left"/>
              <w:textAlignment w:val="center"/>
              <w:rPr>
                <w:rFonts w:hint="eastAsia" w:ascii="微软雅黑" w:hAnsi="微软雅黑" w:eastAsia="微软雅黑" w:cs="微软雅黑"/>
                <w:i/>
                <w:iCs/>
                <w:color w:val="000000"/>
                <w:sz w:val="11"/>
                <w:szCs w:val="11"/>
                <w:u w:val="none"/>
              </w:rPr>
            </w:pPr>
            <w:r>
              <w:rPr>
                <w:rFonts w:hint="eastAsia" w:ascii="微软雅黑" w:hAnsi="微软雅黑" w:eastAsia="微软雅黑" w:cs="微软雅黑"/>
                <w:i/>
                <w:iCs/>
                <w:color w:val="000000"/>
                <w:kern w:val="0"/>
                <w:sz w:val="11"/>
                <w:szCs w:val="11"/>
                <w:u w:val="none"/>
                <w:lang w:val="en-US" w:eastAsia="zh-CN" w:bidi="ar"/>
              </w:rPr>
              <w:t>项目自评100分，改善了特殊教育办学条件，总体提高了全市特殊教育教师业务水平能力，提高全市特殊教育教学总质量。</w:t>
            </w:r>
          </w:p>
        </w:tc>
      </w:tr>
      <w:tr w14:paraId="7D3FA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517" w:type="dxa"/>
            <w:tcBorders>
              <w:top w:val="single" w:color="000000" w:sz="4" w:space="0"/>
              <w:left w:val="single" w:color="000000" w:sz="4" w:space="0"/>
              <w:bottom w:val="single" w:color="000000" w:sz="4" w:space="0"/>
              <w:right w:val="single" w:color="000000" w:sz="4" w:space="0"/>
            </w:tcBorders>
            <w:noWrap w:val="0"/>
            <w:vAlign w:val="center"/>
          </w:tcPr>
          <w:p w14:paraId="5AB07DBD">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存在问题</w:t>
            </w:r>
          </w:p>
        </w:tc>
        <w:tc>
          <w:tcPr>
            <w:tcW w:w="8377" w:type="dxa"/>
            <w:gridSpan w:val="10"/>
            <w:tcBorders>
              <w:top w:val="single" w:color="000000" w:sz="4" w:space="0"/>
              <w:left w:val="single" w:color="000000" w:sz="4" w:space="0"/>
              <w:bottom w:val="single" w:color="000000" w:sz="4" w:space="0"/>
              <w:right w:val="single" w:color="000000" w:sz="4" w:space="0"/>
            </w:tcBorders>
            <w:noWrap w:val="0"/>
            <w:vAlign w:val="center"/>
          </w:tcPr>
          <w:p w14:paraId="514E740A">
            <w:pPr>
              <w:keepNext w:val="0"/>
              <w:keepLines w:val="0"/>
              <w:widowControl/>
              <w:suppressLineNumbers w:val="0"/>
              <w:jc w:val="left"/>
              <w:textAlignment w:val="center"/>
              <w:rPr>
                <w:rFonts w:hint="eastAsia" w:ascii="微软雅黑" w:hAnsi="微软雅黑" w:eastAsia="微软雅黑" w:cs="微软雅黑"/>
                <w:i/>
                <w:iCs/>
                <w:color w:val="000000"/>
                <w:sz w:val="11"/>
                <w:szCs w:val="11"/>
                <w:u w:val="none"/>
              </w:rPr>
            </w:pPr>
            <w:r>
              <w:rPr>
                <w:rFonts w:hint="eastAsia" w:ascii="微软雅黑" w:hAnsi="微软雅黑" w:eastAsia="微软雅黑" w:cs="微软雅黑"/>
                <w:i/>
                <w:iCs/>
                <w:color w:val="000000"/>
                <w:kern w:val="0"/>
                <w:sz w:val="11"/>
                <w:szCs w:val="11"/>
                <w:u w:val="none"/>
                <w:lang w:val="en-US" w:eastAsia="zh-CN" w:bidi="ar"/>
              </w:rPr>
              <w:t>预算工作仍需加强，预算编制要尽可能准确、细化、编制的合理性需要提高，预算执行力度还要进一步加强。</w:t>
            </w:r>
          </w:p>
        </w:tc>
      </w:tr>
      <w:tr w14:paraId="311B6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517" w:type="dxa"/>
            <w:tcBorders>
              <w:top w:val="single" w:color="000000" w:sz="4" w:space="0"/>
              <w:left w:val="single" w:color="000000" w:sz="4" w:space="0"/>
              <w:bottom w:val="single" w:color="000000" w:sz="4" w:space="0"/>
              <w:right w:val="single" w:color="000000" w:sz="4" w:space="0"/>
            </w:tcBorders>
            <w:noWrap w:val="0"/>
            <w:vAlign w:val="center"/>
          </w:tcPr>
          <w:p w14:paraId="06F6192E">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改进措施</w:t>
            </w:r>
          </w:p>
        </w:tc>
        <w:tc>
          <w:tcPr>
            <w:tcW w:w="8377" w:type="dxa"/>
            <w:gridSpan w:val="10"/>
            <w:tcBorders>
              <w:top w:val="single" w:color="000000" w:sz="4" w:space="0"/>
              <w:left w:val="single" w:color="000000" w:sz="4" w:space="0"/>
              <w:bottom w:val="single" w:color="000000" w:sz="4" w:space="0"/>
              <w:right w:val="single" w:color="000000" w:sz="4" w:space="0"/>
            </w:tcBorders>
            <w:noWrap w:val="0"/>
            <w:vAlign w:val="center"/>
          </w:tcPr>
          <w:p w14:paraId="17EF645A">
            <w:pPr>
              <w:keepNext w:val="0"/>
              <w:keepLines w:val="0"/>
              <w:widowControl/>
              <w:suppressLineNumbers w:val="0"/>
              <w:jc w:val="left"/>
              <w:textAlignment w:val="center"/>
              <w:rPr>
                <w:rFonts w:hint="eastAsia" w:ascii="微软雅黑" w:hAnsi="微软雅黑" w:eastAsia="微软雅黑" w:cs="微软雅黑"/>
                <w:i/>
                <w:iCs/>
                <w:color w:val="000000"/>
                <w:sz w:val="11"/>
                <w:szCs w:val="11"/>
                <w:u w:val="none"/>
              </w:rPr>
            </w:pPr>
            <w:r>
              <w:rPr>
                <w:rFonts w:hint="eastAsia" w:ascii="微软雅黑" w:hAnsi="微软雅黑" w:eastAsia="微软雅黑" w:cs="微软雅黑"/>
                <w:i/>
                <w:iCs/>
                <w:color w:val="000000"/>
                <w:kern w:val="0"/>
                <w:sz w:val="11"/>
                <w:szCs w:val="11"/>
                <w:u w:val="none"/>
                <w:lang w:val="en-US" w:eastAsia="zh-CN" w:bidi="ar"/>
              </w:rPr>
              <w:t>加强预算的控制力，细化预算编制工作。进一步加强部门预算管理意识，严格遵守预算编制的相关制度和要求，公用经费根据单位的年度工作重点和项目专项工作规划，本着“厉行节约、保障运转”的原则进行单位预算编制。杜绝一切超预算开支的情况发生，进一步提高预算编制的科学性、有效性、严谨性和可控性。</w:t>
            </w:r>
          </w:p>
        </w:tc>
      </w:tr>
      <w:tr w14:paraId="38701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3898" w:type="dxa"/>
            <w:gridSpan w:val="5"/>
            <w:tcBorders>
              <w:top w:val="single" w:color="000000" w:sz="4" w:space="0"/>
              <w:left w:val="single" w:color="000000" w:sz="4" w:space="0"/>
              <w:bottom w:val="single" w:color="000000" w:sz="4" w:space="0"/>
              <w:right w:val="single" w:color="000000" w:sz="4" w:space="0"/>
            </w:tcBorders>
            <w:noWrap w:val="0"/>
            <w:vAlign w:val="center"/>
          </w:tcPr>
          <w:p w14:paraId="6CD78704">
            <w:pPr>
              <w:keepNext w:val="0"/>
              <w:keepLines w:val="0"/>
              <w:widowControl/>
              <w:suppressLineNumbers w:val="0"/>
              <w:jc w:val="left"/>
              <w:textAlignment w:val="center"/>
              <w:rPr>
                <w:rFonts w:hint="eastAsia" w:ascii="黑体" w:hAnsi="黑体" w:eastAsia="黑体" w:cs="黑体"/>
                <w:i w:val="0"/>
                <w:iCs w:val="0"/>
                <w:color w:val="000000"/>
                <w:sz w:val="11"/>
                <w:szCs w:val="11"/>
                <w:u w:val="none"/>
              </w:rPr>
            </w:pPr>
            <w:r>
              <w:rPr>
                <w:rFonts w:hint="eastAsia" w:ascii="黑体" w:hAnsi="黑体" w:eastAsia="黑体" w:cs="黑体"/>
                <w:i w:val="0"/>
                <w:iCs w:val="0"/>
                <w:color w:val="000000"/>
                <w:kern w:val="0"/>
                <w:sz w:val="11"/>
                <w:szCs w:val="11"/>
                <w:u w:val="none"/>
                <w:lang w:val="en-US" w:eastAsia="zh-CN" w:bidi="ar"/>
              </w:rPr>
              <w:t>项目负责人：</w:t>
            </w:r>
          </w:p>
        </w:tc>
        <w:tc>
          <w:tcPr>
            <w:tcW w:w="4996" w:type="dxa"/>
            <w:gridSpan w:val="6"/>
            <w:tcBorders>
              <w:top w:val="single" w:color="000000" w:sz="4" w:space="0"/>
              <w:left w:val="single" w:color="000000" w:sz="4" w:space="0"/>
              <w:bottom w:val="single" w:color="000000" w:sz="4" w:space="0"/>
              <w:right w:val="single" w:color="000000" w:sz="4" w:space="0"/>
            </w:tcBorders>
            <w:noWrap w:val="0"/>
            <w:vAlign w:val="center"/>
          </w:tcPr>
          <w:p w14:paraId="1FFCF9B0">
            <w:pPr>
              <w:keepNext w:val="0"/>
              <w:keepLines w:val="0"/>
              <w:widowControl/>
              <w:suppressLineNumbers w:val="0"/>
              <w:jc w:val="left"/>
              <w:textAlignment w:val="center"/>
              <w:rPr>
                <w:rFonts w:hint="eastAsia" w:ascii="黑体" w:hAnsi="黑体" w:eastAsia="黑体" w:cs="黑体"/>
                <w:i w:val="0"/>
                <w:iCs w:val="0"/>
                <w:color w:val="000000"/>
                <w:sz w:val="11"/>
                <w:szCs w:val="11"/>
                <w:u w:val="none"/>
              </w:rPr>
            </w:pPr>
            <w:r>
              <w:rPr>
                <w:rFonts w:hint="eastAsia" w:ascii="黑体" w:hAnsi="黑体" w:eastAsia="黑体" w:cs="黑体"/>
                <w:i w:val="0"/>
                <w:iCs w:val="0"/>
                <w:color w:val="000000"/>
                <w:kern w:val="0"/>
                <w:sz w:val="11"/>
                <w:szCs w:val="11"/>
                <w:u w:val="none"/>
                <w:lang w:val="en-US" w:eastAsia="zh-CN" w:bidi="ar"/>
              </w:rPr>
              <w:t>财务负责人：兰中全</w:t>
            </w:r>
          </w:p>
        </w:tc>
      </w:tr>
      <w:tr w14:paraId="6B27C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517" w:type="dxa"/>
            <w:tcBorders>
              <w:top w:val="nil"/>
              <w:left w:val="nil"/>
              <w:bottom w:val="nil"/>
              <w:right w:val="nil"/>
            </w:tcBorders>
            <w:noWrap w:val="0"/>
            <w:vAlign w:val="center"/>
          </w:tcPr>
          <w:p w14:paraId="0DFF1D6C">
            <w:pPr>
              <w:rPr>
                <w:rFonts w:hint="eastAsia" w:ascii="宋体" w:hAnsi="宋体" w:eastAsia="宋体" w:cs="宋体"/>
                <w:i w:val="0"/>
                <w:iCs w:val="0"/>
                <w:color w:val="000000"/>
                <w:sz w:val="11"/>
                <w:szCs w:val="11"/>
                <w:u w:val="none"/>
              </w:rPr>
            </w:pPr>
          </w:p>
        </w:tc>
        <w:tc>
          <w:tcPr>
            <w:tcW w:w="692" w:type="dxa"/>
            <w:tcBorders>
              <w:top w:val="nil"/>
              <w:left w:val="nil"/>
              <w:bottom w:val="nil"/>
              <w:right w:val="nil"/>
            </w:tcBorders>
            <w:noWrap w:val="0"/>
            <w:vAlign w:val="center"/>
          </w:tcPr>
          <w:p w14:paraId="58EDA5A4">
            <w:pPr>
              <w:rPr>
                <w:rFonts w:hint="eastAsia" w:ascii="宋体" w:hAnsi="宋体" w:eastAsia="宋体" w:cs="宋体"/>
                <w:i w:val="0"/>
                <w:iCs w:val="0"/>
                <w:color w:val="000000"/>
                <w:sz w:val="11"/>
                <w:szCs w:val="11"/>
                <w:u w:val="none"/>
              </w:rPr>
            </w:pPr>
          </w:p>
        </w:tc>
        <w:tc>
          <w:tcPr>
            <w:tcW w:w="750" w:type="dxa"/>
            <w:tcBorders>
              <w:top w:val="nil"/>
              <w:left w:val="nil"/>
              <w:bottom w:val="nil"/>
              <w:right w:val="nil"/>
            </w:tcBorders>
            <w:noWrap w:val="0"/>
            <w:vAlign w:val="center"/>
          </w:tcPr>
          <w:p w14:paraId="3FAD22A0">
            <w:pPr>
              <w:rPr>
                <w:rFonts w:hint="eastAsia" w:ascii="宋体" w:hAnsi="宋体" w:eastAsia="宋体" w:cs="宋体"/>
                <w:i w:val="0"/>
                <w:iCs w:val="0"/>
                <w:color w:val="000000"/>
                <w:sz w:val="11"/>
                <w:szCs w:val="11"/>
                <w:u w:val="none"/>
              </w:rPr>
            </w:pPr>
          </w:p>
        </w:tc>
        <w:tc>
          <w:tcPr>
            <w:tcW w:w="1212" w:type="dxa"/>
            <w:tcBorders>
              <w:top w:val="nil"/>
              <w:left w:val="nil"/>
              <w:bottom w:val="nil"/>
              <w:right w:val="nil"/>
            </w:tcBorders>
            <w:noWrap w:val="0"/>
            <w:vAlign w:val="center"/>
          </w:tcPr>
          <w:p w14:paraId="32AD165A">
            <w:pPr>
              <w:rPr>
                <w:rFonts w:hint="eastAsia" w:ascii="宋体" w:hAnsi="宋体" w:eastAsia="宋体" w:cs="宋体"/>
                <w:i w:val="0"/>
                <w:iCs w:val="0"/>
                <w:color w:val="000000"/>
                <w:sz w:val="11"/>
                <w:szCs w:val="11"/>
                <w:u w:val="none"/>
              </w:rPr>
            </w:pPr>
          </w:p>
        </w:tc>
        <w:tc>
          <w:tcPr>
            <w:tcW w:w="727" w:type="dxa"/>
            <w:tcBorders>
              <w:top w:val="nil"/>
              <w:left w:val="nil"/>
              <w:bottom w:val="nil"/>
              <w:right w:val="nil"/>
            </w:tcBorders>
            <w:noWrap w:val="0"/>
            <w:vAlign w:val="center"/>
          </w:tcPr>
          <w:p w14:paraId="61F28932">
            <w:pPr>
              <w:rPr>
                <w:rFonts w:hint="eastAsia" w:ascii="宋体" w:hAnsi="宋体" w:eastAsia="宋体" w:cs="宋体"/>
                <w:i w:val="0"/>
                <w:iCs w:val="0"/>
                <w:color w:val="000000"/>
                <w:sz w:val="11"/>
                <w:szCs w:val="11"/>
                <w:u w:val="none"/>
              </w:rPr>
            </w:pPr>
          </w:p>
        </w:tc>
        <w:tc>
          <w:tcPr>
            <w:tcW w:w="600" w:type="dxa"/>
            <w:tcBorders>
              <w:top w:val="nil"/>
              <w:left w:val="nil"/>
              <w:bottom w:val="nil"/>
              <w:right w:val="nil"/>
            </w:tcBorders>
            <w:noWrap w:val="0"/>
            <w:vAlign w:val="center"/>
          </w:tcPr>
          <w:p w14:paraId="1798DEDA">
            <w:pPr>
              <w:rPr>
                <w:rFonts w:hint="eastAsia" w:ascii="宋体" w:hAnsi="宋体" w:eastAsia="宋体" w:cs="宋体"/>
                <w:i w:val="0"/>
                <w:iCs w:val="0"/>
                <w:color w:val="000000"/>
                <w:sz w:val="11"/>
                <w:szCs w:val="11"/>
                <w:u w:val="none"/>
              </w:rPr>
            </w:pPr>
          </w:p>
        </w:tc>
        <w:tc>
          <w:tcPr>
            <w:tcW w:w="681" w:type="dxa"/>
            <w:tcBorders>
              <w:top w:val="nil"/>
              <w:left w:val="nil"/>
              <w:bottom w:val="nil"/>
              <w:right w:val="nil"/>
            </w:tcBorders>
            <w:noWrap w:val="0"/>
            <w:vAlign w:val="center"/>
          </w:tcPr>
          <w:p w14:paraId="24F77EAC">
            <w:pPr>
              <w:rPr>
                <w:rFonts w:hint="eastAsia" w:ascii="宋体" w:hAnsi="宋体" w:eastAsia="宋体" w:cs="宋体"/>
                <w:i w:val="0"/>
                <w:iCs w:val="0"/>
                <w:color w:val="000000"/>
                <w:sz w:val="11"/>
                <w:szCs w:val="11"/>
                <w:u w:val="none"/>
              </w:rPr>
            </w:pPr>
          </w:p>
        </w:tc>
        <w:tc>
          <w:tcPr>
            <w:tcW w:w="854" w:type="dxa"/>
            <w:tcBorders>
              <w:top w:val="nil"/>
              <w:left w:val="nil"/>
              <w:bottom w:val="nil"/>
              <w:right w:val="nil"/>
            </w:tcBorders>
            <w:noWrap w:val="0"/>
            <w:vAlign w:val="center"/>
          </w:tcPr>
          <w:p w14:paraId="525C4FDB">
            <w:pPr>
              <w:rPr>
                <w:rFonts w:hint="eastAsia" w:ascii="宋体" w:hAnsi="宋体" w:eastAsia="宋体" w:cs="宋体"/>
                <w:i w:val="0"/>
                <w:iCs w:val="0"/>
                <w:color w:val="000000"/>
                <w:sz w:val="11"/>
                <w:szCs w:val="11"/>
                <w:u w:val="none"/>
              </w:rPr>
            </w:pPr>
          </w:p>
        </w:tc>
        <w:tc>
          <w:tcPr>
            <w:tcW w:w="726" w:type="dxa"/>
            <w:tcBorders>
              <w:top w:val="nil"/>
              <w:left w:val="nil"/>
              <w:bottom w:val="nil"/>
              <w:right w:val="nil"/>
            </w:tcBorders>
            <w:noWrap w:val="0"/>
            <w:vAlign w:val="center"/>
          </w:tcPr>
          <w:p w14:paraId="43DCEE54">
            <w:pPr>
              <w:rPr>
                <w:rFonts w:hint="eastAsia" w:ascii="宋体" w:hAnsi="宋体" w:eastAsia="宋体" w:cs="宋体"/>
                <w:i w:val="0"/>
                <w:iCs w:val="0"/>
                <w:color w:val="000000"/>
                <w:sz w:val="11"/>
                <w:szCs w:val="11"/>
                <w:u w:val="none"/>
              </w:rPr>
            </w:pPr>
          </w:p>
        </w:tc>
        <w:tc>
          <w:tcPr>
            <w:tcW w:w="439" w:type="dxa"/>
            <w:tcBorders>
              <w:top w:val="nil"/>
              <w:left w:val="nil"/>
              <w:bottom w:val="nil"/>
              <w:right w:val="nil"/>
            </w:tcBorders>
            <w:noWrap w:val="0"/>
            <w:vAlign w:val="center"/>
          </w:tcPr>
          <w:p w14:paraId="7ABEFADF">
            <w:pPr>
              <w:rPr>
                <w:rFonts w:hint="eastAsia" w:ascii="宋体" w:hAnsi="宋体" w:eastAsia="宋体" w:cs="宋体"/>
                <w:i w:val="0"/>
                <w:iCs w:val="0"/>
                <w:color w:val="000000"/>
                <w:sz w:val="11"/>
                <w:szCs w:val="11"/>
                <w:u w:val="none"/>
              </w:rPr>
            </w:pPr>
          </w:p>
        </w:tc>
        <w:tc>
          <w:tcPr>
            <w:tcW w:w="1696" w:type="dxa"/>
            <w:tcBorders>
              <w:top w:val="nil"/>
              <w:left w:val="nil"/>
              <w:bottom w:val="nil"/>
              <w:right w:val="nil"/>
            </w:tcBorders>
            <w:noWrap w:val="0"/>
            <w:vAlign w:val="center"/>
          </w:tcPr>
          <w:p w14:paraId="1C444BFD">
            <w:pPr>
              <w:rPr>
                <w:rFonts w:hint="eastAsia" w:ascii="宋体" w:hAnsi="宋体" w:eastAsia="宋体" w:cs="宋体"/>
                <w:i w:val="0"/>
                <w:iCs w:val="0"/>
                <w:color w:val="000000"/>
                <w:sz w:val="11"/>
                <w:szCs w:val="11"/>
                <w:u w:val="none"/>
              </w:rPr>
            </w:pPr>
          </w:p>
        </w:tc>
      </w:tr>
      <w:tr w14:paraId="61226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894" w:type="dxa"/>
            <w:gridSpan w:val="11"/>
            <w:tcBorders>
              <w:top w:val="single" w:color="000000" w:sz="4" w:space="0"/>
              <w:left w:val="single" w:color="000000" w:sz="4" w:space="0"/>
              <w:bottom w:val="single" w:color="000000" w:sz="4" w:space="0"/>
              <w:right w:val="single" w:color="000000" w:sz="4" w:space="0"/>
            </w:tcBorders>
            <w:noWrap w:val="0"/>
            <w:vAlign w:val="center"/>
          </w:tcPr>
          <w:p w14:paraId="1B597BD7">
            <w:pPr>
              <w:keepNext w:val="0"/>
              <w:keepLines w:val="0"/>
              <w:widowControl/>
              <w:suppressLineNumbers w:val="0"/>
              <w:jc w:val="center"/>
              <w:textAlignment w:val="center"/>
              <w:rPr>
                <w:rFonts w:hint="eastAsia" w:ascii="黑体" w:hAnsi="宋体" w:eastAsia="黑体" w:cs="黑体"/>
                <w:b/>
                <w:bCs/>
                <w:i w:val="0"/>
                <w:iCs w:val="0"/>
                <w:color w:val="000000"/>
                <w:sz w:val="11"/>
                <w:szCs w:val="11"/>
                <w:u w:val="none"/>
              </w:rPr>
            </w:pPr>
            <w:r>
              <w:rPr>
                <w:rFonts w:hint="eastAsia" w:ascii="黑体" w:hAnsi="宋体" w:eastAsia="黑体" w:cs="黑体"/>
                <w:b/>
                <w:bCs/>
                <w:i w:val="0"/>
                <w:iCs w:val="0"/>
                <w:color w:val="000000"/>
                <w:kern w:val="0"/>
                <w:sz w:val="11"/>
                <w:szCs w:val="11"/>
                <w:u w:val="none"/>
                <w:lang w:val="en-US" w:eastAsia="zh-CN" w:bidi="ar"/>
              </w:rPr>
              <w:t>部门预算项目支出绩效自评表（2022年度）</w:t>
            </w:r>
          </w:p>
        </w:tc>
      </w:tr>
      <w:tr w14:paraId="0C246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trPr>
        <w:tc>
          <w:tcPr>
            <w:tcW w:w="1209" w:type="dxa"/>
            <w:gridSpan w:val="2"/>
            <w:tcBorders>
              <w:top w:val="single" w:color="000000" w:sz="4" w:space="0"/>
              <w:left w:val="single" w:color="000000" w:sz="4" w:space="0"/>
              <w:bottom w:val="single" w:color="000000" w:sz="4" w:space="0"/>
              <w:right w:val="single" w:color="000000" w:sz="4" w:space="0"/>
            </w:tcBorders>
            <w:noWrap w:val="0"/>
            <w:vAlign w:val="center"/>
          </w:tcPr>
          <w:p w14:paraId="7A6522C6">
            <w:pPr>
              <w:keepNext w:val="0"/>
              <w:keepLines w:val="0"/>
              <w:widowControl/>
              <w:suppressLineNumbers w:val="0"/>
              <w:jc w:val="left"/>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项目名称</w:t>
            </w:r>
          </w:p>
        </w:tc>
        <w:tc>
          <w:tcPr>
            <w:tcW w:w="7685" w:type="dxa"/>
            <w:gridSpan w:val="9"/>
            <w:tcBorders>
              <w:top w:val="single" w:color="000000" w:sz="4" w:space="0"/>
              <w:left w:val="single" w:color="000000" w:sz="4" w:space="0"/>
              <w:bottom w:val="single" w:color="000000" w:sz="4" w:space="0"/>
              <w:right w:val="single" w:color="000000" w:sz="4" w:space="0"/>
            </w:tcBorders>
            <w:noWrap w:val="0"/>
            <w:vAlign w:val="center"/>
          </w:tcPr>
          <w:p w14:paraId="252ECE36">
            <w:pPr>
              <w:keepNext w:val="0"/>
              <w:keepLines w:val="0"/>
              <w:widowControl/>
              <w:suppressLineNumbers w:val="0"/>
              <w:jc w:val="left"/>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51160022T000000417091</w:t>
            </w:r>
            <w:r>
              <w:rPr>
                <w:rFonts w:hint="eastAsia" w:ascii="宋体" w:hAnsi="宋体" w:cs="宋体"/>
                <w:i w:val="0"/>
                <w:iCs w:val="0"/>
                <w:color w:val="000000"/>
                <w:kern w:val="0"/>
                <w:sz w:val="11"/>
                <w:szCs w:val="11"/>
                <w:u w:val="none"/>
                <w:lang w:val="en-US" w:eastAsia="zh-CN" w:bidi="ar"/>
              </w:rPr>
              <w:t>—2022年</w:t>
            </w:r>
            <w:r>
              <w:rPr>
                <w:rFonts w:ascii="宋体" w:hAnsi="宋体" w:eastAsia="宋体" w:cs="宋体"/>
                <w:i w:val="0"/>
                <w:iCs w:val="0"/>
                <w:color w:val="000000"/>
                <w:kern w:val="0"/>
                <w:sz w:val="11"/>
                <w:szCs w:val="11"/>
                <w:u w:val="none"/>
                <w:lang w:val="en-US" w:eastAsia="zh-CN" w:bidi="ar"/>
              </w:rPr>
              <w:t>残疾学生生活补助</w:t>
            </w:r>
          </w:p>
        </w:tc>
      </w:tr>
      <w:tr w14:paraId="21F64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trPr>
        <w:tc>
          <w:tcPr>
            <w:tcW w:w="1209" w:type="dxa"/>
            <w:gridSpan w:val="2"/>
            <w:tcBorders>
              <w:top w:val="single" w:color="000000" w:sz="4" w:space="0"/>
              <w:left w:val="single" w:color="000000" w:sz="4" w:space="0"/>
              <w:bottom w:val="single" w:color="000000" w:sz="4" w:space="0"/>
              <w:right w:val="single" w:color="000000" w:sz="4" w:space="0"/>
            </w:tcBorders>
            <w:noWrap w:val="0"/>
            <w:vAlign w:val="center"/>
          </w:tcPr>
          <w:p w14:paraId="0BC5D98E">
            <w:pPr>
              <w:keepNext w:val="0"/>
              <w:keepLines w:val="0"/>
              <w:widowControl/>
              <w:suppressLineNumbers w:val="0"/>
              <w:jc w:val="left"/>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主管部门</w:t>
            </w:r>
          </w:p>
        </w:tc>
        <w:tc>
          <w:tcPr>
            <w:tcW w:w="3970" w:type="dxa"/>
            <w:gridSpan w:val="5"/>
            <w:tcBorders>
              <w:top w:val="single" w:color="000000" w:sz="4" w:space="0"/>
              <w:left w:val="single" w:color="000000" w:sz="4" w:space="0"/>
              <w:bottom w:val="single" w:color="000000" w:sz="4" w:space="0"/>
              <w:right w:val="single" w:color="000000" w:sz="4" w:space="0"/>
            </w:tcBorders>
            <w:noWrap w:val="0"/>
            <w:vAlign w:val="center"/>
          </w:tcPr>
          <w:p w14:paraId="6809C340">
            <w:pPr>
              <w:keepNext w:val="0"/>
              <w:keepLines w:val="0"/>
              <w:widowControl/>
              <w:suppressLineNumbers w:val="0"/>
              <w:jc w:val="left"/>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广安市特殊教育学校部门</w:t>
            </w:r>
          </w:p>
        </w:tc>
        <w:tc>
          <w:tcPr>
            <w:tcW w:w="854" w:type="dxa"/>
            <w:tcBorders>
              <w:top w:val="nil"/>
              <w:left w:val="nil"/>
              <w:bottom w:val="nil"/>
              <w:right w:val="nil"/>
            </w:tcBorders>
            <w:noWrap w:val="0"/>
            <w:vAlign w:val="center"/>
          </w:tcPr>
          <w:p w14:paraId="39722743">
            <w:pPr>
              <w:keepNext w:val="0"/>
              <w:keepLines w:val="0"/>
              <w:widowControl/>
              <w:suppressLineNumbers w:val="0"/>
              <w:jc w:val="left"/>
              <w:textAlignment w:val="center"/>
              <w:rPr>
                <w:rFonts w:hint="eastAsia" w:ascii="黑体" w:hAnsi="黑体" w:eastAsia="黑体" w:cs="黑体"/>
                <w:i w:val="0"/>
                <w:iCs w:val="0"/>
                <w:color w:val="000000"/>
                <w:sz w:val="11"/>
                <w:szCs w:val="11"/>
                <w:u w:val="none"/>
              </w:rPr>
            </w:pPr>
            <w:r>
              <w:rPr>
                <w:rFonts w:hint="eastAsia" w:ascii="黑体" w:hAnsi="黑体" w:eastAsia="黑体" w:cs="黑体"/>
                <w:i w:val="0"/>
                <w:iCs w:val="0"/>
                <w:color w:val="000000"/>
                <w:kern w:val="0"/>
                <w:sz w:val="11"/>
                <w:szCs w:val="11"/>
                <w:u w:val="none"/>
                <w:lang w:val="en-US" w:eastAsia="zh-CN" w:bidi="ar"/>
              </w:rPr>
              <w:t>实施单位 （盖章）</w:t>
            </w:r>
          </w:p>
        </w:tc>
        <w:tc>
          <w:tcPr>
            <w:tcW w:w="2861" w:type="dxa"/>
            <w:gridSpan w:val="3"/>
            <w:tcBorders>
              <w:top w:val="single" w:color="000000" w:sz="4" w:space="0"/>
              <w:left w:val="single" w:color="000000" w:sz="4" w:space="0"/>
              <w:bottom w:val="single" w:color="000000" w:sz="4" w:space="0"/>
              <w:right w:val="single" w:color="000000" w:sz="4" w:space="0"/>
            </w:tcBorders>
            <w:noWrap w:val="0"/>
            <w:vAlign w:val="center"/>
          </w:tcPr>
          <w:p w14:paraId="20AF7C85">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广安市特殊教育学校</w:t>
            </w:r>
          </w:p>
        </w:tc>
      </w:tr>
      <w:tr w14:paraId="6D65D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17" w:type="dxa"/>
            <w:vMerge w:val="restart"/>
            <w:tcBorders>
              <w:top w:val="single" w:color="000000" w:sz="4" w:space="0"/>
              <w:left w:val="single" w:color="000000" w:sz="4" w:space="0"/>
              <w:bottom w:val="single" w:color="000000" w:sz="4" w:space="0"/>
              <w:right w:val="single" w:color="000000" w:sz="4" w:space="0"/>
            </w:tcBorders>
            <w:noWrap w:val="0"/>
            <w:vAlign w:val="center"/>
          </w:tcPr>
          <w:p w14:paraId="150D0922">
            <w:pPr>
              <w:keepNext w:val="0"/>
              <w:keepLines w:val="0"/>
              <w:widowControl/>
              <w:suppressLineNumbers w:val="0"/>
              <w:jc w:val="left"/>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项目基本情况</w:t>
            </w:r>
          </w:p>
        </w:tc>
        <w:tc>
          <w:tcPr>
            <w:tcW w:w="692" w:type="dxa"/>
            <w:vMerge w:val="restart"/>
            <w:tcBorders>
              <w:top w:val="single" w:color="000000" w:sz="4" w:space="0"/>
              <w:left w:val="single" w:color="000000" w:sz="4" w:space="0"/>
              <w:bottom w:val="single" w:color="000000" w:sz="4" w:space="0"/>
              <w:right w:val="single" w:color="000000" w:sz="4" w:space="0"/>
            </w:tcBorders>
            <w:noWrap w:val="0"/>
            <w:vAlign w:val="center"/>
          </w:tcPr>
          <w:p w14:paraId="4D9C6C8B">
            <w:pPr>
              <w:keepNext w:val="0"/>
              <w:keepLines w:val="0"/>
              <w:widowControl/>
              <w:suppressLineNumbers w:val="0"/>
              <w:jc w:val="left"/>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1.项目年度目标完成情况</w:t>
            </w:r>
          </w:p>
        </w:tc>
        <w:tc>
          <w:tcPr>
            <w:tcW w:w="3970" w:type="dxa"/>
            <w:gridSpan w:val="5"/>
            <w:tcBorders>
              <w:top w:val="single" w:color="000000" w:sz="4" w:space="0"/>
              <w:left w:val="single" w:color="000000" w:sz="4" w:space="0"/>
              <w:bottom w:val="single" w:color="000000" w:sz="4" w:space="0"/>
              <w:right w:val="single" w:color="000000" w:sz="4" w:space="0"/>
            </w:tcBorders>
            <w:noWrap w:val="0"/>
            <w:vAlign w:val="center"/>
          </w:tcPr>
          <w:p w14:paraId="4877F073">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项目年度目标</w:t>
            </w:r>
          </w:p>
        </w:tc>
        <w:tc>
          <w:tcPr>
            <w:tcW w:w="3715" w:type="dxa"/>
            <w:gridSpan w:val="4"/>
            <w:tcBorders>
              <w:top w:val="single" w:color="000000" w:sz="4" w:space="0"/>
              <w:left w:val="single" w:color="000000" w:sz="4" w:space="0"/>
              <w:bottom w:val="single" w:color="000000" w:sz="4" w:space="0"/>
              <w:right w:val="single" w:color="000000" w:sz="4" w:space="0"/>
            </w:tcBorders>
            <w:noWrap w:val="0"/>
            <w:vAlign w:val="center"/>
          </w:tcPr>
          <w:p w14:paraId="38C043A1">
            <w:pPr>
              <w:keepNext w:val="0"/>
              <w:keepLines w:val="0"/>
              <w:widowControl/>
              <w:suppressLineNumbers w:val="0"/>
              <w:jc w:val="center"/>
              <w:textAlignment w:val="center"/>
              <w:rPr>
                <w:rFonts w:hint="eastAsia" w:ascii="黑体" w:hAnsi="黑体" w:eastAsia="黑体" w:cs="黑体"/>
                <w:i w:val="0"/>
                <w:iCs w:val="0"/>
                <w:color w:val="000000"/>
                <w:sz w:val="11"/>
                <w:szCs w:val="11"/>
                <w:u w:val="none"/>
              </w:rPr>
            </w:pPr>
            <w:r>
              <w:rPr>
                <w:rFonts w:hint="eastAsia" w:ascii="黑体" w:hAnsi="黑体" w:eastAsia="黑体" w:cs="黑体"/>
                <w:i w:val="0"/>
                <w:iCs w:val="0"/>
                <w:color w:val="000000"/>
                <w:kern w:val="0"/>
                <w:sz w:val="11"/>
                <w:szCs w:val="11"/>
                <w:u w:val="none"/>
                <w:lang w:val="en-US" w:eastAsia="zh-CN" w:bidi="ar"/>
              </w:rPr>
              <w:t>年度目标完成情况</w:t>
            </w:r>
          </w:p>
        </w:tc>
      </w:tr>
      <w:tr w14:paraId="7DAFC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8E75F8">
            <w:pPr>
              <w:rPr>
                <w:rFonts w:hint="eastAsia" w:ascii="宋体" w:hAnsi="宋体" w:eastAsia="宋体" w:cs="宋体"/>
                <w:i w:val="0"/>
                <w:iCs w:val="0"/>
                <w:color w:val="000000"/>
                <w:sz w:val="11"/>
                <w:szCs w:val="11"/>
                <w:u w:val="none"/>
              </w:rPr>
            </w:pPr>
          </w:p>
        </w:tc>
        <w:tc>
          <w:tcPr>
            <w:tcW w:w="69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7EDFDF">
            <w:pPr>
              <w:rPr>
                <w:rFonts w:hint="eastAsia" w:ascii="宋体" w:hAnsi="宋体" w:eastAsia="宋体" w:cs="宋体"/>
                <w:i w:val="0"/>
                <w:iCs w:val="0"/>
                <w:color w:val="000000"/>
                <w:sz w:val="11"/>
                <w:szCs w:val="11"/>
                <w:u w:val="none"/>
              </w:rPr>
            </w:pPr>
          </w:p>
        </w:tc>
        <w:tc>
          <w:tcPr>
            <w:tcW w:w="3970" w:type="dxa"/>
            <w:gridSpan w:val="5"/>
            <w:tcBorders>
              <w:top w:val="single" w:color="000000" w:sz="4" w:space="0"/>
              <w:left w:val="single" w:color="000000" w:sz="4" w:space="0"/>
              <w:bottom w:val="single" w:color="000000" w:sz="4" w:space="0"/>
              <w:right w:val="single" w:color="000000" w:sz="4" w:space="0"/>
            </w:tcBorders>
            <w:noWrap w:val="0"/>
            <w:vAlign w:val="center"/>
          </w:tcPr>
          <w:p w14:paraId="234F1112">
            <w:pPr>
              <w:keepNext w:val="0"/>
              <w:keepLines w:val="0"/>
              <w:widowControl/>
              <w:suppressLineNumbers w:val="0"/>
              <w:jc w:val="left"/>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保证残疾学生基本生活，减轻贫困残疾学生的家庭负担，并能正常在校接受教育。</w:t>
            </w:r>
          </w:p>
        </w:tc>
        <w:tc>
          <w:tcPr>
            <w:tcW w:w="3715" w:type="dxa"/>
            <w:gridSpan w:val="4"/>
            <w:tcBorders>
              <w:top w:val="single" w:color="000000" w:sz="4" w:space="0"/>
              <w:left w:val="single" w:color="000000" w:sz="4" w:space="0"/>
              <w:bottom w:val="single" w:color="000000" w:sz="4" w:space="0"/>
              <w:right w:val="single" w:color="000000" w:sz="4" w:space="0"/>
            </w:tcBorders>
            <w:noWrap w:val="0"/>
            <w:vAlign w:val="center"/>
          </w:tcPr>
          <w:p w14:paraId="77F0DFF5">
            <w:pPr>
              <w:keepNext w:val="0"/>
              <w:keepLines w:val="0"/>
              <w:widowControl/>
              <w:suppressLineNumbers w:val="0"/>
              <w:jc w:val="left"/>
              <w:textAlignment w:val="center"/>
              <w:rPr>
                <w:rFonts w:hint="eastAsia" w:ascii="黑体" w:hAnsi="黑体" w:eastAsia="黑体" w:cs="黑体"/>
                <w:i w:val="0"/>
                <w:iCs w:val="0"/>
                <w:color w:val="000000"/>
                <w:sz w:val="11"/>
                <w:szCs w:val="11"/>
                <w:u w:val="none"/>
              </w:rPr>
            </w:pPr>
            <w:r>
              <w:rPr>
                <w:rFonts w:hint="eastAsia" w:ascii="黑体" w:hAnsi="黑体" w:eastAsia="黑体" w:cs="黑体"/>
                <w:i w:val="0"/>
                <w:iCs w:val="0"/>
                <w:color w:val="000000"/>
                <w:kern w:val="0"/>
                <w:sz w:val="11"/>
                <w:szCs w:val="11"/>
                <w:u w:val="none"/>
                <w:lang w:val="en-US" w:eastAsia="zh-CN" w:bidi="ar"/>
              </w:rPr>
              <w:t>有效地保证残疾学生基本生活，一定程度地减轻贫困残疾学生的家庭负担，并能正常在校接受教育。</w:t>
            </w:r>
          </w:p>
        </w:tc>
      </w:tr>
      <w:tr w14:paraId="3BE0F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7507C1">
            <w:pPr>
              <w:rPr>
                <w:rFonts w:hint="eastAsia" w:ascii="宋体" w:hAnsi="宋体" w:eastAsia="宋体" w:cs="宋体"/>
                <w:i w:val="0"/>
                <w:iCs w:val="0"/>
                <w:color w:val="000000"/>
                <w:sz w:val="11"/>
                <w:szCs w:val="11"/>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2D66F35A">
            <w:pPr>
              <w:keepNext w:val="0"/>
              <w:keepLines w:val="0"/>
              <w:widowControl/>
              <w:suppressLineNumbers w:val="0"/>
              <w:jc w:val="left"/>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2.项目实施内容及过程概述</w:t>
            </w:r>
          </w:p>
        </w:tc>
        <w:tc>
          <w:tcPr>
            <w:tcW w:w="7685" w:type="dxa"/>
            <w:gridSpan w:val="9"/>
            <w:tcBorders>
              <w:top w:val="single" w:color="000000" w:sz="4" w:space="0"/>
              <w:left w:val="single" w:color="000000" w:sz="4" w:space="0"/>
              <w:bottom w:val="single" w:color="000000" w:sz="4" w:space="0"/>
              <w:right w:val="single" w:color="000000" w:sz="4" w:space="0"/>
            </w:tcBorders>
            <w:noWrap w:val="0"/>
            <w:vAlign w:val="center"/>
          </w:tcPr>
          <w:p w14:paraId="7299C39C">
            <w:pPr>
              <w:keepNext w:val="0"/>
              <w:keepLines w:val="0"/>
              <w:widowControl/>
              <w:suppressLineNumbers w:val="0"/>
              <w:jc w:val="left"/>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项目实施方案情况：为了保证残疾学生基本生活，减轻贫困残疾学生的家庭负担，并能正常在校接受教育。我校对家庭贫困的残疾学生在校期按80元/月/人给予生活费补助。每学年学生在校期间的时间是10个月。学校将按月足额发放给学生，仅用于在校期间的生活费用的部分补助。</w:t>
            </w:r>
          </w:p>
        </w:tc>
      </w:tr>
      <w:tr w14:paraId="51D54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517" w:type="dxa"/>
            <w:vMerge w:val="restart"/>
            <w:tcBorders>
              <w:top w:val="single" w:color="000000" w:sz="4" w:space="0"/>
              <w:left w:val="single" w:color="000000" w:sz="4" w:space="0"/>
              <w:bottom w:val="single" w:color="000000" w:sz="4" w:space="0"/>
              <w:right w:val="single" w:color="000000" w:sz="4" w:space="0"/>
            </w:tcBorders>
            <w:noWrap w:val="0"/>
            <w:vAlign w:val="center"/>
          </w:tcPr>
          <w:p w14:paraId="32FA91E5">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预算执行情况（10分）</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3957E133">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年度预算数（万元）</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93E9097">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年初预算</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FCBFBAD">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调整后预算数</w:t>
            </w:r>
          </w:p>
        </w:tc>
        <w:tc>
          <w:tcPr>
            <w:tcW w:w="2008" w:type="dxa"/>
            <w:gridSpan w:val="3"/>
            <w:tcBorders>
              <w:top w:val="single" w:color="000000" w:sz="4" w:space="0"/>
              <w:left w:val="single" w:color="000000" w:sz="4" w:space="0"/>
              <w:bottom w:val="single" w:color="000000" w:sz="4" w:space="0"/>
              <w:right w:val="single" w:color="000000" w:sz="4" w:space="0"/>
            </w:tcBorders>
            <w:noWrap w:val="0"/>
            <w:vAlign w:val="center"/>
          </w:tcPr>
          <w:p w14:paraId="3C782CFF">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预算执行数</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7F2501B1">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预算执行率</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24670252">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权重</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62E6E74C">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得分</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4E5D065E">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原因</w:t>
            </w:r>
          </w:p>
        </w:tc>
      </w:tr>
      <w:tr w14:paraId="19161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 w:hRule="atLeast"/>
        </w:trPr>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2C8E7D">
            <w:pPr>
              <w:jc w:val="center"/>
              <w:rPr>
                <w:rFonts w:hint="eastAsia" w:ascii="宋体" w:hAnsi="宋体" w:eastAsia="宋体" w:cs="宋体"/>
                <w:i w:val="0"/>
                <w:iCs w:val="0"/>
                <w:color w:val="000000"/>
                <w:sz w:val="11"/>
                <w:szCs w:val="11"/>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5B66D3D9">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总额</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69A1BE8">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20.64</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F758866">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20.64</w:t>
            </w:r>
          </w:p>
        </w:tc>
        <w:tc>
          <w:tcPr>
            <w:tcW w:w="2008" w:type="dxa"/>
            <w:gridSpan w:val="3"/>
            <w:tcBorders>
              <w:top w:val="single" w:color="000000" w:sz="4" w:space="0"/>
              <w:left w:val="single" w:color="000000" w:sz="4" w:space="0"/>
              <w:bottom w:val="single" w:color="000000" w:sz="4" w:space="0"/>
              <w:right w:val="single" w:color="000000" w:sz="4" w:space="0"/>
            </w:tcBorders>
            <w:noWrap w:val="0"/>
            <w:vAlign w:val="center"/>
          </w:tcPr>
          <w:p w14:paraId="56A5A927">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20.64</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0811B919">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100.00%</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116FF684">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3F2BBD04">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w:t>
            </w:r>
          </w:p>
        </w:tc>
        <w:tc>
          <w:tcPr>
            <w:tcW w:w="1696" w:type="dxa"/>
            <w:vMerge w:val="restart"/>
            <w:tcBorders>
              <w:top w:val="single" w:color="000000" w:sz="4" w:space="0"/>
              <w:left w:val="single" w:color="000000" w:sz="4" w:space="0"/>
              <w:bottom w:val="single" w:color="000000" w:sz="4" w:space="0"/>
              <w:right w:val="single" w:color="000000" w:sz="4" w:space="0"/>
            </w:tcBorders>
            <w:noWrap w:val="0"/>
            <w:vAlign w:val="center"/>
          </w:tcPr>
          <w:p w14:paraId="50DEE30C">
            <w:pPr>
              <w:keepNext w:val="0"/>
              <w:keepLines w:val="0"/>
              <w:widowControl/>
              <w:suppressLineNumbers w:val="0"/>
              <w:jc w:val="left"/>
              <w:textAlignment w:val="center"/>
              <w:rPr>
                <w:rFonts w:hint="eastAsia" w:ascii="黑体" w:hAnsi="黑体" w:eastAsia="黑体" w:cs="黑体"/>
                <w:i/>
                <w:iCs/>
                <w:color w:val="000000"/>
                <w:sz w:val="11"/>
                <w:szCs w:val="11"/>
                <w:u w:val="none"/>
              </w:rPr>
            </w:pPr>
            <w:r>
              <w:rPr>
                <w:rFonts w:hint="eastAsia" w:ascii="黑体" w:hAnsi="黑体" w:eastAsia="黑体" w:cs="黑体"/>
                <w:i/>
                <w:iCs/>
                <w:color w:val="000000"/>
                <w:kern w:val="0"/>
                <w:sz w:val="11"/>
                <w:szCs w:val="11"/>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8F63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1A5FA7">
            <w:pPr>
              <w:jc w:val="center"/>
              <w:rPr>
                <w:rFonts w:hint="eastAsia" w:ascii="宋体" w:hAnsi="宋体" w:eastAsia="宋体" w:cs="宋体"/>
                <w:i w:val="0"/>
                <w:iCs w:val="0"/>
                <w:color w:val="000000"/>
                <w:sz w:val="11"/>
                <w:szCs w:val="11"/>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2AE65E4A">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其中：财政资金</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93DEC4F">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20.64</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7A6F1C6">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20.64</w:t>
            </w:r>
          </w:p>
        </w:tc>
        <w:tc>
          <w:tcPr>
            <w:tcW w:w="2008" w:type="dxa"/>
            <w:gridSpan w:val="3"/>
            <w:tcBorders>
              <w:top w:val="single" w:color="000000" w:sz="4" w:space="0"/>
              <w:left w:val="single" w:color="000000" w:sz="4" w:space="0"/>
              <w:bottom w:val="single" w:color="000000" w:sz="4" w:space="0"/>
              <w:right w:val="single" w:color="000000" w:sz="4" w:space="0"/>
            </w:tcBorders>
            <w:noWrap w:val="0"/>
            <w:vAlign w:val="center"/>
          </w:tcPr>
          <w:p w14:paraId="4C839905">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20.64</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1CCFDD94">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100.00%</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1CAF10D5">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0A2BDB6B">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EF1B76">
            <w:pPr>
              <w:rPr>
                <w:rFonts w:hint="eastAsia" w:ascii="黑体" w:hAnsi="黑体" w:eastAsia="黑体" w:cs="黑体"/>
                <w:i/>
                <w:iCs/>
                <w:color w:val="000000"/>
                <w:sz w:val="11"/>
                <w:szCs w:val="11"/>
                <w:u w:val="none"/>
              </w:rPr>
            </w:pPr>
          </w:p>
        </w:tc>
      </w:tr>
      <w:tr w14:paraId="5873E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865D29">
            <w:pPr>
              <w:jc w:val="center"/>
              <w:rPr>
                <w:rFonts w:hint="eastAsia" w:ascii="宋体" w:hAnsi="宋体" w:eastAsia="宋体" w:cs="宋体"/>
                <w:i w:val="0"/>
                <w:iCs w:val="0"/>
                <w:color w:val="000000"/>
                <w:sz w:val="11"/>
                <w:szCs w:val="11"/>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77BC5700">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财政专户管理资金</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E528E7D">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20E4EE2">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2008" w:type="dxa"/>
            <w:gridSpan w:val="3"/>
            <w:tcBorders>
              <w:top w:val="single" w:color="000000" w:sz="4" w:space="0"/>
              <w:left w:val="single" w:color="000000" w:sz="4" w:space="0"/>
              <w:bottom w:val="single" w:color="000000" w:sz="4" w:space="0"/>
              <w:right w:val="single" w:color="000000" w:sz="4" w:space="0"/>
            </w:tcBorders>
            <w:noWrap w:val="0"/>
            <w:vAlign w:val="center"/>
          </w:tcPr>
          <w:p w14:paraId="4A07497F">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1140072F">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5FAA70D9">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431B4DC5">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257835">
            <w:pPr>
              <w:rPr>
                <w:rFonts w:hint="eastAsia" w:ascii="黑体" w:hAnsi="黑体" w:eastAsia="黑体" w:cs="黑体"/>
                <w:i/>
                <w:iCs/>
                <w:color w:val="000000"/>
                <w:sz w:val="11"/>
                <w:szCs w:val="11"/>
                <w:u w:val="none"/>
              </w:rPr>
            </w:pPr>
          </w:p>
        </w:tc>
      </w:tr>
      <w:tr w14:paraId="745F7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A27161">
            <w:pPr>
              <w:jc w:val="center"/>
              <w:rPr>
                <w:rFonts w:hint="eastAsia" w:ascii="宋体" w:hAnsi="宋体" w:eastAsia="宋体" w:cs="宋体"/>
                <w:i w:val="0"/>
                <w:iCs w:val="0"/>
                <w:color w:val="000000"/>
                <w:sz w:val="11"/>
                <w:szCs w:val="11"/>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2E3EAFBD">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单位资金</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2EF3DDF">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C574AA1">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2008" w:type="dxa"/>
            <w:gridSpan w:val="3"/>
            <w:tcBorders>
              <w:top w:val="single" w:color="000000" w:sz="4" w:space="0"/>
              <w:left w:val="single" w:color="000000" w:sz="4" w:space="0"/>
              <w:bottom w:val="single" w:color="000000" w:sz="4" w:space="0"/>
              <w:right w:val="single" w:color="000000" w:sz="4" w:space="0"/>
            </w:tcBorders>
            <w:noWrap w:val="0"/>
            <w:vAlign w:val="center"/>
          </w:tcPr>
          <w:p w14:paraId="7E65988F">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45C65B7B">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7D4BAAB5">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6BB34F35">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EFEDAF">
            <w:pPr>
              <w:rPr>
                <w:rFonts w:hint="eastAsia" w:ascii="黑体" w:hAnsi="黑体" w:eastAsia="黑体" w:cs="黑体"/>
                <w:i/>
                <w:iCs/>
                <w:color w:val="000000"/>
                <w:sz w:val="11"/>
                <w:szCs w:val="11"/>
                <w:u w:val="none"/>
              </w:rPr>
            </w:pPr>
          </w:p>
        </w:tc>
      </w:tr>
      <w:tr w14:paraId="2CF6E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2AE16F">
            <w:pPr>
              <w:jc w:val="center"/>
              <w:rPr>
                <w:rFonts w:hint="eastAsia" w:ascii="宋体" w:hAnsi="宋体" w:eastAsia="宋体" w:cs="宋体"/>
                <w:i w:val="0"/>
                <w:iCs w:val="0"/>
                <w:color w:val="000000"/>
                <w:sz w:val="11"/>
                <w:szCs w:val="11"/>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0B402984">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其他资金</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F0692B0">
            <w:pPr>
              <w:jc w:val="center"/>
              <w:rPr>
                <w:rFonts w:hint="eastAsia" w:ascii="微软雅黑" w:hAnsi="微软雅黑" w:eastAsia="微软雅黑" w:cs="微软雅黑"/>
                <w:i/>
                <w:iCs/>
                <w:color w:val="000000"/>
                <w:sz w:val="11"/>
                <w:szCs w:val="11"/>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CFD33F0">
            <w:pPr>
              <w:jc w:val="center"/>
              <w:rPr>
                <w:rFonts w:hint="eastAsia" w:ascii="微软雅黑" w:hAnsi="微软雅黑" w:eastAsia="微软雅黑" w:cs="微软雅黑"/>
                <w:i/>
                <w:iCs/>
                <w:color w:val="000000"/>
                <w:sz w:val="11"/>
                <w:szCs w:val="11"/>
                <w:u w:val="none"/>
              </w:rPr>
            </w:pPr>
          </w:p>
        </w:tc>
        <w:tc>
          <w:tcPr>
            <w:tcW w:w="2008" w:type="dxa"/>
            <w:gridSpan w:val="3"/>
            <w:tcBorders>
              <w:top w:val="single" w:color="000000" w:sz="4" w:space="0"/>
              <w:left w:val="single" w:color="000000" w:sz="4" w:space="0"/>
              <w:bottom w:val="single" w:color="000000" w:sz="4" w:space="0"/>
              <w:right w:val="single" w:color="000000" w:sz="4" w:space="0"/>
            </w:tcBorders>
            <w:noWrap w:val="0"/>
            <w:vAlign w:val="center"/>
          </w:tcPr>
          <w:p w14:paraId="523FD18B">
            <w:pPr>
              <w:jc w:val="center"/>
              <w:rPr>
                <w:rFonts w:hint="eastAsia" w:ascii="微软雅黑" w:hAnsi="微软雅黑" w:eastAsia="微软雅黑" w:cs="微软雅黑"/>
                <w:i/>
                <w:iCs/>
                <w:color w:val="000000"/>
                <w:sz w:val="11"/>
                <w:szCs w:val="11"/>
                <w:u w:val="none"/>
              </w:rPr>
            </w:pP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1DC0959B">
            <w:pPr>
              <w:jc w:val="center"/>
              <w:rPr>
                <w:rFonts w:hint="eastAsia" w:ascii="微软雅黑" w:hAnsi="微软雅黑" w:eastAsia="微软雅黑" w:cs="微软雅黑"/>
                <w:i/>
                <w:iCs/>
                <w:color w:val="000000"/>
                <w:sz w:val="11"/>
                <w:szCs w:val="11"/>
                <w:u w:val="none"/>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7EB79512">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4E5F87E1">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596BC8">
            <w:pPr>
              <w:rPr>
                <w:rFonts w:hint="eastAsia" w:ascii="黑体" w:hAnsi="黑体" w:eastAsia="黑体" w:cs="黑体"/>
                <w:i/>
                <w:iCs/>
                <w:color w:val="000000"/>
                <w:sz w:val="11"/>
                <w:szCs w:val="11"/>
                <w:u w:val="none"/>
              </w:rPr>
            </w:pPr>
          </w:p>
        </w:tc>
      </w:tr>
      <w:tr w14:paraId="586D4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 w:hRule="atLeast"/>
        </w:trPr>
        <w:tc>
          <w:tcPr>
            <w:tcW w:w="517" w:type="dxa"/>
            <w:vMerge w:val="restart"/>
            <w:tcBorders>
              <w:top w:val="single" w:color="000000" w:sz="4" w:space="0"/>
              <w:left w:val="single" w:color="000000" w:sz="4" w:space="0"/>
              <w:bottom w:val="single" w:color="000000" w:sz="4" w:space="0"/>
              <w:right w:val="single" w:color="000000" w:sz="4" w:space="0"/>
            </w:tcBorders>
            <w:noWrap w:val="0"/>
            <w:vAlign w:val="center"/>
          </w:tcPr>
          <w:p w14:paraId="6FBE2B3F">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绩效指标（90分）</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23D8D9BA">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一级指标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5815B50">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二级指标</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8CD6E4F">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三级指标</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14:paraId="39851E4F">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指标性质</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016FFA61">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指标值</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673F297E">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度量单位</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0C98FE38">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完成值</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40DF3086">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权重</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39F88031">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得分</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49B0FB2A">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未完成原因分析</w:t>
            </w:r>
          </w:p>
        </w:tc>
      </w:tr>
      <w:tr w14:paraId="5ACFA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62C9F6">
            <w:pPr>
              <w:jc w:val="center"/>
              <w:rPr>
                <w:rFonts w:hint="eastAsia" w:ascii="宋体" w:hAnsi="宋体" w:eastAsia="宋体" w:cs="宋体"/>
                <w:i w:val="0"/>
                <w:iCs w:val="0"/>
                <w:color w:val="000000"/>
                <w:sz w:val="11"/>
                <w:szCs w:val="11"/>
                <w:u w:val="none"/>
              </w:rPr>
            </w:pPr>
          </w:p>
        </w:tc>
        <w:tc>
          <w:tcPr>
            <w:tcW w:w="692" w:type="dxa"/>
            <w:vMerge w:val="restart"/>
            <w:tcBorders>
              <w:top w:val="single" w:color="000000" w:sz="4" w:space="0"/>
              <w:left w:val="single" w:color="000000" w:sz="4" w:space="0"/>
              <w:bottom w:val="single" w:color="000000" w:sz="4" w:space="0"/>
              <w:right w:val="single" w:color="000000" w:sz="4" w:space="0"/>
            </w:tcBorders>
            <w:noWrap w:val="0"/>
            <w:vAlign w:val="center"/>
          </w:tcPr>
          <w:p w14:paraId="25EB0BDF">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产出指标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257A5D5">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数量指标</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F8EF883">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残疾学生</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14:paraId="11DBFFD2">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0872C951">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258</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744FCB6F">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人</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015BD963">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100.00%</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4B174C4A">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12</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1D5F9468">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12</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18501BB3">
            <w:pPr>
              <w:jc w:val="center"/>
              <w:rPr>
                <w:rFonts w:hint="eastAsia" w:ascii="微软雅黑" w:hAnsi="微软雅黑" w:eastAsia="微软雅黑" w:cs="微软雅黑"/>
                <w:i/>
                <w:iCs/>
                <w:color w:val="000000"/>
                <w:sz w:val="11"/>
                <w:szCs w:val="11"/>
                <w:u w:val="none"/>
              </w:rPr>
            </w:pPr>
          </w:p>
        </w:tc>
      </w:tr>
      <w:tr w14:paraId="62CF0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AC9B21">
            <w:pPr>
              <w:jc w:val="center"/>
              <w:rPr>
                <w:rFonts w:hint="eastAsia" w:ascii="宋体" w:hAnsi="宋体" w:eastAsia="宋体" w:cs="宋体"/>
                <w:i w:val="0"/>
                <w:iCs w:val="0"/>
                <w:color w:val="000000"/>
                <w:sz w:val="11"/>
                <w:szCs w:val="11"/>
                <w:u w:val="none"/>
              </w:rPr>
            </w:pPr>
          </w:p>
        </w:tc>
        <w:tc>
          <w:tcPr>
            <w:tcW w:w="69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77CB2E">
            <w:pPr>
              <w:jc w:val="center"/>
              <w:rPr>
                <w:rFonts w:hint="eastAsia" w:ascii="宋体" w:hAnsi="宋体" w:eastAsia="宋体" w:cs="宋体"/>
                <w:i w:val="0"/>
                <w:iCs w:val="0"/>
                <w:color w:val="000000"/>
                <w:sz w:val="11"/>
                <w:szCs w:val="11"/>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5BF812B">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质量指标</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B01DFCF">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补助标准准确率</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14:paraId="3E2A9F48">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42642504">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100</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34E32251">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0B284EF3">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100.00%</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4EC14C05">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12</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1F78B155">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12</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3C999A29">
            <w:pPr>
              <w:jc w:val="center"/>
              <w:rPr>
                <w:rFonts w:hint="eastAsia" w:ascii="微软雅黑" w:hAnsi="微软雅黑" w:eastAsia="微软雅黑" w:cs="微软雅黑"/>
                <w:i/>
                <w:iCs/>
                <w:color w:val="000000"/>
                <w:sz w:val="11"/>
                <w:szCs w:val="11"/>
                <w:u w:val="none"/>
              </w:rPr>
            </w:pPr>
          </w:p>
        </w:tc>
      </w:tr>
      <w:tr w14:paraId="37235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E67390">
            <w:pPr>
              <w:jc w:val="center"/>
              <w:rPr>
                <w:rFonts w:hint="eastAsia" w:ascii="宋体" w:hAnsi="宋体" w:eastAsia="宋体" w:cs="宋体"/>
                <w:i w:val="0"/>
                <w:iCs w:val="0"/>
                <w:color w:val="000000"/>
                <w:sz w:val="11"/>
                <w:szCs w:val="11"/>
                <w:u w:val="none"/>
              </w:rPr>
            </w:pPr>
          </w:p>
        </w:tc>
        <w:tc>
          <w:tcPr>
            <w:tcW w:w="69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8C3C2F">
            <w:pPr>
              <w:jc w:val="center"/>
              <w:rPr>
                <w:rFonts w:hint="eastAsia" w:ascii="宋体" w:hAnsi="宋体" w:eastAsia="宋体" w:cs="宋体"/>
                <w:i w:val="0"/>
                <w:iCs w:val="0"/>
                <w:color w:val="000000"/>
                <w:sz w:val="11"/>
                <w:szCs w:val="11"/>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6B36B88">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时效指标</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226F2C0">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补助完成时间</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14:paraId="41237B73">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2E9FB899">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365</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7B6C3E0E">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天</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56ED12CE">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100.00%</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553B06E9">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12</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50DA165B">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12</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38D1B28E">
            <w:pPr>
              <w:jc w:val="center"/>
              <w:rPr>
                <w:rFonts w:hint="eastAsia" w:ascii="微软雅黑" w:hAnsi="微软雅黑" w:eastAsia="微软雅黑" w:cs="微软雅黑"/>
                <w:i/>
                <w:iCs/>
                <w:color w:val="000000"/>
                <w:sz w:val="11"/>
                <w:szCs w:val="11"/>
                <w:u w:val="none"/>
              </w:rPr>
            </w:pPr>
          </w:p>
        </w:tc>
      </w:tr>
      <w:tr w14:paraId="0C1C7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5174AC">
            <w:pPr>
              <w:jc w:val="center"/>
              <w:rPr>
                <w:rFonts w:hint="eastAsia" w:ascii="宋体" w:hAnsi="宋体" w:eastAsia="宋体" w:cs="宋体"/>
                <w:i w:val="0"/>
                <w:iCs w:val="0"/>
                <w:color w:val="000000"/>
                <w:sz w:val="11"/>
                <w:szCs w:val="11"/>
                <w:u w:val="none"/>
              </w:rPr>
            </w:pPr>
          </w:p>
        </w:tc>
        <w:tc>
          <w:tcPr>
            <w:tcW w:w="69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76B9B9">
            <w:pPr>
              <w:jc w:val="center"/>
              <w:rPr>
                <w:rFonts w:hint="eastAsia" w:ascii="宋体" w:hAnsi="宋体" w:eastAsia="宋体" w:cs="宋体"/>
                <w:i w:val="0"/>
                <w:iCs w:val="0"/>
                <w:color w:val="000000"/>
                <w:sz w:val="11"/>
                <w:szCs w:val="11"/>
                <w:u w:val="none"/>
              </w:rPr>
            </w:pPr>
          </w:p>
        </w:tc>
        <w:tc>
          <w:tcPr>
            <w:tcW w:w="750" w:type="dxa"/>
            <w:vMerge w:val="restart"/>
            <w:tcBorders>
              <w:top w:val="single" w:color="000000" w:sz="4" w:space="0"/>
              <w:left w:val="single" w:color="000000" w:sz="4" w:space="0"/>
              <w:bottom w:val="single" w:color="000000" w:sz="4" w:space="0"/>
              <w:right w:val="single" w:color="000000" w:sz="4" w:space="0"/>
            </w:tcBorders>
            <w:noWrap w:val="0"/>
            <w:vAlign w:val="center"/>
          </w:tcPr>
          <w:p w14:paraId="2182F0CF">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成本指标</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63A309D">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补助标准</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14:paraId="0BCE3417">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2F55FEAB">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800</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488D1CAC">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元/人年</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4AF416EE">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100.00%</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32BE78C2">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14</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74B4CC34">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14</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3E542113">
            <w:pPr>
              <w:jc w:val="center"/>
              <w:rPr>
                <w:rFonts w:hint="eastAsia" w:ascii="微软雅黑" w:hAnsi="微软雅黑" w:eastAsia="微软雅黑" w:cs="微软雅黑"/>
                <w:i/>
                <w:iCs/>
                <w:color w:val="000000"/>
                <w:sz w:val="11"/>
                <w:szCs w:val="11"/>
                <w:u w:val="none"/>
              </w:rPr>
            </w:pPr>
          </w:p>
        </w:tc>
      </w:tr>
      <w:tr w14:paraId="4ADCB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F46C6E">
            <w:pPr>
              <w:jc w:val="center"/>
              <w:rPr>
                <w:rFonts w:hint="eastAsia" w:ascii="宋体" w:hAnsi="宋体" w:eastAsia="宋体" w:cs="宋体"/>
                <w:i w:val="0"/>
                <w:iCs w:val="0"/>
                <w:color w:val="000000"/>
                <w:sz w:val="11"/>
                <w:szCs w:val="11"/>
                <w:u w:val="none"/>
              </w:rPr>
            </w:pPr>
          </w:p>
        </w:tc>
        <w:tc>
          <w:tcPr>
            <w:tcW w:w="69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02DE1F">
            <w:pPr>
              <w:jc w:val="center"/>
              <w:rPr>
                <w:rFonts w:hint="eastAsia" w:ascii="宋体" w:hAnsi="宋体" w:eastAsia="宋体" w:cs="宋体"/>
                <w:i w:val="0"/>
                <w:iCs w:val="0"/>
                <w:color w:val="000000"/>
                <w:sz w:val="11"/>
                <w:szCs w:val="11"/>
                <w:u w:val="none"/>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CDA24E">
            <w:pPr>
              <w:jc w:val="center"/>
              <w:rPr>
                <w:rFonts w:hint="eastAsia" w:ascii="宋体" w:hAnsi="宋体" w:eastAsia="宋体" w:cs="宋体"/>
                <w:i w:val="0"/>
                <w:iCs w:val="0"/>
                <w:color w:val="000000"/>
                <w:sz w:val="11"/>
                <w:szCs w:val="11"/>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51A61F9">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残疾学生的生活补助</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14:paraId="61E49A85">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62C7E7A7">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206400</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41C2792A">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元</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03F21B96">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100.00%</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74DF2A7F">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12</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34CD09E6">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12</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342805AC">
            <w:pPr>
              <w:jc w:val="center"/>
              <w:rPr>
                <w:rFonts w:hint="eastAsia" w:ascii="微软雅黑" w:hAnsi="微软雅黑" w:eastAsia="微软雅黑" w:cs="微软雅黑"/>
                <w:i/>
                <w:iCs/>
                <w:color w:val="000000"/>
                <w:sz w:val="11"/>
                <w:szCs w:val="11"/>
                <w:u w:val="none"/>
              </w:rPr>
            </w:pPr>
          </w:p>
        </w:tc>
      </w:tr>
      <w:tr w14:paraId="7C507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 w:hRule="atLeast"/>
        </w:trPr>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0186BD">
            <w:pPr>
              <w:jc w:val="center"/>
              <w:rPr>
                <w:rFonts w:hint="eastAsia" w:ascii="宋体" w:hAnsi="宋体" w:eastAsia="宋体" w:cs="宋体"/>
                <w:i w:val="0"/>
                <w:iCs w:val="0"/>
                <w:color w:val="000000"/>
                <w:sz w:val="11"/>
                <w:szCs w:val="11"/>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055E8FE0">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效益指标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01A2125">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社会效益指标</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DA19112">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补助“应补尽补”率</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14:paraId="36EBC13C">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21846401">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100</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04BBB950">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1163DD90">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100.00%</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08A592BB">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14</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73A967F6">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14</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265AD118">
            <w:pPr>
              <w:jc w:val="center"/>
              <w:rPr>
                <w:rFonts w:hint="eastAsia" w:ascii="微软雅黑" w:hAnsi="微软雅黑" w:eastAsia="微软雅黑" w:cs="微软雅黑"/>
                <w:i/>
                <w:iCs/>
                <w:color w:val="000000"/>
                <w:sz w:val="11"/>
                <w:szCs w:val="11"/>
                <w:u w:val="none"/>
              </w:rPr>
            </w:pPr>
          </w:p>
        </w:tc>
      </w:tr>
      <w:tr w14:paraId="293BE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 w:hRule="atLeast"/>
        </w:trPr>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D9EECF">
            <w:pPr>
              <w:jc w:val="center"/>
              <w:rPr>
                <w:rFonts w:hint="eastAsia" w:ascii="宋体" w:hAnsi="宋体" w:eastAsia="宋体" w:cs="宋体"/>
                <w:i w:val="0"/>
                <w:iCs w:val="0"/>
                <w:color w:val="000000"/>
                <w:sz w:val="11"/>
                <w:szCs w:val="11"/>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0D817256">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满意度指标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02CBCC9">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帮扶对象满意度指标</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EF01B0E">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残疾学生家长和学生满意度</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14:paraId="31B30AA6">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3891348A">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100</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593857C3">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1DE7FAC2">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100.00%</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3C3DCD57">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14</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7BB53AD1">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14</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3E690F38">
            <w:pPr>
              <w:jc w:val="center"/>
              <w:rPr>
                <w:rFonts w:hint="eastAsia" w:ascii="微软雅黑" w:hAnsi="微软雅黑" w:eastAsia="微软雅黑" w:cs="微软雅黑"/>
                <w:i/>
                <w:iCs/>
                <w:color w:val="000000"/>
                <w:sz w:val="11"/>
                <w:szCs w:val="11"/>
                <w:u w:val="none"/>
              </w:rPr>
            </w:pPr>
          </w:p>
        </w:tc>
      </w:tr>
      <w:tr w14:paraId="787A1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33" w:type="dxa"/>
            <w:gridSpan w:val="8"/>
            <w:tcBorders>
              <w:top w:val="single" w:color="000000" w:sz="4" w:space="0"/>
              <w:left w:val="single" w:color="000000" w:sz="4" w:space="0"/>
              <w:bottom w:val="single" w:color="000000" w:sz="4" w:space="0"/>
              <w:right w:val="single" w:color="000000" w:sz="4" w:space="0"/>
            </w:tcBorders>
            <w:noWrap w:val="0"/>
            <w:vAlign w:val="center"/>
          </w:tcPr>
          <w:p w14:paraId="0BB751BA">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合计</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63795565">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100</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0E7EE22F">
            <w:pPr>
              <w:keepNext w:val="0"/>
              <w:keepLines w:val="0"/>
              <w:widowControl/>
              <w:suppressLineNumbers w:val="0"/>
              <w:jc w:val="right"/>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100</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715F84F4">
            <w:pPr>
              <w:rPr>
                <w:rFonts w:hint="eastAsia" w:ascii="宋体" w:hAnsi="宋体" w:eastAsia="宋体" w:cs="宋体"/>
                <w:i w:val="0"/>
                <w:iCs w:val="0"/>
                <w:color w:val="000000"/>
                <w:sz w:val="11"/>
                <w:szCs w:val="11"/>
                <w:u w:val="none"/>
              </w:rPr>
            </w:pPr>
          </w:p>
        </w:tc>
      </w:tr>
      <w:tr w14:paraId="033E0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7" w:type="dxa"/>
            <w:tcBorders>
              <w:top w:val="single" w:color="000000" w:sz="4" w:space="0"/>
              <w:left w:val="single" w:color="000000" w:sz="4" w:space="0"/>
              <w:bottom w:val="single" w:color="000000" w:sz="4" w:space="0"/>
              <w:right w:val="single" w:color="000000" w:sz="4" w:space="0"/>
            </w:tcBorders>
            <w:noWrap w:val="0"/>
            <w:vAlign w:val="center"/>
          </w:tcPr>
          <w:p w14:paraId="5F9C1242">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评价结论</w:t>
            </w:r>
          </w:p>
        </w:tc>
        <w:tc>
          <w:tcPr>
            <w:tcW w:w="8377" w:type="dxa"/>
            <w:gridSpan w:val="10"/>
            <w:tcBorders>
              <w:top w:val="single" w:color="000000" w:sz="4" w:space="0"/>
              <w:left w:val="single" w:color="000000" w:sz="4" w:space="0"/>
              <w:bottom w:val="single" w:color="000000" w:sz="4" w:space="0"/>
              <w:right w:val="single" w:color="000000" w:sz="4" w:space="0"/>
            </w:tcBorders>
            <w:noWrap w:val="0"/>
            <w:vAlign w:val="center"/>
          </w:tcPr>
          <w:p w14:paraId="4714F986">
            <w:pPr>
              <w:keepNext w:val="0"/>
              <w:keepLines w:val="0"/>
              <w:widowControl/>
              <w:suppressLineNumbers w:val="0"/>
              <w:jc w:val="left"/>
              <w:textAlignment w:val="center"/>
              <w:rPr>
                <w:rFonts w:hint="eastAsia" w:ascii="微软雅黑" w:hAnsi="微软雅黑" w:eastAsia="微软雅黑" w:cs="微软雅黑"/>
                <w:i/>
                <w:iCs/>
                <w:color w:val="000000"/>
                <w:sz w:val="11"/>
                <w:szCs w:val="11"/>
                <w:u w:val="none"/>
              </w:rPr>
            </w:pPr>
            <w:r>
              <w:rPr>
                <w:rFonts w:hint="eastAsia" w:ascii="微软雅黑" w:hAnsi="微软雅黑" w:eastAsia="微软雅黑" w:cs="微软雅黑"/>
                <w:i/>
                <w:iCs/>
                <w:color w:val="000000"/>
                <w:kern w:val="0"/>
                <w:sz w:val="11"/>
                <w:szCs w:val="11"/>
                <w:u w:val="none"/>
                <w:lang w:val="en-US" w:eastAsia="zh-CN" w:bidi="ar"/>
              </w:rPr>
              <w:t>项目自评100分，有效地保证残疾学生基本生活，一定程度地减轻贫困残疾学生的家庭负担，并能正常在校接受教育。</w:t>
            </w:r>
          </w:p>
        </w:tc>
      </w:tr>
      <w:tr w14:paraId="0ACDB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7" w:type="dxa"/>
            <w:tcBorders>
              <w:top w:val="single" w:color="000000" w:sz="4" w:space="0"/>
              <w:left w:val="single" w:color="000000" w:sz="4" w:space="0"/>
              <w:bottom w:val="single" w:color="000000" w:sz="4" w:space="0"/>
              <w:right w:val="single" w:color="000000" w:sz="4" w:space="0"/>
            </w:tcBorders>
            <w:noWrap w:val="0"/>
            <w:vAlign w:val="center"/>
          </w:tcPr>
          <w:p w14:paraId="07EAD10D">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存在问题</w:t>
            </w:r>
          </w:p>
        </w:tc>
        <w:tc>
          <w:tcPr>
            <w:tcW w:w="8377" w:type="dxa"/>
            <w:gridSpan w:val="10"/>
            <w:tcBorders>
              <w:top w:val="single" w:color="000000" w:sz="4" w:space="0"/>
              <w:left w:val="single" w:color="000000" w:sz="4" w:space="0"/>
              <w:bottom w:val="single" w:color="000000" w:sz="4" w:space="0"/>
              <w:right w:val="single" w:color="000000" w:sz="4" w:space="0"/>
            </w:tcBorders>
            <w:noWrap w:val="0"/>
            <w:vAlign w:val="center"/>
          </w:tcPr>
          <w:p w14:paraId="38891808">
            <w:pPr>
              <w:keepNext w:val="0"/>
              <w:keepLines w:val="0"/>
              <w:widowControl/>
              <w:suppressLineNumbers w:val="0"/>
              <w:jc w:val="left"/>
              <w:textAlignment w:val="center"/>
              <w:rPr>
                <w:rFonts w:hint="eastAsia" w:ascii="微软雅黑" w:hAnsi="微软雅黑" w:eastAsia="微软雅黑" w:cs="微软雅黑"/>
                <w:i/>
                <w:iCs/>
                <w:color w:val="000000"/>
                <w:sz w:val="11"/>
                <w:szCs w:val="11"/>
                <w:u w:val="none"/>
              </w:rPr>
            </w:pPr>
            <w:r>
              <w:rPr>
                <w:rFonts w:hint="eastAsia" w:ascii="微软雅黑" w:hAnsi="微软雅黑" w:eastAsia="微软雅黑" w:cs="微软雅黑"/>
                <w:i/>
                <w:iCs/>
                <w:color w:val="000000"/>
                <w:kern w:val="0"/>
                <w:sz w:val="11"/>
                <w:szCs w:val="11"/>
                <w:u w:val="none"/>
                <w:lang w:val="en-US" w:eastAsia="zh-CN" w:bidi="ar"/>
              </w:rPr>
              <w:t>预算工作仍需加强，预算编制要尽可能准确、细化、编制的合理性需要提高，预算执行力度还要进一步加强。</w:t>
            </w:r>
          </w:p>
        </w:tc>
      </w:tr>
      <w:tr w14:paraId="31198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517" w:type="dxa"/>
            <w:tcBorders>
              <w:top w:val="single" w:color="000000" w:sz="4" w:space="0"/>
              <w:left w:val="single" w:color="000000" w:sz="4" w:space="0"/>
              <w:bottom w:val="single" w:color="000000" w:sz="4" w:space="0"/>
              <w:right w:val="single" w:color="000000" w:sz="4" w:space="0"/>
            </w:tcBorders>
            <w:noWrap w:val="0"/>
            <w:vAlign w:val="center"/>
          </w:tcPr>
          <w:p w14:paraId="6020C419">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改进措施</w:t>
            </w:r>
          </w:p>
        </w:tc>
        <w:tc>
          <w:tcPr>
            <w:tcW w:w="8377" w:type="dxa"/>
            <w:gridSpan w:val="10"/>
            <w:tcBorders>
              <w:top w:val="single" w:color="000000" w:sz="4" w:space="0"/>
              <w:left w:val="single" w:color="000000" w:sz="4" w:space="0"/>
              <w:bottom w:val="single" w:color="000000" w:sz="4" w:space="0"/>
              <w:right w:val="single" w:color="000000" w:sz="4" w:space="0"/>
            </w:tcBorders>
            <w:noWrap w:val="0"/>
            <w:vAlign w:val="center"/>
          </w:tcPr>
          <w:p w14:paraId="613DC429">
            <w:pPr>
              <w:keepNext w:val="0"/>
              <w:keepLines w:val="0"/>
              <w:widowControl/>
              <w:suppressLineNumbers w:val="0"/>
              <w:jc w:val="left"/>
              <w:textAlignment w:val="center"/>
              <w:rPr>
                <w:rFonts w:hint="eastAsia" w:ascii="微软雅黑" w:hAnsi="微软雅黑" w:eastAsia="微软雅黑" w:cs="微软雅黑"/>
                <w:i/>
                <w:iCs/>
                <w:color w:val="000000"/>
                <w:kern w:val="0"/>
                <w:sz w:val="11"/>
                <w:szCs w:val="11"/>
                <w:u w:val="none"/>
                <w:lang w:val="en-US" w:eastAsia="zh-CN" w:bidi="ar"/>
              </w:rPr>
            </w:pPr>
            <w:r>
              <w:rPr>
                <w:rFonts w:hint="eastAsia" w:ascii="微软雅黑" w:hAnsi="微软雅黑" w:eastAsia="微软雅黑" w:cs="微软雅黑"/>
                <w:i/>
                <w:iCs/>
                <w:color w:val="000000"/>
                <w:kern w:val="0"/>
                <w:sz w:val="11"/>
                <w:szCs w:val="11"/>
                <w:u w:val="none"/>
                <w:lang w:val="en-US" w:eastAsia="zh-CN" w:bidi="ar"/>
              </w:rPr>
              <w:t>加强队伍建设，提高整体素质。一是开展学生资助培训。二是督促资助人员自我素质提升。</w:t>
            </w:r>
          </w:p>
          <w:p w14:paraId="24E3BA59">
            <w:pPr>
              <w:keepNext w:val="0"/>
              <w:keepLines w:val="0"/>
              <w:widowControl/>
              <w:suppressLineNumbers w:val="0"/>
              <w:jc w:val="left"/>
              <w:textAlignment w:val="center"/>
              <w:rPr>
                <w:rFonts w:hint="eastAsia" w:ascii="微软雅黑" w:hAnsi="微软雅黑" w:eastAsia="微软雅黑" w:cs="微软雅黑"/>
                <w:i/>
                <w:iCs/>
                <w:color w:val="000000"/>
                <w:sz w:val="11"/>
                <w:szCs w:val="11"/>
                <w:u w:val="none"/>
              </w:rPr>
            </w:pPr>
            <w:r>
              <w:rPr>
                <w:rFonts w:hint="eastAsia" w:ascii="微软雅黑" w:hAnsi="微软雅黑" w:eastAsia="微软雅黑" w:cs="微软雅黑"/>
                <w:i/>
                <w:iCs/>
                <w:color w:val="000000"/>
                <w:kern w:val="0"/>
                <w:sz w:val="11"/>
                <w:szCs w:val="11"/>
                <w:u w:val="none"/>
                <w:lang w:val="en-US" w:eastAsia="zh-CN" w:bidi="ar"/>
              </w:rPr>
              <w:t>加强督查指导，规范资金管理使用。进一步健全和完善工作机制，加大生活补助经费管理使用的督查和指导力度，进一步规范资金使用，发挥资金效益。</w:t>
            </w:r>
          </w:p>
        </w:tc>
      </w:tr>
      <w:tr w14:paraId="0D1F3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3898" w:type="dxa"/>
            <w:gridSpan w:val="5"/>
            <w:tcBorders>
              <w:top w:val="single" w:color="000000" w:sz="4" w:space="0"/>
              <w:left w:val="single" w:color="000000" w:sz="4" w:space="0"/>
              <w:bottom w:val="single" w:color="000000" w:sz="4" w:space="0"/>
              <w:right w:val="single" w:color="000000" w:sz="4" w:space="0"/>
            </w:tcBorders>
            <w:noWrap w:val="0"/>
            <w:vAlign w:val="center"/>
          </w:tcPr>
          <w:p w14:paraId="10D3E3FF">
            <w:pPr>
              <w:keepNext w:val="0"/>
              <w:keepLines w:val="0"/>
              <w:widowControl/>
              <w:suppressLineNumbers w:val="0"/>
              <w:jc w:val="left"/>
              <w:textAlignment w:val="center"/>
              <w:rPr>
                <w:rFonts w:hint="eastAsia" w:ascii="黑体" w:hAnsi="黑体" w:eastAsia="黑体" w:cs="黑体"/>
                <w:i w:val="0"/>
                <w:iCs w:val="0"/>
                <w:color w:val="000000"/>
                <w:sz w:val="11"/>
                <w:szCs w:val="11"/>
                <w:u w:val="none"/>
              </w:rPr>
            </w:pPr>
            <w:r>
              <w:rPr>
                <w:rFonts w:hint="eastAsia" w:ascii="黑体" w:hAnsi="黑体" w:eastAsia="黑体" w:cs="黑体"/>
                <w:i w:val="0"/>
                <w:iCs w:val="0"/>
                <w:color w:val="000000"/>
                <w:kern w:val="0"/>
                <w:sz w:val="11"/>
                <w:szCs w:val="11"/>
                <w:u w:val="none"/>
                <w:lang w:val="en-US" w:eastAsia="zh-CN" w:bidi="ar"/>
              </w:rPr>
              <w:t>项目负责人：</w:t>
            </w:r>
          </w:p>
        </w:tc>
        <w:tc>
          <w:tcPr>
            <w:tcW w:w="4996" w:type="dxa"/>
            <w:gridSpan w:val="6"/>
            <w:tcBorders>
              <w:top w:val="single" w:color="000000" w:sz="4" w:space="0"/>
              <w:left w:val="single" w:color="000000" w:sz="4" w:space="0"/>
              <w:bottom w:val="single" w:color="000000" w:sz="4" w:space="0"/>
              <w:right w:val="single" w:color="000000" w:sz="4" w:space="0"/>
            </w:tcBorders>
            <w:noWrap w:val="0"/>
            <w:vAlign w:val="center"/>
          </w:tcPr>
          <w:p w14:paraId="72C59489">
            <w:pPr>
              <w:keepNext w:val="0"/>
              <w:keepLines w:val="0"/>
              <w:widowControl/>
              <w:suppressLineNumbers w:val="0"/>
              <w:jc w:val="left"/>
              <w:textAlignment w:val="center"/>
              <w:rPr>
                <w:rFonts w:hint="eastAsia" w:ascii="黑体" w:hAnsi="黑体" w:eastAsia="黑体" w:cs="黑体"/>
                <w:i w:val="0"/>
                <w:iCs w:val="0"/>
                <w:color w:val="000000"/>
                <w:sz w:val="11"/>
                <w:szCs w:val="11"/>
                <w:u w:val="none"/>
              </w:rPr>
            </w:pPr>
            <w:r>
              <w:rPr>
                <w:rFonts w:hint="eastAsia" w:ascii="黑体" w:hAnsi="黑体" w:eastAsia="黑体" w:cs="黑体"/>
                <w:i w:val="0"/>
                <w:iCs w:val="0"/>
                <w:color w:val="000000"/>
                <w:kern w:val="0"/>
                <w:sz w:val="11"/>
                <w:szCs w:val="11"/>
                <w:u w:val="none"/>
                <w:lang w:val="en-US" w:eastAsia="zh-CN" w:bidi="ar"/>
              </w:rPr>
              <w:t>财务负责人：兰中全</w:t>
            </w:r>
          </w:p>
        </w:tc>
      </w:tr>
      <w:tr w14:paraId="2200D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 w:hRule="atLeast"/>
        </w:trPr>
        <w:tc>
          <w:tcPr>
            <w:tcW w:w="517" w:type="dxa"/>
            <w:tcBorders>
              <w:top w:val="nil"/>
              <w:left w:val="nil"/>
              <w:bottom w:val="nil"/>
              <w:right w:val="nil"/>
            </w:tcBorders>
            <w:noWrap w:val="0"/>
            <w:vAlign w:val="center"/>
          </w:tcPr>
          <w:p w14:paraId="1D9FEFFF">
            <w:pPr>
              <w:rPr>
                <w:rFonts w:hint="eastAsia" w:ascii="宋体" w:hAnsi="宋体" w:eastAsia="宋体" w:cs="宋体"/>
                <w:i w:val="0"/>
                <w:iCs w:val="0"/>
                <w:color w:val="000000"/>
                <w:sz w:val="11"/>
                <w:szCs w:val="11"/>
                <w:u w:val="none"/>
              </w:rPr>
            </w:pPr>
          </w:p>
        </w:tc>
        <w:tc>
          <w:tcPr>
            <w:tcW w:w="692" w:type="dxa"/>
            <w:tcBorders>
              <w:top w:val="nil"/>
              <w:left w:val="nil"/>
              <w:bottom w:val="nil"/>
              <w:right w:val="nil"/>
            </w:tcBorders>
            <w:noWrap w:val="0"/>
            <w:vAlign w:val="center"/>
          </w:tcPr>
          <w:p w14:paraId="5367FB82">
            <w:pPr>
              <w:rPr>
                <w:rFonts w:hint="eastAsia" w:ascii="宋体" w:hAnsi="宋体" w:eastAsia="宋体" w:cs="宋体"/>
                <w:i w:val="0"/>
                <w:iCs w:val="0"/>
                <w:color w:val="000000"/>
                <w:sz w:val="11"/>
                <w:szCs w:val="11"/>
                <w:u w:val="none"/>
              </w:rPr>
            </w:pPr>
          </w:p>
        </w:tc>
        <w:tc>
          <w:tcPr>
            <w:tcW w:w="750" w:type="dxa"/>
            <w:tcBorders>
              <w:top w:val="nil"/>
              <w:left w:val="nil"/>
              <w:bottom w:val="nil"/>
              <w:right w:val="nil"/>
            </w:tcBorders>
            <w:noWrap w:val="0"/>
            <w:vAlign w:val="center"/>
          </w:tcPr>
          <w:p w14:paraId="3919AC4F">
            <w:pPr>
              <w:rPr>
                <w:rFonts w:hint="eastAsia" w:ascii="宋体" w:hAnsi="宋体" w:eastAsia="宋体" w:cs="宋体"/>
                <w:i w:val="0"/>
                <w:iCs w:val="0"/>
                <w:color w:val="000000"/>
                <w:sz w:val="11"/>
                <w:szCs w:val="11"/>
                <w:u w:val="none"/>
              </w:rPr>
            </w:pPr>
          </w:p>
        </w:tc>
        <w:tc>
          <w:tcPr>
            <w:tcW w:w="1212" w:type="dxa"/>
            <w:tcBorders>
              <w:top w:val="nil"/>
              <w:left w:val="nil"/>
              <w:bottom w:val="nil"/>
              <w:right w:val="nil"/>
            </w:tcBorders>
            <w:noWrap w:val="0"/>
            <w:vAlign w:val="center"/>
          </w:tcPr>
          <w:p w14:paraId="62E670A9">
            <w:pPr>
              <w:rPr>
                <w:rFonts w:hint="eastAsia" w:ascii="宋体" w:hAnsi="宋体" w:eastAsia="宋体" w:cs="宋体"/>
                <w:i w:val="0"/>
                <w:iCs w:val="0"/>
                <w:color w:val="000000"/>
                <w:sz w:val="11"/>
                <w:szCs w:val="11"/>
                <w:u w:val="none"/>
              </w:rPr>
            </w:pPr>
          </w:p>
        </w:tc>
        <w:tc>
          <w:tcPr>
            <w:tcW w:w="727" w:type="dxa"/>
            <w:tcBorders>
              <w:top w:val="nil"/>
              <w:left w:val="nil"/>
              <w:bottom w:val="nil"/>
              <w:right w:val="nil"/>
            </w:tcBorders>
            <w:noWrap w:val="0"/>
            <w:vAlign w:val="center"/>
          </w:tcPr>
          <w:p w14:paraId="1DEE95B6">
            <w:pPr>
              <w:rPr>
                <w:rFonts w:hint="eastAsia" w:ascii="宋体" w:hAnsi="宋体" w:eastAsia="宋体" w:cs="宋体"/>
                <w:i w:val="0"/>
                <w:iCs w:val="0"/>
                <w:color w:val="000000"/>
                <w:sz w:val="11"/>
                <w:szCs w:val="11"/>
                <w:u w:val="none"/>
              </w:rPr>
            </w:pPr>
          </w:p>
        </w:tc>
        <w:tc>
          <w:tcPr>
            <w:tcW w:w="600" w:type="dxa"/>
            <w:tcBorders>
              <w:top w:val="nil"/>
              <w:left w:val="nil"/>
              <w:bottom w:val="nil"/>
              <w:right w:val="nil"/>
            </w:tcBorders>
            <w:noWrap w:val="0"/>
            <w:vAlign w:val="center"/>
          </w:tcPr>
          <w:p w14:paraId="313860BC">
            <w:pPr>
              <w:rPr>
                <w:rFonts w:hint="eastAsia" w:ascii="宋体" w:hAnsi="宋体" w:eastAsia="宋体" w:cs="宋体"/>
                <w:i w:val="0"/>
                <w:iCs w:val="0"/>
                <w:color w:val="000000"/>
                <w:sz w:val="11"/>
                <w:szCs w:val="11"/>
                <w:u w:val="none"/>
              </w:rPr>
            </w:pPr>
          </w:p>
        </w:tc>
        <w:tc>
          <w:tcPr>
            <w:tcW w:w="681" w:type="dxa"/>
            <w:tcBorders>
              <w:top w:val="nil"/>
              <w:left w:val="nil"/>
              <w:bottom w:val="nil"/>
              <w:right w:val="nil"/>
            </w:tcBorders>
            <w:noWrap w:val="0"/>
            <w:vAlign w:val="center"/>
          </w:tcPr>
          <w:p w14:paraId="48655D00">
            <w:pPr>
              <w:rPr>
                <w:rFonts w:hint="eastAsia" w:ascii="宋体" w:hAnsi="宋体" w:eastAsia="宋体" w:cs="宋体"/>
                <w:i w:val="0"/>
                <w:iCs w:val="0"/>
                <w:color w:val="000000"/>
                <w:sz w:val="11"/>
                <w:szCs w:val="11"/>
                <w:u w:val="none"/>
              </w:rPr>
            </w:pPr>
          </w:p>
        </w:tc>
        <w:tc>
          <w:tcPr>
            <w:tcW w:w="854" w:type="dxa"/>
            <w:tcBorders>
              <w:top w:val="nil"/>
              <w:left w:val="nil"/>
              <w:bottom w:val="nil"/>
              <w:right w:val="nil"/>
            </w:tcBorders>
            <w:noWrap w:val="0"/>
            <w:vAlign w:val="center"/>
          </w:tcPr>
          <w:p w14:paraId="11B2EBB3">
            <w:pPr>
              <w:rPr>
                <w:rFonts w:hint="eastAsia" w:ascii="宋体" w:hAnsi="宋体" w:eastAsia="宋体" w:cs="宋体"/>
                <w:i w:val="0"/>
                <w:iCs w:val="0"/>
                <w:color w:val="000000"/>
                <w:sz w:val="11"/>
                <w:szCs w:val="11"/>
                <w:u w:val="none"/>
              </w:rPr>
            </w:pPr>
          </w:p>
        </w:tc>
        <w:tc>
          <w:tcPr>
            <w:tcW w:w="726" w:type="dxa"/>
            <w:tcBorders>
              <w:top w:val="nil"/>
              <w:left w:val="nil"/>
              <w:bottom w:val="nil"/>
              <w:right w:val="nil"/>
            </w:tcBorders>
            <w:noWrap w:val="0"/>
            <w:vAlign w:val="center"/>
          </w:tcPr>
          <w:p w14:paraId="5372CC56">
            <w:pPr>
              <w:rPr>
                <w:rFonts w:hint="eastAsia" w:ascii="宋体" w:hAnsi="宋体" w:eastAsia="宋体" w:cs="宋体"/>
                <w:i w:val="0"/>
                <w:iCs w:val="0"/>
                <w:color w:val="000000"/>
                <w:sz w:val="11"/>
                <w:szCs w:val="11"/>
                <w:u w:val="none"/>
              </w:rPr>
            </w:pPr>
          </w:p>
        </w:tc>
        <w:tc>
          <w:tcPr>
            <w:tcW w:w="439" w:type="dxa"/>
            <w:tcBorders>
              <w:top w:val="nil"/>
              <w:left w:val="nil"/>
              <w:bottom w:val="nil"/>
              <w:right w:val="nil"/>
            </w:tcBorders>
            <w:noWrap w:val="0"/>
            <w:vAlign w:val="center"/>
          </w:tcPr>
          <w:p w14:paraId="32C6EE86">
            <w:pPr>
              <w:rPr>
                <w:rFonts w:hint="eastAsia" w:ascii="宋体" w:hAnsi="宋体" w:eastAsia="宋体" w:cs="宋体"/>
                <w:i w:val="0"/>
                <w:iCs w:val="0"/>
                <w:color w:val="000000"/>
                <w:sz w:val="11"/>
                <w:szCs w:val="11"/>
                <w:u w:val="none"/>
              </w:rPr>
            </w:pPr>
          </w:p>
        </w:tc>
        <w:tc>
          <w:tcPr>
            <w:tcW w:w="1696" w:type="dxa"/>
            <w:tcBorders>
              <w:top w:val="nil"/>
              <w:left w:val="nil"/>
              <w:bottom w:val="nil"/>
              <w:right w:val="nil"/>
            </w:tcBorders>
            <w:noWrap w:val="0"/>
            <w:vAlign w:val="center"/>
          </w:tcPr>
          <w:p w14:paraId="608B4415">
            <w:pPr>
              <w:rPr>
                <w:rFonts w:hint="eastAsia" w:ascii="宋体" w:hAnsi="宋体" w:eastAsia="宋体" w:cs="宋体"/>
                <w:i w:val="0"/>
                <w:iCs w:val="0"/>
                <w:color w:val="000000"/>
                <w:sz w:val="11"/>
                <w:szCs w:val="11"/>
                <w:u w:val="none"/>
              </w:rPr>
            </w:pPr>
          </w:p>
        </w:tc>
      </w:tr>
      <w:tr w14:paraId="51BD6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894" w:type="dxa"/>
            <w:gridSpan w:val="11"/>
            <w:tcBorders>
              <w:top w:val="single" w:color="000000" w:sz="4" w:space="0"/>
              <w:left w:val="single" w:color="000000" w:sz="4" w:space="0"/>
              <w:bottom w:val="single" w:color="000000" w:sz="4" w:space="0"/>
              <w:right w:val="single" w:color="000000" w:sz="4" w:space="0"/>
            </w:tcBorders>
            <w:noWrap w:val="0"/>
            <w:vAlign w:val="center"/>
          </w:tcPr>
          <w:p w14:paraId="071DA661">
            <w:pPr>
              <w:keepNext w:val="0"/>
              <w:keepLines w:val="0"/>
              <w:widowControl/>
              <w:suppressLineNumbers w:val="0"/>
              <w:jc w:val="center"/>
              <w:textAlignment w:val="center"/>
              <w:rPr>
                <w:rFonts w:hint="eastAsia" w:ascii="黑体" w:hAnsi="宋体" w:eastAsia="黑体" w:cs="黑体"/>
                <w:b/>
                <w:bCs/>
                <w:i w:val="0"/>
                <w:iCs w:val="0"/>
                <w:color w:val="000000"/>
                <w:sz w:val="11"/>
                <w:szCs w:val="11"/>
                <w:u w:val="none"/>
              </w:rPr>
            </w:pPr>
            <w:r>
              <w:rPr>
                <w:rFonts w:hint="eastAsia" w:ascii="黑体" w:hAnsi="宋体" w:eastAsia="黑体" w:cs="黑体"/>
                <w:b/>
                <w:bCs/>
                <w:i w:val="0"/>
                <w:iCs w:val="0"/>
                <w:color w:val="000000"/>
                <w:kern w:val="0"/>
                <w:sz w:val="11"/>
                <w:szCs w:val="11"/>
                <w:u w:val="none"/>
                <w:lang w:val="en-US" w:eastAsia="zh-CN" w:bidi="ar"/>
              </w:rPr>
              <w:t>部门预算项目支出绩效自评表（2022年度）</w:t>
            </w:r>
          </w:p>
        </w:tc>
      </w:tr>
      <w:tr w14:paraId="233A8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09" w:type="dxa"/>
            <w:gridSpan w:val="2"/>
            <w:tcBorders>
              <w:top w:val="single" w:color="000000" w:sz="4" w:space="0"/>
              <w:left w:val="single" w:color="000000" w:sz="4" w:space="0"/>
              <w:bottom w:val="single" w:color="000000" w:sz="4" w:space="0"/>
              <w:right w:val="single" w:color="000000" w:sz="4" w:space="0"/>
            </w:tcBorders>
            <w:noWrap w:val="0"/>
            <w:vAlign w:val="center"/>
          </w:tcPr>
          <w:p w14:paraId="56280B6B">
            <w:pPr>
              <w:keepNext w:val="0"/>
              <w:keepLines w:val="0"/>
              <w:widowControl/>
              <w:suppressLineNumbers w:val="0"/>
              <w:jc w:val="left"/>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项目名称</w:t>
            </w:r>
          </w:p>
        </w:tc>
        <w:tc>
          <w:tcPr>
            <w:tcW w:w="7685" w:type="dxa"/>
            <w:gridSpan w:val="9"/>
            <w:tcBorders>
              <w:top w:val="single" w:color="000000" w:sz="4" w:space="0"/>
              <w:left w:val="single" w:color="000000" w:sz="4" w:space="0"/>
              <w:bottom w:val="single" w:color="000000" w:sz="4" w:space="0"/>
              <w:right w:val="single" w:color="000000" w:sz="4" w:space="0"/>
            </w:tcBorders>
            <w:noWrap w:val="0"/>
            <w:vAlign w:val="center"/>
          </w:tcPr>
          <w:p w14:paraId="1A8F2F78">
            <w:pPr>
              <w:keepNext w:val="0"/>
              <w:keepLines w:val="0"/>
              <w:widowControl/>
              <w:suppressLineNumbers w:val="0"/>
              <w:jc w:val="left"/>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51160022T000005484759</w:t>
            </w:r>
            <w:r>
              <w:rPr>
                <w:rFonts w:hint="eastAsia" w:ascii="宋体" w:hAnsi="宋体" w:cs="宋体"/>
                <w:i w:val="0"/>
                <w:iCs w:val="0"/>
                <w:color w:val="000000"/>
                <w:kern w:val="0"/>
                <w:sz w:val="11"/>
                <w:szCs w:val="11"/>
                <w:u w:val="none"/>
                <w:lang w:val="en-US" w:eastAsia="zh-CN" w:bidi="ar"/>
              </w:rPr>
              <w:t>－</w:t>
            </w:r>
            <w:r>
              <w:rPr>
                <w:rFonts w:ascii="宋体" w:hAnsi="宋体" w:eastAsia="宋体" w:cs="宋体"/>
                <w:i w:val="0"/>
                <w:iCs w:val="0"/>
                <w:color w:val="000000"/>
                <w:kern w:val="0"/>
                <w:sz w:val="11"/>
                <w:szCs w:val="11"/>
                <w:u w:val="none"/>
                <w:lang w:val="en-US" w:eastAsia="zh-CN" w:bidi="ar"/>
              </w:rPr>
              <w:t>财政代管</w:t>
            </w:r>
          </w:p>
        </w:tc>
      </w:tr>
      <w:tr w14:paraId="18604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 w:hRule="atLeast"/>
        </w:trPr>
        <w:tc>
          <w:tcPr>
            <w:tcW w:w="1209" w:type="dxa"/>
            <w:gridSpan w:val="2"/>
            <w:tcBorders>
              <w:top w:val="single" w:color="000000" w:sz="4" w:space="0"/>
              <w:left w:val="single" w:color="000000" w:sz="4" w:space="0"/>
              <w:bottom w:val="single" w:color="000000" w:sz="4" w:space="0"/>
              <w:right w:val="single" w:color="000000" w:sz="4" w:space="0"/>
            </w:tcBorders>
            <w:noWrap w:val="0"/>
            <w:vAlign w:val="center"/>
          </w:tcPr>
          <w:p w14:paraId="6320E486">
            <w:pPr>
              <w:keepNext w:val="0"/>
              <w:keepLines w:val="0"/>
              <w:widowControl/>
              <w:suppressLineNumbers w:val="0"/>
              <w:jc w:val="left"/>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主管部门</w:t>
            </w:r>
          </w:p>
        </w:tc>
        <w:tc>
          <w:tcPr>
            <w:tcW w:w="3970" w:type="dxa"/>
            <w:gridSpan w:val="5"/>
            <w:tcBorders>
              <w:top w:val="single" w:color="000000" w:sz="4" w:space="0"/>
              <w:left w:val="single" w:color="000000" w:sz="4" w:space="0"/>
              <w:bottom w:val="single" w:color="000000" w:sz="4" w:space="0"/>
              <w:right w:val="single" w:color="000000" w:sz="4" w:space="0"/>
            </w:tcBorders>
            <w:noWrap w:val="0"/>
            <w:vAlign w:val="center"/>
          </w:tcPr>
          <w:p w14:paraId="0F47CB87">
            <w:pPr>
              <w:keepNext w:val="0"/>
              <w:keepLines w:val="0"/>
              <w:widowControl/>
              <w:suppressLineNumbers w:val="0"/>
              <w:jc w:val="left"/>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广安市特殊教育学校部门</w:t>
            </w:r>
          </w:p>
        </w:tc>
        <w:tc>
          <w:tcPr>
            <w:tcW w:w="854" w:type="dxa"/>
            <w:tcBorders>
              <w:top w:val="nil"/>
              <w:left w:val="nil"/>
              <w:bottom w:val="nil"/>
              <w:right w:val="nil"/>
            </w:tcBorders>
            <w:noWrap w:val="0"/>
            <w:vAlign w:val="center"/>
          </w:tcPr>
          <w:p w14:paraId="5D290284">
            <w:pPr>
              <w:keepNext w:val="0"/>
              <w:keepLines w:val="0"/>
              <w:widowControl/>
              <w:suppressLineNumbers w:val="0"/>
              <w:jc w:val="left"/>
              <w:textAlignment w:val="center"/>
              <w:rPr>
                <w:rFonts w:hint="eastAsia" w:ascii="黑体" w:hAnsi="黑体" w:eastAsia="黑体" w:cs="黑体"/>
                <w:i w:val="0"/>
                <w:iCs w:val="0"/>
                <w:color w:val="000000"/>
                <w:sz w:val="11"/>
                <w:szCs w:val="11"/>
                <w:u w:val="none"/>
              </w:rPr>
            </w:pPr>
            <w:r>
              <w:rPr>
                <w:rFonts w:hint="eastAsia" w:ascii="黑体" w:hAnsi="黑体" w:eastAsia="黑体" w:cs="黑体"/>
                <w:i w:val="0"/>
                <w:iCs w:val="0"/>
                <w:color w:val="000000"/>
                <w:kern w:val="0"/>
                <w:sz w:val="11"/>
                <w:szCs w:val="11"/>
                <w:u w:val="none"/>
                <w:lang w:val="en-US" w:eastAsia="zh-CN" w:bidi="ar"/>
              </w:rPr>
              <w:t>实施单位 （盖章）</w:t>
            </w:r>
          </w:p>
        </w:tc>
        <w:tc>
          <w:tcPr>
            <w:tcW w:w="2861" w:type="dxa"/>
            <w:gridSpan w:val="3"/>
            <w:tcBorders>
              <w:top w:val="single" w:color="000000" w:sz="4" w:space="0"/>
              <w:left w:val="single" w:color="000000" w:sz="4" w:space="0"/>
              <w:bottom w:val="single" w:color="000000" w:sz="4" w:space="0"/>
              <w:right w:val="single" w:color="000000" w:sz="4" w:space="0"/>
            </w:tcBorders>
            <w:noWrap w:val="0"/>
            <w:vAlign w:val="center"/>
          </w:tcPr>
          <w:p w14:paraId="69D185A5">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广安市特殊教育学校</w:t>
            </w:r>
          </w:p>
        </w:tc>
      </w:tr>
      <w:tr w14:paraId="7CCED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 w:hRule="atLeast"/>
        </w:trPr>
        <w:tc>
          <w:tcPr>
            <w:tcW w:w="517" w:type="dxa"/>
            <w:vMerge w:val="restart"/>
            <w:tcBorders>
              <w:top w:val="single" w:color="000000" w:sz="4" w:space="0"/>
              <w:left w:val="single" w:color="000000" w:sz="4" w:space="0"/>
              <w:bottom w:val="single" w:color="000000" w:sz="4" w:space="0"/>
              <w:right w:val="single" w:color="000000" w:sz="4" w:space="0"/>
            </w:tcBorders>
            <w:noWrap w:val="0"/>
            <w:vAlign w:val="center"/>
          </w:tcPr>
          <w:p w14:paraId="65F75731">
            <w:pPr>
              <w:keepNext w:val="0"/>
              <w:keepLines w:val="0"/>
              <w:widowControl/>
              <w:suppressLineNumbers w:val="0"/>
              <w:jc w:val="left"/>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项目基本情况</w:t>
            </w:r>
          </w:p>
        </w:tc>
        <w:tc>
          <w:tcPr>
            <w:tcW w:w="692" w:type="dxa"/>
            <w:vMerge w:val="restart"/>
            <w:tcBorders>
              <w:top w:val="single" w:color="000000" w:sz="4" w:space="0"/>
              <w:left w:val="single" w:color="000000" w:sz="4" w:space="0"/>
              <w:bottom w:val="single" w:color="000000" w:sz="4" w:space="0"/>
              <w:right w:val="single" w:color="000000" w:sz="4" w:space="0"/>
            </w:tcBorders>
            <w:noWrap w:val="0"/>
            <w:vAlign w:val="center"/>
          </w:tcPr>
          <w:p w14:paraId="1806B0BB">
            <w:pPr>
              <w:keepNext w:val="0"/>
              <w:keepLines w:val="0"/>
              <w:widowControl/>
              <w:suppressLineNumbers w:val="0"/>
              <w:jc w:val="left"/>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1.项目年度目标完成情况</w:t>
            </w:r>
          </w:p>
        </w:tc>
        <w:tc>
          <w:tcPr>
            <w:tcW w:w="3970" w:type="dxa"/>
            <w:gridSpan w:val="5"/>
            <w:tcBorders>
              <w:top w:val="single" w:color="000000" w:sz="4" w:space="0"/>
              <w:left w:val="single" w:color="000000" w:sz="4" w:space="0"/>
              <w:bottom w:val="single" w:color="000000" w:sz="4" w:space="0"/>
              <w:right w:val="single" w:color="000000" w:sz="4" w:space="0"/>
            </w:tcBorders>
            <w:noWrap w:val="0"/>
            <w:vAlign w:val="center"/>
          </w:tcPr>
          <w:p w14:paraId="57D5245F">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项目年度目标</w:t>
            </w:r>
          </w:p>
        </w:tc>
        <w:tc>
          <w:tcPr>
            <w:tcW w:w="3715" w:type="dxa"/>
            <w:gridSpan w:val="4"/>
            <w:tcBorders>
              <w:top w:val="single" w:color="000000" w:sz="4" w:space="0"/>
              <w:left w:val="single" w:color="000000" w:sz="4" w:space="0"/>
              <w:bottom w:val="single" w:color="000000" w:sz="4" w:space="0"/>
              <w:right w:val="single" w:color="000000" w:sz="4" w:space="0"/>
            </w:tcBorders>
            <w:noWrap w:val="0"/>
            <w:vAlign w:val="center"/>
          </w:tcPr>
          <w:p w14:paraId="0279A78F">
            <w:pPr>
              <w:keepNext w:val="0"/>
              <w:keepLines w:val="0"/>
              <w:widowControl/>
              <w:suppressLineNumbers w:val="0"/>
              <w:jc w:val="center"/>
              <w:textAlignment w:val="center"/>
              <w:rPr>
                <w:rFonts w:hint="eastAsia" w:ascii="黑体" w:hAnsi="黑体" w:eastAsia="黑体" w:cs="黑体"/>
                <w:i w:val="0"/>
                <w:iCs w:val="0"/>
                <w:color w:val="000000"/>
                <w:sz w:val="11"/>
                <w:szCs w:val="11"/>
                <w:u w:val="none"/>
              </w:rPr>
            </w:pPr>
            <w:r>
              <w:rPr>
                <w:rFonts w:hint="eastAsia" w:ascii="黑体" w:hAnsi="黑体" w:eastAsia="黑体" w:cs="黑体"/>
                <w:i w:val="0"/>
                <w:iCs w:val="0"/>
                <w:color w:val="000000"/>
                <w:kern w:val="0"/>
                <w:sz w:val="11"/>
                <w:szCs w:val="11"/>
                <w:u w:val="none"/>
                <w:lang w:val="en-US" w:eastAsia="zh-CN" w:bidi="ar"/>
              </w:rPr>
              <w:t>年度目标完成情况</w:t>
            </w:r>
          </w:p>
        </w:tc>
      </w:tr>
      <w:tr w14:paraId="410A9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94B916">
            <w:pPr>
              <w:rPr>
                <w:rFonts w:hint="eastAsia" w:ascii="宋体" w:hAnsi="宋体" w:eastAsia="宋体" w:cs="宋体"/>
                <w:i w:val="0"/>
                <w:iCs w:val="0"/>
                <w:color w:val="000000"/>
                <w:sz w:val="11"/>
                <w:szCs w:val="11"/>
                <w:u w:val="none"/>
              </w:rPr>
            </w:pPr>
          </w:p>
        </w:tc>
        <w:tc>
          <w:tcPr>
            <w:tcW w:w="69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3B7A39">
            <w:pPr>
              <w:rPr>
                <w:rFonts w:hint="eastAsia" w:ascii="宋体" w:hAnsi="宋体" w:eastAsia="宋体" w:cs="宋体"/>
                <w:i w:val="0"/>
                <w:iCs w:val="0"/>
                <w:color w:val="000000"/>
                <w:sz w:val="11"/>
                <w:szCs w:val="11"/>
                <w:u w:val="none"/>
              </w:rPr>
            </w:pPr>
          </w:p>
        </w:tc>
        <w:tc>
          <w:tcPr>
            <w:tcW w:w="3970" w:type="dxa"/>
            <w:gridSpan w:val="5"/>
            <w:tcBorders>
              <w:top w:val="single" w:color="000000" w:sz="4" w:space="0"/>
              <w:left w:val="single" w:color="000000" w:sz="4" w:space="0"/>
              <w:bottom w:val="single" w:color="000000" w:sz="4" w:space="0"/>
              <w:right w:val="single" w:color="000000" w:sz="4" w:space="0"/>
            </w:tcBorders>
            <w:noWrap w:val="0"/>
            <w:vAlign w:val="center"/>
          </w:tcPr>
          <w:p w14:paraId="1CFAE60D">
            <w:pPr>
              <w:keepNext w:val="0"/>
              <w:keepLines w:val="0"/>
              <w:widowControl/>
              <w:suppressLineNumbers w:val="0"/>
              <w:jc w:val="left"/>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 xml:space="preserve">2021年年度考核奖按时发放，贫困生生活补助按时按月足额发放到位，每月收取教职工、高职、陪读家长等生活费，收取工程质保金、履约保证金等资金 </w:t>
            </w:r>
          </w:p>
        </w:tc>
        <w:tc>
          <w:tcPr>
            <w:tcW w:w="3715" w:type="dxa"/>
            <w:gridSpan w:val="4"/>
            <w:tcBorders>
              <w:top w:val="single" w:color="000000" w:sz="4" w:space="0"/>
              <w:left w:val="single" w:color="000000" w:sz="4" w:space="0"/>
              <w:bottom w:val="single" w:color="000000" w:sz="4" w:space="0"/>
              <w:right w:val="single" w:color="000000" w:sz="4" w:space="0"/>
            </w:tcBorders>
            <w:noWrap w:val="0"/>
            <w:vAlign w:val="center"/>
          </w:tcPr>
          <w:p w14:paraId="7FBA02D9">
            <w:pPr>
              <w:keepNext w:val="0"/>
              <w:keepLines w:val="0"/>
              <w:widowControl/>
              <w:suppressLineNumbers w:val="0"/>
              <w:jc w:val="left"/>
              <w:textAlignment w:val="center"/>
              <w:rPr>
                <w:rFonts w:hint="eastAsia" w:ascii="黑体" w:hAnsi="黑体" w:eastAsia="黑体" w:cs="黑体"/>
                <w:i w:val="0"/>
                <w:iCs w:val="0"/>
                <w:color w:val="000000"/>
                <w:sz w:val="11"/>
                <w:szCs w:val="11"/>
                <w:u w:val="none"/>
              </w:rPr>
            </w:pPr>
            <w:r>
              <w:rPr>
                <w:rFonts w:hint="eastAsia" w:ascii="黑体" w:hAnsi="黑体" w:eastAsia="黑体" w:cs="黑体"/>
                <w:i w:val="0"/>
                <w:iCs w:val="0"/>
                <w:color w:val="000000"/>
                <w:kern w:val="0"/>
                <w:sz w:val="11"/>
                <w:szCs w:val="11"/>
                <w:u w:val="none"/>
                <w:lang w:val="en-US" w:eastAsia="zh-CN" w:bidi="ar"/>
              </w:rPr>
              <w:t xml:space="preserve">2021年年度考核奖按时发放，贫困生生活补助按时按月足额发放到位，每月收取教职工、高职、陪读家长等生活费，收取工程质保金、履约保证金等资金 </w:t>
            </w:r>
          </w:p>
        </w:tc>
      </w:tr>
      <w:tr w14:paraId="734A7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BF64EB">
            <w:pPr>
              <w:rPr>
                <w:rFonts w:hint="eastAsia" w:ascii="宋体" w:hAnsi="宋体" w:eastAsia="宋体" w:cs="宋体"/>
                <w:i w:val="0"/>
                <w:iCs w:val="0"/>
                <w:color w:val="000000"/>
                <w:sz w:val="11"/>
                <w:szCs w:val="11"/>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2A383DA8">
            <w:pPr>
              <w:keepNext w:val="0"/>
              <w:keepLines w:val="0"/>
              <w:widowControl/>
              <w:suppressLineNumbers w:val="0"/>
              <w:jc w:val="left"/>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2.项目实施内容及过程概述</w:t>
            </w:r>
          </w:p>
        </w:tc>
        <w:tc>
          <w:tcPr>
            <w:tcW w:w="7685" w:type="dxa"/>
            <w:gridSpan w:val="9"/>
            <w:tcBorders>
              <w:top w:val="single" w:color="000000" w:sz="4" w:space="0"/>
              <w:left w:val="single" w:color="000000" w:sz="4" w:space="0"/>
              <w:bottom w:val="single" w:color="000000" w:sz="4" w:space="0"/>
              <w:right w:val="single" w:color="000000" w:sz="4" w:space="0"/>
            </w:tcBorders>
            <w:noWrap w:val="0"/>
            <w:vAlign w:val="center"/>
          </w:tcPr>
          <w:p w14:paraId="66A13153">
            <w:pPr>
              <w:keepNext w:val="0"/>
              <w:keepLines w:val="0"/>
              <w:widowControl/>
              <w:suppressLineNumbers w:val="0"/>
              <w:jc w:val="left"/>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 xml:space="preserve">2021年年度考核奖按时发放，贫困生生活补助按时按月足额发放到位，每月收取教职工、高职、陪读家长等生活费，收取工程质保金、履约保证金等资金 </w:t>
            </w:r>
          </w:p>
        </w:tc>
      </w:tr>
      <w:tr w14:paraId="05EB0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 w:hRule="atLeast"/>
        </w:trPr>
        <w:tc>
          <w:tcPr>
            <w:tcW w:w="517" w:type="dxa"/>
            <w:vMerge w:val="restart"/>
            <w:tcBorders>
              <w:top w:val="single" w:color="000000" w:sz="4" w:space="0"/>
              <w:left w:val="single" w:color="000000" w:sz="4" w:space="0"/>
              <w:bottom w:val="single" w:color="000000" w:sz="4" w:space="0"/>
              <w:right w:val="single" w:color="000000" w:sz="4" w:space="0"/>
            </w:tcBorders>
            <w:noWrap w:val="0"/>
            <w:vAlign w:val="center"/>
          </w:tcPr>
          <w:p w14:paraId="0920F655">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预算执行情况（10分）</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48F9D880">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年度预算数（万元）</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B4D3917">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年初预算</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AD7349A">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调整后预算数</w:t>
            </w:r>
          </w:p>
        </w:tc>
        <w:tc>
          <w:tcPr>
            <w:tcW w:w="2008" w:type="dxa"/>
            <w:gridSpan w:val="3"/>
            <w:tcBorders>
              <w:top w:val="single" w:color="000000" w:sz="4" w:space="0"/>
              <w:left w:val="single" w:color="000000" w:sz="4" w:space="0"/>
              <w:bottom w:val="single" w:color="000000" w:sz="4" w:space="0"/>
              <w:right w:val="single" w:color="000000" w:sz="4" w:space="0"/>
            </w:tcBorders>
            <w:noWrap w:val="0"/>
            <w:vAlign w:val="center"/>
          </w:tcPr>
          <w:p w14:paraId="0911111B">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预算执行数</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1CA7FDDF">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预算执行率</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19487AFB">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权重</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5210CCDF">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得分</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630D915B">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原因</w:t>
            </w:r>
          </w:p>
        </w:tc>
      </w:tr>
      <w:tr w14:paraId="65621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C84543">
            <w:pPr>
              <w:jc w:val="center"/>
              <w:rPr>
                <w:rFonts w:hint="eastAsia" w:ascii="宋体" w:hAnsi="宋体" w:eastAsia="宋体" w:cs="宋体"/>
                <w:i w:val="0"/>
                <w:iCs w:val="0"/>
                <w:color w:val="000000"/>
                <w:sz w:val="11"/>
                <w:szCs w:val="11"/>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720C0573">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总额</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7BC6EA9">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6B904B3">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176.14</w:t>
            </w:r>
          </w:p>
        </w:tc>
        <w:tc>
          <w:tcPr>
            <w:tcW w:w="2008" w:type="dxa"/>
            <w:gridSpan w:val="3"/>
            <w:tcBorders>
              <w:top w:val="single" w:color="000000" w:sz="4" w:space="0"/>
              <w:left w:val="single" w:color="000000" w:sz="4" w:space="0"/>
              <w:bottom w:val="single" w:color="000000" w:sz="4" w:space="0"/>
              <w:right w:val="single" w:color="000000" w:sz="4" w:space="0"/>
            </w:tcBorders>
            <w:noWrap w:val="0"/>
            <w:vAlign w:val="center"/>
          </w:tcPr>
          <w:p w14:paraId="0E1E18BA">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128.74</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380BC03D">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73.09%</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6536153D">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2C521ED0">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7.3</w:t>
            </w:r>
          </w:p>
        </w:tc>
        <w:tc>
          <w:tcPr>
            <w:tcW w:w="1696" w:type="dxa"/>
            <w:vMerge w:val="restart"/>
            <w:tcBorders>
              <w:top w:val="single" w:color="000000" w:sz="4" w:space="0"/>
              <w:left w:val="single" w:color="000000" w:sz="4" w:space="0"/>
              <w:bottom w:val="single" w:color="000000" w:sz="4" w:space="0"/>
              <w:right w:val="single" w:color="000000" w:sz="4" w:space="0"/>
            </w:tcBorders>
            <w:noWrap w:val="0"/>
            <w:vAlign w:val="center"/>
          </w:tcPr>
          <w:p w14:paraId="4500EF7B">
            <w:pPr>
              <w:keepNext w:val="0"/>
              <w:keepLines w:val="0"/>
              <w:widowControl/>
              <w:suppressLineNumbers w:val="0"/>
              <w:jc w:val="left"/>
              <w:textAlignment w:val="center"/>
              <w:rPr>
                <w:rFonts w:hint="eastAsia" w:ascii="黑体" w:hAnsi="黑体" w:eastAsia="黑体" w:cs="黑体"/>
                <w:i/>
                <w:iCs/>
                <w:color w:val="000000"/>
                <w:sz w:val="11"/>
                <w:szCs w:val="11"/>
                <w:u w:val="none"/>
              </w:rPr>
            </w:pPr>
            <w:r>
              <w:rPr>
                <w:rFonts w:hint="eastAsia" w:ascii="黑体" w:hAnsi="黑体" w:eastAsia="黑体" w:cs="黑体"/>
                <w:i/>
                <w:iCs/>
                <w:color w:val="000000"/>
                <w:kern w:val="0"/>
                <w:sz w:val="11"/>
                <w:szCs w:val="11"/>
                <w:u w:val="none"/>
                <w:lang w:val="en-US" w:eastAsia="zh-CN" w:bidi="ar"/>
              </w:rPr>
              <w:t>体育复健进校园的经费因为疫情原因延期开展，至2022年底未支出</w:t>
            </w:r>
          </w:p>
        </w:tc>
      </w:tr>
      <w:tr w14:paraId="6A208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ED7EF1">
            <w:pPr>
              <w:jc w:val="center"/>
              <w:rPr>
                <w:rFonts w:hint="eastAsia" w:ascii="宋体" w:hAnsi="宋体" w:eastAsia="宋体" w:cs="宋体"/>
                <w:i w:val="0"/>
                <w:iCs w:val="0"/>
                <w:color w:val="000000"/>
                <w:sz w:val="11"/>
                <w:szCs w:val="11"/>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14FA1177">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其中：财政资金</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FBE0710">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F1E2ACC">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2008" w:type="dxa"/>
            <w:gridSpan w:val="3"/>
            <w:tcBorders>
              <w:top w:val="single" w:color="000000" w:sz="4" w:space="0"/>
              <w:left w:val="single" w:color="000000" w:sz="4" w:space="0"/>
              <w:bottom w:val="single" w:color="000000" w:sz="4" w:space="0"/>
              <w:right w:val="single" w:color="000000" w:sz="4" w:space="0"/>
            </w:tcBorders>
            <w:noWrap w:val="0"/>
            <w:vAlign w:val="center"/>
          </w:tcPr>
          <w:p w14:paraId="463F59C6">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36C56D28">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66E16336">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08C7611A">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D779C1">
            <w:pPr>
              <w:rPr>
                <w:rFonts w:hint="eastAsia" w:ascii="黑体" w:hAnsi="黑体" w:eastAsia="黑体" w:cs="黑体"/>
                <w:i/>
                <w:iCs/>
                <w:color w:val="000000"/>
                <w:sz w:val="11"/>
                <w:szCs w:val="11"/>
                <w:u w:val="none"/>
              </w:rPr>
            </w:pPr>
          </w:p>
        </w:tc>
      </w:tr>
      <w:tr w14:paraId="54ADD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6F07CB">
            <w:pPr>
              <w:jc w:val="center"/>
              <w:rPr>
                <w:rFonts w:hint="eastAsia" w:ascii="宋体" w:hAnsi="宋体" w:eastAsia="宋体" w:cs="宋体"/>
                <w:i w:val="0"/>
                <w:iCs w:val="0"/>
                <w:color w:val="000000"/>
                <w:sz w:val="11"/>
                <w:szCs w:val="11"/>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3657815E">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财政专户管理资金</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97D991A">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7000FC2">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2008" w:type="dxa"/>
            <w:gridSpan w:val="3"/>
            <w:tcBorders>
              <w:top w:val="single" w:color="000000" w:sz="4" w:space="0"/>
              <w:left w:val="single" w:color="000000" w:sz="4" w:space="0"/>
              <w:bottom w:val="single" w:color="000000" w:sz="4" w:space="0"/>
              <w:right w:val="single" w:color="000000" w:sz="4" w:space="0"/>
            </w:tcBorders>
            <w:noWrap w:val="0"/>
            <w:vAlign w:val="center"/>
          </w:tcPr>
          <w:p w14:paraId="643DFE18">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18FEFF91">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4F3653C4">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260A6504">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90E60E">
            <w:pPr>
              <w:rPr>
                <w:rFonts w:hint="eastAsia" w:ascii="黑体" w:hAnsi="黑体" w:eastAsia="黑体" w:cs="黑体"/>
                <w:i/>
                <w:iCs/>
                <w:color w:val="000000"/>
                <w:sz w:val="11"/>
                <w:szCs w:val="11"/>
                <w:u w:val="none"/>
              </w:rPr>
            </w:pPr>
          </w:p>
        </w:tc>
      </w:tr>
      <w:tr w14:paraId="6DD46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BE4583">
            <w:pPr>
              <w:jc w:val="center"/>
              <w:rPr>
                <w:rFonts w:hint="eastAsia" w:ascii="宋体" w:hAnsi="宋体" w:eastAsia="宋体" w:cs="宋体"/>
                <w:i w:val="0"/>
                <w:iCs w:val="0"/>
                <w:color w:val="000000"/>
                <w:sz w:val="11"/>
                <w:szCs w:val="11"/>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665D84F9">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单位资金</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ACD7D8E">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7D7665D">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176.14</w:t>
            </w:r>
          </w:p>
        </w:tc>
        <w:tc>
          <w:tcPr>
            <w:tcW w:w="2008" w:type="dxa"/>
            <w:gridSpan w:val="3"/>
            <w:tcBorders>
              <w:top w:val="single" w:color="000000" w:sz="4" w:space="0"/>
              <w:left w:val="single" w:color="000000" w:sz="4" w:space="0"/>
              <w:bottom w:val="single" w:color="000000" w:sz="4" w:space="0"/>
              <w:right w:val="single" w:color="000000" w:sz="4" w:space="0"/>
            </w:tcBorders>
            <w:noWrap w:val="0"/>
            <w:vAlign w:val="center"/>
          </w:tcPr>
          <w:p w14:paraId="42DBAAA8">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128.74</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51AB9A0B">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73.09%</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0DFF6F3C">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73435AC7">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FB10C6">
            <w:pPr>
              <w:rPr>
                <w:rFonts w:hint="eastAsia" w:ascii="黑体" w:hAnsi="黑体" w:eastAsia="黑体" w:cs="黑体"/>
                <w:i/>
                <w:iCs/>
                <w:color w:val="000000"/>
                <w:sz w:val="11"/>
                <w:szCs w:val="11"/>
                <w:u w:val="none"/>
              </w:rPr>
            </w:pPr>
          </w:p>
        </w:tc>
      </w:tr>
      <w:tr w14:paraId="07839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 w:hRule="atLeast"/>
        </w:trPr>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755529">
            <w:pPr>
              <w:jc w:val="center"/>
              <w:rPr>
                <w:rFonts w:hint="eastAsia" w:ascii="宋体" w:hAnsi="宋体" w:eastAsia="宋体" w:cs="宋体"/>
                <w:i w:val="0"/>
                <w:iCs w:val="0"/>
                <w:color w:val="000000"/>
                <w:sz w:val="11"/>
                <w:szCs w:val="11"/>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17F7EF86">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其他资金</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01E0FF3">
            <w:pPr>
              <w:jc w:val="center"/>
              <w:rPr>
                <w:rFonts w:hint="eastAsia" w:ascii="微软雅黑" w:hAnsi="微软雅黑" w:eastAsia="微软雅黑" w:cs="微软雅黑"/>
                <w:i/>
                <w:iCs/>
                <w:color w:val="000000"/>
                <w:sz w:val="11"/>
                <w:szCs w:val="11"/>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47884A2">
            <w:pPr>
              <w:jc w:val="center"/>
              <w:rPr>
                <w:rFonts w:hint="eastAsia" w:ascii="微软雅黑" w:hAnsi="微软雅黑" w:eastAsia="微软雅黑" w:cs="微软雅黑"/>
                <w:i/>
                <w:iCs/>
                <w:color w:val="000000"/>
                <w:sz w:val="11"/>
                <w:szCs w:val="11"/>
                <w:u w:val="none"/>
              </w:rPr>
            </w:pPr>
          </w:p>
        </w:tc>
        <w:tc>
          <w:tcPr>
            <w:tcW w:w="2008" w:type="dxa"/>
            <w:gridSpan w:val="3"/>
            <w:tcBorders>
              <w:top w:val="single" w:color="000000" w:sz="4" w:space="0"/>
              <w:left w:val="single" w:color="000000" w:sz="4" w:space="0"/>
              <w:bottom w:val="single" w:color="000000" w:sz="4" w:space="0"/>
              <w:right w:val="single" w:color="000000" w:sz="4" w:space="0"/>
            </w:tcBorders>
            <w:noWrap w:val="0"/>
            <w:vAlign w:val="center"/>
          </w:tcPr>
          <w:p w14:paraId="3943FF86">
            <w:pPr>
              <w:jc w:val="center"/>
              <w:rPr>
                <w:rFonts w:hint="eastAsia" w:ascii="微软雅黑" w:hAnsi="微软雅黑" w:eastAsia="微软雅黑" w:cs="微软雅黑"/>
                <w:i/>
                <w:iCs/>
                <w:color w:val="000000"/>
                <w:sz w:val="11"/>
                <w:szCs w:val="11"/>
                <w:u w:val="none"/>
              </w:rPr>
            </w:pP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1E0C8519">
            <w:pPr>
              <w:jc w:val="center"/>
              <w:rPr>
                <w:rFonts w:hint="eastAsia" w:ascii="微软雅黑" w:hAnsi="微软雅黑" w:eastAsia="微软雅黑" w:cs="微软雅黑"/>
                <w:i/>
                <w:iCs/>
                <w:color w:val="000000"/>
                <w:sz w:val="11"/>
                <w:szCs w:val="11"/>
                <w:u w:val="none"/>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7B687B86">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40F7B74B">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C1D65A">
            <w:pPr>
              <w:rPr>
                <w:rFonts w:hint="eastAsia" w:ascii="黑体" w:hAnsi="黑体" w:eastAsia="黑体" w:cs="黑体"/>
                <w:i/>
                <w:iCs/>
                <w:color w:val="000000"/>
                <w:sz w:val="11"/>
                <w:szCs w:val="11"/>
                <w:u w:val="none"/>
              </w:rPr>
            </w:pPr>
          </w:p>
        </w:tc>
      </w:tr>
      <w:tr w14:paraId="75364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 w:hRule="atLeast"/>
        </w:trPr>
        <w:tc>
          <w:tcPr>
            <w:tcW w:w="517" w:type="dxa"/>
            <w:vMerge w:val="restart"/>
            <w:tcBorders>
              <w:top w:val="single" w:color="000000" w:sz="4" w:space="0"/>
              <w:left w:val="single" w:color="000000" w:sz="4" w:space="0"/>
              <w:bottom w:val="single" w:color="000000" w:sz="4" w:space="0"/>
              <w:right w:val="single" w:color="000000" w:sz="4" w:space="0"/>
            </w:tcBorders>
            <w:noWrap w:val="0"/>
            <w:vAlign w:val="center"/>
          </w:tcPr>
          <w:p w14:paraId="43A566D9">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绩效指标（90分）</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6B8DCABC">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一级指标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6AD714D">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二级指标</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ABD2390">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三级指标</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14:paraId="387F5AAD">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指标性质</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0D309E69">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指标值</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666A92CA">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度量单位</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60CBC735">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完成值</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2E9A9827">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权重</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3488F569">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得分</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557F9D89">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未完成原因分析</w:t>
            </w:r>
          </w:p>
        </w:tc>
      </w:tr>
      <w:tr w14:paraId="78279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CF2DCD">
            <w:pPr>
              <w:jc w:val="center"/>
              <w:rPr>
                <w:rFonts w:hint="eastAsia" w:ascii="宋体" w:hAnsi="宋体" w:eastAsia="宋体" w:cs="宋体"/>
                <w:i w:val="0"/>
                <w:iCs w:val="0"/>
                <w:color w:val="000000"/>
                <w:sz w:val="11"/>
                <w:szCs w:val="11"/>
                <w:u w:val="none"/>
              </w:rPr>
            </w:pPr>
          </w:p>
        </w:tc>
        <w:tc>
          <w:tcPr>
            <w:tcW w:w="692" w:type="dxa"/>
            <w:vMerge w:val="restart"/>
            <w:tcBorders>
              <w:top w:val="single" w:color="000000" w:sz="4" w:space="0"/>
              <w:left w:val="single" w:color="000000" w:sz="4" w:space="0"/>
              <w:bottom w:val="single" w:color="000000" w:sz="4" w:space="0"/>
              <w:right w:val="single" w:color="000000" w:sz="4" w:space="0"/>
            </w:tcBorders>
            <w:noWrap w:val="0"/>
            <w:vAlign w:val="center"/>
          </w:tcPr>
          <w:p w14:paraId="3CB5C496">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产出指标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D8EB98F">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数量指标</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9916064">
            <w:pPr>
              <w:keepNext w:val="0"/>
              <w:keepLines w:val="0"/>
              <w:widowControl/>
              <w:suppressLineNumbers w:val="0"/>
              <w:jc w:val="left"/>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 xml:space="preserve">贫困生生活补助贫困生生活补助贫困生生活补助，每月收取教职工、高职、陪读家长等生活费 收取工程质保金、履约保证金等资金 </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14:paraId="06EB581D">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20A3CCDD">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258</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294E5D5E">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人</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23628DF1">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100.00%</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6009699F">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20</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7D36AECC">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20</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7E72435C">
            <w:pPr>
              <w:jc w:val="center"/>
              <w:rPr>
                <w:rFonts w:hint="eastAsia" w:ascii="微软雅黑" w:hAnsi="微软雅黑" w:eastAsia="微软雅黑" w:cs="微软雅黑"/>
                <w:i/>
                <w:iCs/>
                <w:color w:val="000000"/>
                <w:sz w:val="11"/>
                <w:szCs w:val="11"/>
                <w:u w:val="none"/>
              </w:rPr>
            </w:pPr>
          </w:p>
        </w:tc>
      </w:tr>
      <w:tr w14:paraId="555B4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 w:hRule="atLeast"/>
        </w:trPr>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DC5EED">
            <w:pPr>
              <w:jc w:val="center"/>
              <w:rPr>
                <w:rFonts w:hint="eastAsia" w:ascii="宋体" w:hAnsi="宋体" w:eastAsia="宋体" w:cs="宋体"/>
                <w:i w:val="0"/>
                <w:iCs w:val="0"/>
                <w:color w:val="000000"/>
                <w:sz w:val="11"/>
                <w:szCs w:val="11"/>
                <w:u w:val="none"/>
              </w:rPr>
            </w:pPr>
          </w:p>
        </w:tc>
        <w:tc>
          <w:tcPr>
            <w:tcW w:w="69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0942C5">
            <w:pPr>
              <w:jc w:val="center"/>
              <w:rPr>
                <w:rFonts w:hint="eastAsia" w:ascii="宋体" w:hAnsi="宋体" w:eastAsia="宋体" w:cs="宋体"/>
                <w:i w:val="0"/>
                <w:iCs w:val="0"/>
                <w:color w:val="000000"/>
                <w:sz w:val="11"/>
                <w:szCs w:val="11"/>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C4F23D4">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质量指标</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304BE0B">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保证学校的运转率</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14:paraId="7B548B55">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0050D941">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258</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7520C746">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人</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3FED3125">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100.00%</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385B90F3">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3DF88EFB">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6193F133">
            <w:pPr>
              <w:jc w:val="center"/>
              <w:rPr>
                <w:rFonts w:hint="eastAsia" w:ascii="微软雅黑" w:hAnsi="微软雅黑" w:eastAsia="微软雅黑" w:cs="微软雅黑"/>
                <w:i/>
                <w:iCs/>
                <w:color w:val="000000"/>
                <w:sz w:val="11"/>
                <w:szCs w:val="11"/>
                <w:u w:val="none"/>
              </w:rPr>
            </w:pPr>
          </w:p>
        </w:tc>
      </w:tr>
      <w:tr w14:paraId="21E40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2CE7DB">
            <w:pPr>
              <w:jc w:val="center"/>
              <w:rPr>
                <w:rFonts w:hint="eastAsia" w:ascii="宋体" w:hAnsi="宋体" w:eastAsia="宋体" w:cs="宋体"/>
                <w:i w:val="0"/>
                <w:iCs w:val="0"/>
                <w:color w:val="000000"/>
                <w:sz w:val="11"/>
                <w:szCs w:val="11"/>
                <w:u w:val="none"/>
              </w:rPr>
            </w:pPr>
          </w:p>
        </w:tc>
        <w:tc>
          <w:tcPr>
            <w:tcW w:w="69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2E9701">
            <w:pPr>
              <w:jc w:val="center"/>
              <w:rPr>
                <w:rFonts w:hint="eastAsia" w:ascii="宋体" w:hAnsi="宋体" w:eastAsia="宋体" w:cs="宋体"/>
                <w:i w:val="0"/>
                <w:iCs w:val="0"/>
                <w:color w:val="000000"/>
                <w:sz w:val="11"/>
                <w:szCs w:val="11"/>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EA2FB07">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时效指标</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3A2510F">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保障实限</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14:paraId="5612FA3A">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553C1D8C">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4E024EBB">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年</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483107C0">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100.00%</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6511D71F">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3DD0E302">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2C784011">
            <w:pPr>
              <w:jc w:val="center"/>
              <w:rPr>
                <w:rFonts w:hint="eastAsia" w:ascii="微软雅黑" w:hAnsi="微软雅黑" w:eastAsia="微软雅黑" w:cs="微软雅黑"/>
                <w:i/>
                <w:iCs/>
                <w:color w:val="000000"/>
                <w:sz w:val="11"/>
                <w:szCs w:val="11"/>
                <w:u w:val="none"/>
              </w:rPr>
            </w:pPr>
          </w:p>
        </w:tc>
      </w:tr>
      <w:tr w14:paraId="2BF22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37F0E3">
            <w:pPr>
              <w:jc w:val="center"/>
              <w:rPr>
                <w:rFonts w:hint="eastAsia" w:ascii="宋体" w:hAnsi="宋体" w:eastAsia="宋体" w:cs="宋体"/>
                <w:i w:val="0"/>
                <w:iCs w:val="0"/>
                <w:color w:val="000000"/>
                <w:sz w:val="11"/>
                <w:szCs w:val="11"/>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3BF3BAC9">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效益指标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F831EF7">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社会效益指标</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304E9EC">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保障</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14:paraId="03DEC985">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5278A055">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258</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68DD9DB8">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人</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049A605C">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100.00%</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51522AF7">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40</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1252658A">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40</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656EA1B5">
            <w:pPr>
              <w:jc w:val="center"/>
              <w:rPr>
                <w:rFonts w:hint="eastAsia" w:ascii="微软雅黑" w:hAnsi="微软雅黑" w:eastAsia="微软雅黑" w:cs="微软雅黑"/>
                <w:i/>
                <w:iCs/>
                <w:color w:val="000000"/>
                <w:sz w:val="11"/>
                <w:szCs w:val="11"/>
                <w:u w:val="none"/>
              </w:rPr>
            </w:pPr>
          </w:p>
        </w:tc>
      </w:tr>
      <w:tr w14:paraId="0A231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trPr>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C9F71D">
            <w:pPr>
              <w:jc w:val="center"/>
              <w:rPr>
                <w:rFonts w:hint="eastAsia" w:ascii="宋体" w:hAnsi="宋体" w:eastAsia="宋体" w:cs="宋体"/>
                <w:i w:val="0"/>
                <w:iCs w:val="0"/>
                <w:color w:val="000000"/>
                <w:sz w:val="11"/>
                <w:szCs w:val="11"/>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64FF7FD6">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满意度指标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9AD75C6">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服务对象满意度指标</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42334A9">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家长学生满意度</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14:paraId="485327BA">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5B7A3429">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96</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2030BCDC">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0B65C604">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100.00%</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7374E020">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1ABC53BA">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783F37CC">
            <w:pPr>
              <w:jc w:val="center"/>
              <w:rPr>
                <w:rFonts w:hint="eastAsia" w:ascii="微软雅黑" w:hAnsi="微软雅黑" w:eastAsia="微软雅黑" w:cs="微软雅黑"/>
                <w:i/>
                <w:iCs/>
                <w:color w:val="000000"/>
                <w:sz w:val="11"/>
                <w:szCs w:val="11"/>
                <w:u w:val="none"/>
              </w:rPr>
            </w:pPr>
          </w:p>
        </w:tc>
      </w:tr>
      <w:tr w14:paraId="304BE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33" w:type="dxa"/>
            <w:gridSpan w:val="8"/>
            <w:tcBorders>
              <w:top w:val="single" w:color="000000" w:sz="4" w:space="0"/>
              <w:left w:val="single" w:color="000000" w:sz="4" w:space="0"/>
              <w:bottom w:val="single" w:color="000000" w:sz="4" w:space="0"/>
              <w:right w:val="single" w:color="000000" w:sz="4" w:space="0"/>
            </w:tcBorders>
            <w:noWrap w:val="0"/>
            <w:vAlign w:val="center"/>
          </w:tcPr>
          <w:p w14:paraId="6BBA101B">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合计</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76D9ADBC">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100</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2695B35C">
            <w:pPr>
              <w:keepNext w:val="0"/>
              <w:keepLines w:val="0"/>
              <w:widowControl/>
              <w:suppressLineNumbers w:val="0"/>
              <w:jc w:val="right"/>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97.3</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48859478">
            <w:pPr>
              <w:rPr>
                <w:rFonts w:hint="eastAsia" w:ascii="宋体" w:hAnsi="宋体" w:eastAsia="宋体" w:cs="宋体"/>
                <w:i w:val="0"/>
                <w:iCs w:val="0"/>
                <w:color w:val="000000"/>
                <w:sz w:val="11"/>
                <w:szCs w:val="11"/>
                <w:u w:val="none"/>
              </w:rPr>
            </w:pPr>
          </w:p>
        </w:tc>
      </w:tr>
      <w:tr w14:paraId="2D2B4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7" w:type="dxa"/>
            <w:tcBorders>
              <w:top w:val="single" w:color="000000" w:sz="4" w:space="0"/>
              <w:left w:val="single" w:color="000000" w:sz="4" w:space="0"/>
              <w:bottom w:val="single" w:color="000000" w:sz="4" w:space="0"/>
              <w:right w:val="single" w:color="000000" w:sz="4" w:space="0"/>
            </w:tcBorders>
            <w:noWrap w:val="0"/>
            <w:vAlign w:val="center"/>
          </w:tcPr>
          <w:p w14:paraId="5CB5D9BB">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评价结论</w:t>
            </w:r>
          </w:p>
        </w:tc>
        <w:tc>
          <w:tcPr>
            <w:tcW w:w="8377" w:type="dxa"/>
            <w:gridSpan w:val="10"/>
            <w:tcBorders>
              <w:top w:val="single" w:color="000000" w:sz="4" w:space="0"/>
              <w:left w:val="single" w:color="000000" w:sz="4" w:space="0"/>
              <w:bottom w:val="single" w:color="000000" w:sz="4" w:space="0"/>
              <w:right w:val="single" w:color="000000" w:sz="4" w:space="0"/>
            </w:tcBorders>
            <w:noWrap w:val="0"/>
            <w:vAlign w:val="center"/>
          </w:tcPr>
          <w:p w14:paraId="028806A7">
            <w:pPr>
              <w:keepNext w:val="0"/>
              <w:keepLines w:val="0"/>
              <w:widowControl/>
              <w:suppressLineNumbers w:val="0"/>
              <w:jc w:val="left"/>
              <w:textAlignment w:val="center"/>
              <w:rPr>
                <w:rFonts w:hint="eastAsia" w:ascii="微软雅黑" w:hAnsi="微软雅黑" w:eastAsia="微软雅黑" w:cs="微软雅黑"/>
                <w:i/>
                <w:iCs/>
                <w:color w:val="000000"/>
                <w:sz w:val="11"/>
                <w:szCs w:val="11"/>
                <w:u w:val="none"/>
              </w:rPr>
            </w:pPr>
            <w:r>
              <w:rPr>
                <w:rFonts w:hint="eastAsia" w:ascii="微软雅黑" w:hAnsi="微软雅黑" w:eastAsia="微软雅黑" w:cs="微软雅黑"/>
                <w:i/>
                <w:iCs/>
                <w:color w:val="000000"/>
                <w:kern w:val="0"/>
                <w:sz w:val="11"/>
                <w:szCs w:val="11"/>
                <w:u w:val="none"/>
                <w:lang w:val="en-US" w:eastAsia="zh-CN" w:bidi="ar"/>
              </w:rPr>
              <w:t>自评得分97.3分，该项目为财政代管资金。</w:t>
            </w:r>
          </w:p>
        </w:tc>
      </w:tr>
      <w:tr w14:paraId="3FC1B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7" w:type="dxa"/>
            <w:tcBorders>
              <w:top w:val="single" w:color="000000" w:sz="4" w:space="0"/>
              <w:left w:val="single" w:color="000000" w:sz="4" w:space="0"/>
              <w:bottom w:val="single" w:color="000000" w:sz="4" w:space="0"/>
              <w:right w:val="single" w:color="000000" w:sz="4" w:space="0"/>
            </w:tcBorders>
            <w:noWrap w:val="0"/>
            <w:vAlign w:val="center"/>
          </w:tcPr>
          <w:p w14:paraId="621AAA68">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存在问题</w:t>
            </w:r>
          </w:p>
        </w:tc>
        <w:tc>
          <w:tcPr>
            <w:tcW w:w="8377" w:type="dxa"/>
            <w:gridSpan w:val="10"/>
            <w:tcBorders>
              <w:top w:val="single" w:color="000000" w:sz="4" w:space="0"/>
              <w:left w:val="single" w:color="000000" w:sz="4" w:space="0"/>
              <w:bottom w:val="single" w:color="000000" w:sz="4" w:space="0"/>
              <w:right w:val="single" w:color="000000" w:sz="4" w:space="0"/>
            </w:tcBorders>
            <w:noWrap w:val="0"/>
            <w:vAlign w:val="center"/>
          </w:tcPr>
          <w:p w14:paraId="152565C1">
            <w:pPr>
              <w:keepNext w:val="0"/>
              <w:keepLines w:val="0"/>
              <w:widowControl/>
              <w:suppressLineNumbers w:val="0"/>
              <w:jc w:val="left"/>
              <w:textAlignment w:val="center"/>
              <w:rPr>
                <w:rFonts w:hint="eastAsia" w:ascii="微软雅黑" w:hAnsi="微软雅黑" w:eastAsia="微软雅黑" w:cs="微软雅黑"/>
                <w:i/>
                <w:iCs/>
                <w:color w:val="000000"/>
                <w:sz w:val="11"/>
                <w:szCs w:val="11"/>
                <w:u w:val="none"/>
              </w:rPr>
            </w:pPr>
            <w:r>
              <w:rPr>
                <w:rFonts w:hint="eastAsia" w:ascii="微软雅黑" w:hAnsi="微软雅黑" w:eastAsia="微软雅黑" w:cs="微软雅黑"/>
                <w:i/>
                <w:iCs/>
                <w:color w:val="000000"/>
                <w:kern w:val="0"/>
                <w:sz w:val="11"/>
                <w:szCs w:val="11"/>
                <w:u w:val="none"/>
                <w:lang w:val="en-US" w:eastAsia="zh-CN" w:bidi="ar"/>
              </w:rPr>
              <w:t>预算工作仍需加强，预算编制要尽可能准确、细化、编制的合理性需要提高，预算执行力度还要进一步加强。</w:t>
            </w:r>
          </w:p>
        </w:tc>
      </w:tr>
      <w:tr w14:paraId="1134A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7" w:type="dxa"/>
            <w:tcBorders>
              <w:top w:val="single" w:color="000000" w:sz="4" w:space="0"/>
              <w:left w:val="single" w:color="000000" w:sz="4" w:space="0"/>
              <w:bottom w:val="single" w:color="000000" w:sz="4" w:space="0"/>
              <w:right w:val="single" w:color="000000" w:sz="4" w:space="0"/>
            </w:tcBorders>
            <w:noWrap w:val="0"/>
            <w:vAlign w:val="center"/>
          </w:tcPr>
          <w:p w14:paraId="17712946">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改进措施</w:t>
            </w:r>
          </w:p>
        </w:tc>
        <w:tc>
          <w:tcPr>
            <w:tcW w:w="8377" w:type="dxa"/>
            <w:gridSpan w:val="10"/>
            <w:tcBorders>
              <w:top w:val="single" w:color="000000" w:sz="4" w:space="0"/>
              <w:left w:val="single" w:color="000000" w:sz="4" w:space="0"/>
              <w:bottom w:val="single" w:color="000000" w:sz="4" w:space="0"/>
              <w:right w:val="single" w:color="000000" w:sz="4" w:space="0"/>
            </w:tcBorders>
            <w:noWrap w:val="0"/>
            <w:vAlign w:val="center"/>
          </w:tcPr>
          <w:p w14:paraId="5680B596">
            <w:pPr>
              <w:keepNext w:val="0"/>
              <w:keepLines w:val="0"/>
              <w:widowControl/>
              <w:suppressLineNumbers w:val="0"/>
              <w:jc w:val="left"/>
              <w:textAlignment w:val="center"/>
              <w:rPr>
                <w:rFonts w:hint="eastAsia" w:ascii="微软雅黑" w:hAnsi="微软雅黑" w:eastAsia="微软雅黑" w:cs="微软雅黑"/>
                <w:i/>
                <w:iCs/>
                <w:color w:val="000000"/>
                <w:sz w:val="11"/>
                <w:szCs w:val="11"/>
                <w:u w:val="none"/>
              </w:rPr>
            </w:pPr>
            <w:r>
              <w:rPr>
                <w:rFonts w:hint="eastAsia" w:ascii="微软雅黑" w:hAnsi="微软雅黑" w:eastAsia="微软雅黑" w:cs="微软雅黑"/>
                <w:i/>
                <w:iCs/>
                <w:color w:val="000000"/>
                <w:kern w:val="0"/>
                <w:sz w:val="11"/>
                <w:szCs w:val="11"/>
                <w:u w:val="none"/>
                <w:lang w:val="en-US" w:eastAsia="zh-CN" w:bidi="ar"/>
              </w:rPr>
              <w:t>进一步加强督查指导，规范资金的管理和使用。</w:t>
            </w:r>
          </w:p>
        </w:tc>
      </w:tr>
      <w:tr w14:paraId="0BBE7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98" w:type="dxa"/>
            <w:gridSpan w:val="5"/>
            <w:tcBorders>
              <w:top w:val="single" w:color="000000" w:sz="4" w:space="0"/>
              <w:left w:val="single" w:color="000000" w:sz="4" w:space="0"/>
              <w:bottom w:val="single" w:color="000000" w:sz="4" w:space="0"/>
              <w:right w:val="single" w:color="000000" w:sz="4" w:space="0"/>
            </w:tcBorders>
            <w:noWrap w:val="0"/>
            <w:vAlign w:val="center"/>
          </w:tcPr>
          <w:p w14:paraId="53F2949D">
            <w:pPr>
              <w:keepNext w:val="0"/>
              <w:keepLines w:val="0"/>
              <w:widowControl/>
              <w:suppressLineNumbers w:val="0"/>
              <w:jc w:val="left"/>
              <w:textAlignment w:val="center"/>
              <w:rPr>
                <w:rFonts w:hint="eastAsia" w:ascii="黑体" w:hAnsi="黑体" w:eastAsia="黑体" w:cs="黑体"/>
                <w:i w:val="0"/>
                <w:iCs w:val="0"/>
                <w:color w:val="000000"/>
                <w:sz w:val="11"/>
                <w:szCs w:val="11"/>
                <w:u w:val="none"/>
              </w:rPr>
            </w:pPr>
            <w:r>
              <w:rPr>
                <w:rFonts w:hint="eastAsia" w:ascii="黑体" w:hAnsi="黑体" w:eastAsia="黑体" w:cs="黑体"/>
                <w:i w:val="0"/>
                <w:iCs w:val="0"/>
                <w:color w:val="000000"/>
                <w:kern w:val="0"/>
                <w:sz w:val="11"/>
                <w:szCs w:val="11"/>
                <w:u w:val="none"/>
                <w:lang w:val="en-US" w:eastAsia="zh-CN" w:bidi="ar"/>
              </w:rPr>
              <w:t>项目负责人：</w:t>
            </w:r>
          </w:p>
        </w:tc>
        <w:tc>
          <w:tcPr>
            <w:tcW w:w="4996" w:type="dxa"/>
            <w:gridSpan w:val="6"/>
            <w:tcBorders>
              <w:top w:val="single" w:color="000000" w:sz="4" w:space="0"/>
              <w:left w:val="single" w:color="000000" w:sz="4" w:space="0"/>
              <w:bottom w:val="single" w:color="000000" w:sz="4" w:space="0"/>
              <w:right w:val="single" w:color="000000" w:sz="4" w:space="0"/>
            </w:tcBorders>
            <w:noWrap w:val="0"/>
            <w:vAlign w:val="center"/>
          </w:tcPr>
          <w:p w14:paraId="0C982155">
            <w:pPr>
              <w:keepNext w:val="0"/>
              <w:keepLines w:val="0"/>
              <w:widowControl/>
              <w:suppressLineNumbers w:val="0"/>
              <w:jc w:val="left"/>
              <w:textAlignment w:val="center"/>
              <w:rPr>
                <w:rFonts w:hint="eastAsia" w:ascii="黑体" w:hAnsi="黑体" w:eastAsia="黑体" w:cs="黑体"/>
                <w:i w:val="0"/>
                <w:iCs w:val="0"/>
                <w:color w:val="000000"/>
                <w:sz w:val="11"/>
                <w:szCs w:val="11"/>
                <w:u w:val="none"/>
              </w:rPr>
            </w:pPr>
            <w:r>
              <w:rPr>
                <w:rFonts w:hint="eastAsia" w:ascii="黑体" w:hAnsi="黑体" w:eastAsia="黑体" w:cs="黑体"/>
                <w:i w:val="0"/>
                <w:iCs w:val="0"/>
                <w:color w:val="000000"/>
                <w:kern w:val="0"/>
                <w:sz w:val="11"/>
                <w:szCs w:val="11"/>
                <w:u w:val="none"/>
                <w:lang w:val="en-US" w:eastAsia="zh-CN" w:bidi="ar"/>
              </w:rPr>
              <w:t>财务负责人：兰中全</w:t>
            </w:r>
          </w:p>
        </w:tc>
      </w:tr>
      <w:tr w14:paraId="431AA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517" w:type="dxa"/>
            <w:tcBorders>
              <w:top w:val="nil"/>
              <w:left w:val="nil"/>
              <w:bottom w:val="nil"/>
              <w:right w:val="nil"/>
            </w:tcBorders>
            <w:noWrap w:val="0"/>
            <w:vAlign w:val="center"/>
          </w:tcPr>
          <w:p w14:paraId="77C30033">
            <w:pPr>
              <w:rPr>
                <w:rFonts w:hint="eastAsia" w:ascii="宋体" w:hAnsi="宋体" w:eastAsia="宋体" w:cs="宋体"/>
                <w:i w:val="0"/>
                <w:iCs w:val="0"/>
                <w:color w:val="000000"/>
                <w:sz w:val="11"/>
                <w:szCs w:val="11"/>
                <w:u w:val="none"/>
              </w:rPr>
            </w:pPr>
          </w:p>
        </w:tc>
        <w:tc>
          <w:tcPr>
            <w:tcW w:w="692" w:type="dxa"/>
            <w:tcBorders>
              <w:top w:val="nil"/>
              <w:left w:val="nil"/>
              <w:bottom w:val="nil"/>
              <w:right w:val="nil"/>
            </w:tcBorders>
            <w:noWrap w:val="0"/>
            <w:vAlign w:val="center"/>
          </w:tcPr>
          <w:p w14:paraId="46D8DB5B">
            <w:pPr>
              <w:rPr>
                <w:rFonts w:hint="eastAsia" w:ascii="宋体" w:hAnsi="宋体" w:eastAsia="宋体" w:cs="宋体"/>
                <w:i w:val="0"/>
                <w:iCs w:val="0"/>
                <w:color w:val="000000"/>
                <w:sz w:val="11"/>
                <w:szCs w:val="11"/>
                <w:u w:val="none"/>
              </w:rPr>
            </w:pPr>
          </w:p>
        </w:tc>
        <w:tc>
          <w:tcPr>
            <w:tcW w:w="750" w:type="dxa"/>
            <w:tcBorders>
              <w:top w:val="nil"/>
              <w:left w:val="nil"/>
              <w:bottom w:val="nil"/>
              <w:right w:val="nil"/>
            </w:tcBorders>
            <w:noWrap w:val="0"/>
            <w:vAlign w:val="center"/>
          </w:tcPr>
          <w:p w14:paraId="7447570E">
            <w:pPr>
              <w:rPr>
                <w:rFonts w:hint="eastAsia" w:ascii="宋体" w:hAnsi="宋体" w:eastAsia="宋体" w:cs="宋体"/>
                <w:i w:val="0"/>
                <w:iCs w:val="0"/>
                <w:color w:val="000000"/>
                <w:sz w:val="11"/>
                <w:szCs w:val="11"/>
                <w:u w:val="none"/>
              </w:rPr>
            </w:pPr>
          </w:p>
        </w:tc>
        <w:tc>
          <w:tcPr>
            <w:tcW w:w="1212" w:type="dxa"/>
            <w:tcBorders>
              <w:top w:val="nil"/>
              <w:left w:val="nil"/>
              <w:bottom w:val="nil"/>
              <w:right w:val="nil"/>
            </w:tcBorders>
            <w:noWrap w:val="0"/>
            <w:vAlign w:val="center"/>
          </w:tcPr>
          <w:p w14:paraId="60752202">
            <w:pPr>
              <w:rPr>
                <w:rFonts w:hint="eastAsia" w:ascii="宋体" w:hAnsi="宋体" w:eastAsia="宋体" w:cs="宋体"/>
                <w:i w:val="0"/>
                <w:iCs w:val="0"/>
                <w:color w:val="000000"/>
                <w:sz w:val="11"/>
                <w:szCs w:val="11"/>
                <w:u w:val="none"/>
              </w:rPr>
            </w:pPr>
          </w:p>
        </w:tc>
        <w:tc>
          <w:tcPr>
            <w:tcW w:w="727" w:type="dxa"/>
            <w:tcBorders>
              <w:top w:val="nil"/>
              <w:left w:val="nil"/>
              <w:bottom w:val="nil"/>
              <w:right w:val="nil"/>
            </w:tcBorders>
            <w:noWrap w:val="0"/>
            <w:vAlign w:val="center"/>
          </w:tcPr>
          <w:p w14:paraId="486BD33F">
            <w:pPr>
              <w:rPr>
                <w:rFonts w:hint="eastAsia" w:ascii="宋体" w:hAnsi="宋体" w:eastAsia="宋体" w:cs="宋体"/>
                <w:i w:val="0"/>
                <w:iCs w:val="0"/>
                <w:color w:val="000000"/>
                <w:sz w:val="11"/>
                <w:szCs w:val="11"/>
                <w:u w:val="none"/>
              </w:rPr>
            </w:pPr>
          </w:p>
        </w:tc>
        <w:tc>
          <w:tcPr>
            <w:tcW w:w="600" w:type="dxa"/>
            <w:tcBorders>
              <w:top w:val="nil"/>
              <w:left w:val="nil"/>
              <w:bottom w:val="nil"/>
              <w:right w:val="nil"/>
            </w:tcBorders>
            <w:noWrap w:val="0"/>
            <w:vAlign w:val="center"/>
          </w:tcPr>
          <w:p w14:paraId="66A8A497">
            <w:pPr>
              <w:rPr>
                <w:rFonts w:hint="eastAsia" w:ascii="宋体" w:hAnsi="宋体" w:eastAsia="宋体" w:cs="宋体"/>
                <w:i w:val="0"/>
                <w:iCs w:val="0"/>
                <w:color w:val="000000"/>
                <w:sz w:val="11"/>
                <w:szCs w:val="11"/>
                <w:u w:val="none"/>
              </w:rPr>
            </w:pPr>
          </w:p>
        </w:tc>
        <w:tc>
          <w:tcPr>
            <w:tcW w:w="681" w:type="dxa"/>
            <w:tcBorders>
              <w:top w:val="nil"/>
              <w:left w:val="nil"/>
              <w:bottom w:val="nil"/>
              <w:right w:val="nil"/>
            </w:tcBorders>
            <w:noWrap w:val="0"/>
            <w:vAlign w:val="center"/>
          </w:tcPr>
          <w:p w14:paraId="35CDC444">
            <w:pPr>
              <w:rPr>
                <w:rFonts w:hint="eastAsia" w:ascii="宋体" w:hAnsi="宋体" w:eastAsia="宋体" w:cs="宋体"/>
                <w:i w:val="0"/>
                <w:iCs w:val="0"/>
                <w:color w:val="000000"/>
                <w:sz w:val="11"/>
                <w:szCs w:val="11"/>
                <w:u w:val="none"/>
              </w:rPr>
            </w:pPr>
          </w:p>
        </w:tc>
        <w:tc>
          <w:tcPr>
            <w:tcW w:w="854" w:type="dxa"/>
            <w:tcBorders>
              <w:top w:val="nil"/>
              <w:left w:val="nil"/>
              <w:bottom w:val="nil"/>
              <w:right w:val="nil"/>
            </w:tcBorders>
            <w:noWrap w:val="0"/>
            <w:vAlign w:val="center"/>
          </w:tcPr>
          <w:p w14:paraId="3FC57D4B">
            <w:pPr>
              <w:rPr>
                <w:rFonts w:hint="eastAsia" w:ascii="宋体" w:hAnsi="宋体" w:eastAsia="宋体" w:cs="宋体"/>
                <w:i w:val="0"/>
                <w:iCs w:val="0"/>
                <w:color w:val="000000"/>
                <w:sz w:val="11"/>
                <w:szCs w:val="11"/>
                <w:u w:val="none"/>
              </w:rPr>
            </w:pPr>
          </w:p>
        </w:tc>
        <w:tc>
          <w:tcPr>
            <w:tcW w:w="726" w:type="dxa"/>
            <w:tcBorders>
              <w:top w:val="nil"/>
              <w:left w:val="nil"/>
              <w:bottom w:val="nil"/>
              <w:right w:val="nil"/>
            </w:tcBorders>
            <w:noWrap w:val="0"/>
            <w:vAlign w:val="center"/>
          </w:tcPr>
          <w:p w14:paraId="59B2001A">
            <w:pPr>
              <w:rPr>
                <w:rFonts w:hint="eastAsia" w:ascii="宋体" w:hAnsi="宋体" w:eastAsia="宋体" w:cs="宋体"/>
                <w:i w:val="0"/>
                <w:iCs w:val="0"/>
                <w:color w:val="000000"/>
                <w:sz w:val="11"/>
                <w:szCs w:val="11"/>
                <w:u w:val="none"/>
              </w:rPr>
            </w:pPr>
          </w:p>
        </w:tc>
        <w:tc>
          <w:tcPr>
            <w:tcW w:w="439" w:type="dxa"/>
            <w:tcBorders>
              <w:top w:val="nil"/>
              <w:left w:val="nil"/>
              <w:bottom w:val="nil"/>
              <w:right w:val="nil"/>
            </w:tcBorders>
            <w:noWrap w:val="0"/>
            <w:vAlign w:val="center"/>
          </w:tcPr>
          <w:p w14:paraId="74646F17">
            <w:pPr>
              <w:rPr>
                <w:rFonts w:hint="eastAsia" w:ascii="宋体" w:hAnsi="宋体" w:eastAsia="宋体" w:cs="宋体"/>
                <w:i w:val="0"/>
                <w:iCs w:val="0"/>
                <w:color w:val="000000"/>
                <w:sz w:val="11"/>
                <w:szCs w:val="11"/>
                <w:u w:val="none"/>
              </w:rPr>
            </w:pPr>
          </w:p>
        </w:tc>
        <w:tc>
          <w:tcPr>
            <w:tcW w:w="1696" w:type="dxa"/>
            <w:tcBorders>
              <w:top w:val="nil"/>
              <w:left w:val="nil"/>
              <w:bottom w:val="nil"/>
              <w:right w:val="nil"/>
            </w:tcBorders>
            <w:noWrap w:val="0"/>
            <w:vAlign w:val="center"/>
          </w:tcPr>
          <w:p w14:paraId="4D7887B2">
            <w:pPr>
              <w:rPr>
                <w:rFonts w:hint="eastAsia" w:ascii="宋体" w:hAnsi="宋体" w:eastAsia="宋体" w:cs="宋体"/>
                <w:i w:val="0"/>
                <w:iCs w:val="0"/>
                <w:color w:val="000000"/>
                <w:sz w:val="11"/>
                <w:szCs w:val="11"/>
                <w:u w:val="none"/>
              </w:rPr>
            </w:pPr>
          </w:p>
        </w:tc>
      </w:tr>
      <w:tr w14:paraId="6B9D3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8894" w:type="dxa"/>
            <w:gridSpan w:val="11"/>
            <w:tcBorders>
              <w:top w:val="single" w:color="000000" w:sz="4" w:space="0"/>
              <w:left w:val="single" w:color="000000" w:sz="4" w:space="0"/>
              <w:bottom w:val="single" w:color="000000" w:sz="4" w:space="0"/>
              <w:right w:val="single" w:color="000000" w:sz="4" w:space="0"/>
            </w:tcBorders>
            <w:noWrap w:val="0"/>
            <w:vAlign w:val="center"/>
          </w:tcPr>
          <w:p w14:paraId="79FF71C7">
            <w:pPr>
              <w:keepNext w:val="0"/>
              <w:keepLines w:val="0"/>
              <w:widowControl/>
              <w:suppressLineNumbers w:val="0"/>
              <w:jc w:val="center"/>
              <w:textAlignment w:val="center"/>
              <w:rPr>
                <w:rFonts w:hint="eastAsia" w:ascii="黑体" w:hAnsi="宋体" w:eastAsia="黑体" w:cs="黑体"/>
                <w:b/>
                <w:bCs/>
                <w:i w:val="0"/>
                <w:iCs w:val="0"/>
                <w:color w:val="000000"/>
                <w:sz w:val="11"/>
                <w:szCs w:val="11"/>
                <w:u w:val="none"/>
              </w:rPr>
            </w:pPr>
            <w:r>
              <w:rPr>
                <w:rFonts w:hint="eastAsia" w:ascii="黑体" w:hAnsi="宋体" w:eastAsia="黑体" w:cs="黑体"/>
                <w:b/>
                <w:bCs/>
                <w:i w:val="0"/>
                <w:iCs w:val="0"/>
                <w:color w:val="000000"/>
                <w:kern w:val="0"/>
                <w:sz w:val="11"/>
                <w:szCs w:val="11"/>
                <w:u w:val="none"/>
                <w:lang w:val="en-US" w:eastAsia="zh-CN" w:bidi="ar"/>
              </w:rPr>
              <w:t>部门预算项目支出绩效自评表（2022年度）</w:t>
            </w:r>
          </w:p>
        </w:tc>
      </w:tr>
      <w:tr w14:paraId="45488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09" w:type="dxa"/>
            <w:gridSpan w:val="2"/>
            <w:tcBorders>
              <w:top w:val="single" w:color="000000" w:sz="4" w:space="0"/>
              <w:left w:val="single" w:color="000000" w:sz="4" w:space="0"/>
              <w:bottom w:val="single" w:color="000000" w:sz="4" w:space="0"/>
              <w:right w:val="single" w:color="000000" w:sz="4" w:space="0"/>
            </w:tcBorders>
            <w:noWrap w:val="0"/>
            <w:vAlign w:val="center"/>
          </w:tcPr>
          <w:p w14:paraId="0AAB0AEB">
            <w:pPr>
              <w:keepNext w:val="0"/>
              <w:keepLines w:val="0"/>
              <w:widowControl/>
              <w:suppressLineNumbers w:val="0"/>
              <w:jc w:val="left"/>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项目名称</w:t>
            </w:r>
          </w:p>
        </w:tc>
        <w:tc>
          <w:tcPr>
            <w:tcW w:w="7685" w:type="dxa"/>
            <w:gridSpan w:val="9"/>
            <w:tcBorders>
              <w:top w:val="single" w:color="000000" w:sz="4" w:space="0"/>
              <w:left w:val="single" w:color="000000" w:sz="4" w:space="0"/>
              <w:bottom w:val="single" w:color="000000" w:sz="4" w:space="0"/>
              <w:right w:val="single" w:color="000000" w:sz="4" w:space="0"/>
            </w:tcBorders>
            <w:noWrap w:val="0"/>
            <w:vAlign w:val="center"/>
          </w:tcPr>
          <w:p w14:paraId="6FC74905">
            <w:pPr>
              <w:keepNext w:val="0"/>
              <w:keepLines w:val="0"/>
              <w:widowControl/>
              <w:suppressLineNumbers w:val="0"/>
              <w:jc w:val="left"/>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51160022T000005521281</w:t>
            </w:r>
            <w:r>
              <w:rPr>
                <w:rFonts w:hint="eastAsia" w:ascii="宋体" w:hAnsi="宋体" w:cs="宋体"/>
                <w:i w:val="0"/>
                <w:iCs w:val="0"/>
                <w:color w:val="000000"/>
                <w:kern w:val="0"/>
                <w:sz w:val="11"/>
                <w:szCs w:val="11"/>
                <w:u w:val="none"/>
                <w:lang w:val="en-US" w:eastAsia="zh-CN" w:bidi="ar"/>
              </w:rPr>
              <w:t>－</w:t>
            </w:r>
            <w:r>
              <w:rPr>
                <w:rFonts w:ascii="宋体" w:hAnsi="宋体" w:eastAsia="宋体" w:cs="宋体"/>
                <w:i w:val="0"/>
                <w:iCs w:val="0"/>
                <w:color w:val="000000"/>
                <w:kern w:val="0"/>
                <w:sz w:val="11"/>
                <w:szCs w:val="11"/>
                <w:u w:val="none"/>
                <w:lang w:val="en-US" w:eastAsia="zh-CN" w:bidi="ar"/>
              </w:rPr>
              <w:t>特殊教育暖心工程</w:t>
            </w:r>
          </w:p>
        </w:tc>
      </w:tr>
      <w:tr w14:paraId="4B1CA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09" w:type="dxa"/>
            <w:gridSpan w:val="2"/>
            <w:tcBorders>
              <w:top w:val="single" w:color="000000" w:sz="4" w:space="0"/>
              <w:left w:val="single" w:color="000000" w:sz="4" w:space="0"/>
              <w:bottom w:val="single" w:color="000000" w:sz="4" w:space="0"/>
              <w:right w:val="single" w:color="000000" w:sz="4" w:space="0"/>
            </w:tcBorders>
            <w:noWrap w:val="0"/>
            <w:vAlign w:val="center"/>
          </w:tcPr>
          <w:p w14:paraId="49E765E9">
            <w:pPr>
              <w:keepNext w:val="0"/>
              <w:keepLines w:val="0"/>
              <w:widowControl/>
              <w:suppressLineNumbers w:val="0"/>
              <w:jc w:val="left"/>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主管部门</w:t>
            </w:r>
          </w:p>
        </w:tc>
        <w:tc>
          <w:tcPr>
            <w:tcW w:w="3970" w:type="dxa"/>
            <w:gridSpan w:val="5"/>
            <w:tcBorders>
              <w:top w:val="single" w:color="000000" w:sz="4" w:space="0"/>
              <w:left w:val="single" w:color="000000" w:sz="4" w:space="0"/>
              <w:bottom w:val="single" w:color="000000" w:sz="4" w:space="0"/>
              <w:right w:val="single" w:color="000000" w:sz="4" w:space="0"/>
            </w:tcBorders>
            <w:noWrap w:val="0"/>
            <w:vAlign w:val="center"/>
          </w:tcPr>
          <w:p w14:paraId="575633EA">
            <w:pPr>
              <w:keepNext w:val="0"/>
              <w:keepLines w:val="0"/>
              <w:widowControl/>
              <w:suppressLineNumbers w:val="0"/>
              <w:jc w:val="left"/>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广安市特殊教育学校部门</w:t>
            </w:r>
          </w:p>
        </w:tc>
        <w:tc>
          <w:tcPr>
            <w:tcW w:w="854" w:type="dxa"/>
            <w:tcBorders>
              <w:top w:val="nil"/>
              <w:left w:val="nil"/>
              <w:bottom w:val="nil"/>
              <w:right w:val="nil"/>
            </w:tcBorders>
            <w:noWrap w:val="0"/>
            <w:vAlign w:val="center"/>
          </w:tcPr>
          <w:p w14:paraId="1C5974FD">
            <w:pPr>
              <w:keepNext w:val="0"/>
              <w:keepLines w:val="0"/>
              <w:widowControl/>
              <w:suppressLineNumbers w:val="0"/>
              <w:jc w:val="left"/>
              <w:textAlignment w:val="center"/>
              <w:rPr>
                <w:rFonts w:hint="eastAsia" w:ascii="黑体" w:hAnsi="黑体" w:eastAsia="黑体" w:cs="黑体"/>
                <w:i w:val="0"/>
                <w:iCs w:val="0"/>
                <w:color w:val="000000"/>
                <w:sz w:val="11"/>
                <w:szCs w:val="11"/>
                <w:u w:val="none"/>
              </w:rPr>
            </w:pPr>
            <w:r>
              <w:rPr>
                <w:rFonts w:hint="eastAsia" w:ascii="黑体" w:hAnsi="黑体" w:eastAsia="黑体" w:cs="黑体"/>
                <w:i w:val="0"/>
                <w:iCs w:val="0"/>
                <w:color w:val="000000"/>
                <w:kern w:val="0"/>
                <w:sz w:val="11"/>
                <w:szCs w:val="11"/>
                <w:u w:val="none"/>
                <w:lang w:val="en-US" w:eastAsia="zh-CN" w:bidi="ar"/>
              </w:rPr>
              <w:t>实施单位 （盖章）</w:t>
            </w:r>
          </w:p>
        </w:tc>
        <w:tc>
          <w:tcPr>
            <w:tcW w:w="2861" w:type="dxa"/>
            <w:gridSpan w:val="3"/>
            <w:tcBorders>
              <w:top w:val="single" w:color="000000" w:sz="4" w:space="0"/>
              <w:left w:val="single" w:color="000000" w:sz="4" w:space="0"/>
              <w:bottom w:val="single" w:color="000000" w:sz="4" w:space="0"/>
              <w:right w:val="single" w:color="000000" w:sz="4" w:space="0"/>
            </w:tcBorders>
            <w:noWrap w:val="0"/>
            <w:vAlign w:val="center"/>
          </w:tcPr>
          <w:p w14:paraId="5678AFA7">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广安市特殊教育学校</w:t>
            </w:r>
          </w:p>
        </w:tc>
      </w:tr>
      <w:tr w14:paraId="4E31D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7" w:type="dxa"/>
            <w:vMerge w:val="restart"/>
            <w:tcBorders>
              <w:top w:val="single" w:color="000000" w:sz="4" w:space="0"/>
              <w:left w:val="single" w:color="000000" w:sz="4" w:space="0"/>
              <w:bottom w:val="single" w:color="000000" w:sz="4" w:space="0"/>
              <w:right w:val="single" w:color="000000" w:sz="4" w:space="0"/>
            </w:tcBorders>
            <w:noWrap w:val="0"/>
            <w:vAlign w:val="center"/>
          </w:tcPr>
          <w:p w14:paraId="062F0B25">
            <w:pPr>
              <w:keepNext w:val="0"/>
              <w:keepLines w:val="0"/>
              <w:widowControl/>
              <w:suppressLineNumbers w:val="0"/>
              <w:jc w:val="left"/>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项目基本情况</w:t>
            </w:r>
          </w:p>
        </w:tc>
        <w:tc>
          <w:tcPr>
            <w:tcW w:w="692" w:type="dxa"/>
            <w:vMerge w:val="restart"/>
            <w:tcBorders>
              <w:top w:val="single" w:color="000000" w:sz="4" w:space="0"/>
              <w:left w:val="single" w:color="000000" w:sz="4" w:space="0"/>
              <w:bottom w:val="single" w:color="000000" w:sz="4" w:space="0"/>
              <w:right w:val="single" w:color="000000" w:sz="4" w:space="0"/>
            </w:tcBorders>
            <w:noWrap w:val="0"/>
            <w:vAlign w:val="center"/>
          </w:tcPr>
          <w:p w14:paraId="6A2AA6BB">
            <w:pPr>
              <w:keepNext w:val="0"/>
              <w:keepLines w:val="0"/>
              <w:widowControl/>
              <w:suppressLineNumbers w:val="0"/>
              <w:jc w:val="left"/>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1.项目年度目标完成情况</w:t>
            </w:r>
          </w:p>
        </w:tc>
        <w:tc>
          <w:tcPr>
            <w:tcW w:w="3970" w:type="dxa"/>
            <w:gridSpan w:val="5"/>
            <w:tcBorders>
              <w:top w:val="single" w:color="000000" w:sz="4" w:space="0"/>
              <w:left w:val="single" w:color="000000" w:sz="4" w:space="0"/>
              <w:bottom w:val="single" w:color="000000" w:sz="4" w:space="0"/>
              <w:right w:val="single" w:color="000000" w:sz="4" w:space="0"/>
            </w:tcBorders>
            <w:noWrap w:val="0"/>
            <w:vAlign w:val="center"/>
          </w:tcPr>
          <w:p w14:paraId="71F6A3A0">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项目年度目标</w:t>
            </w:r>
          </w:p>
        </w:tc>
        <w:tc>
          <w:tcPr>
            <w:tcW w:w="3715" w:type="dxa"/>
            <w:gridSpan w:val="4"/>
            <w:tcBorders>
              <w:top w:val="single" w:color="000000" w:sz="4" w:space="0"/>
              <w:left w:val="single" w:color="000000" w:sz="4" w:space="0"/>
              <w:bottom w:val="single" w:color="000000" w:sz="4" w:space="0"/>
              <w:right w:val="single" w:color="000000" w:sz="4" w:space="0"/>
            </w:tcBorders>
            <w:noWrap w:val="0"/>
            <w:vAlign w:val="center"/>
          </w:tcPr>
          <w:p w14:paraId="09FC2A03">
            <w:pPr>
              <w:keepNext w:val="0"/>
              <w:keepLines w:val="0"/>
              <w:widowControl/>
              <w:suppressLineNumbers w:val="0"/>
              <w:jc w:val="center"/>
              <w:textAlignment w:val="center"/>
              <w:rPr>
                <w:rFonts w:hint="eastAsia" w:ascii="黑体" w:hAnsi="黑体" w:eastAsia="黑体" w:cs="黑体"/>
                <w:i w:val="0"/>
                <w:iCs w:val="0"/>
                <w:color w:val="000000"/>
                <w:sz w:val="11"/>
                <w:szCs w:val="11"/>
                <w:u w:val="none"/>
              </w:rPr>
            </w:pPr>
            <w:r>
              <w:rPr>
                <w:rFonts w:hint="eastAsia" w:ascii="黑体" w:hAnsi="黑体" w:eastAsia="黑体" w:cs="黑体"/>
                <w:i w:val="0"/>
                <w:iCs w:val="0"/>
                <w:color w:val="000000"/>
                <w:kern w:val="0"/>
                <w:sz w:val="11"/>
                <w:szCs w:val="11"/>
                <w:u w:val="none"/>
                <w:lang w:val="en-US" w:eastAsia="zh-CN" w:bidi="ar"/>
              </w:rPr>
              <w:t>年度目标完成情况</w:t>
            </w:r>
          </w:p>
        </w:tc>
      </w:tr>
      <w:tr w14:paraId="30EF7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D3D651">
            <w:pPr>
              <w:rPr>
                <w:rFonts w:hint="eastAsia" w:ascii="宋体" w:hAnsi="宋体" w:eastAsia="宋体" w:cs="宋体"/>
                <w:i w:val="0"/>
                <w:iCs w:val="0"/>
                <w:color w:val="000000"/>
                <w:sz w:val="11"/>
                <w:szCs w:val="11"/>
                <w:u w:val="none"/>
              </w:rPr>
            </w:pPr>
          </w:p>
        </w:tc>
        <w:tc>
          <w:tcPr>
            <w:tcW w:w="69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59786E">
            <w:pPr>
              <w:rPr>
                <w:rFonts w:hint="eastAsia" w:ascii="宋体" w:hAnsi="宋体" w:eastAsia="宋体" w:cs="宋体"/>
                <w:i w:val="0"/>
                <w:iCs w:val="0"/>
                <w:color w:val="000000"/>
                <w:sz w:val="11"/>
                <w:szCs w:val="11"/>
                <w:u w:val="none"/>
              </w:rPr>
            </w:pPr>
          </w:p>
        </w:tc>
        <w:tc>
          <w:tcPr>
            <w:tcW w:w="3970" w:type="dxa"/>
            <w:gridSpan w:val="5"/>
            <w:tcBorders>
              <w:top w:val="single" w:color="000000" w:sz="4" w:space="0"/>
              <w:left w:val="single" w:color="000000" w:sz="4" w:space="0"/>
              <w:bottom w:val="single" w:color="000000" w:sz="4" w:space="0"/>
              <w:right w:val="single" w:color="000000" w:sz="4" w:space="0"/>
            </w:tcBorders>
            <w:noWrap w:val="0"/>
            <w:vAlign w:val="center"/>
          </w:tcPr>
          <w:p w14:paraId="7C575AD3">
            <w:pPr>
              <w:keepNext w:val="0"/>
              <w:keepLines w:val="0"/>
              <w:widowControl/>
              <w:suppressLineNumbers w:val="0"/>
              <w:jc w:val="left"/>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完成了学校教学楼外墙维修和</w:t>
            </w:r>
            <w:r>
              <w:rPr>
                <w:rFonts w:hint="eastAsia" w:ascii="宋体" w:hAnsi="宋体" w:cs="宋体"/>
                <w:i w:val="0"/>
                <w:iCs w:val="0"/>
                <w:color w:val="000000"/>
                <w:kern w:val="0"/>
                <w:sz w:val="11"/>
                <w:szCs w:val="11"/>
                <w:u w:val="none"/>
                <w:lang w:val="en-US" w:eastAsia="zh-CN" w:bidi="ar"/>
              </w:rPr>
              <w:t>视频监控</w:t>
            </w:r>
            <w:r>
              <w:rPr>
                <w:rFonts w:ascii="宋体" w:hAnsi="宋体" w:eastAsia="宋体" w:cs="宋体"/>
                <w:i w:val="0"/>
                <w:iCs w:val="0"/>
                <w:color w:val="000000"/>
                <w:kern w:val="0"/>
                <w:sz w:val="11"/>
                <w:szCs w:val="11"/>
                <w:u w:val="none"/>
                <w:lang w:val="en-US" w:eastAsia="zh-CN" w:bidi="ar"/>
              </w:rPr>
              <w:t>升级扩容项目</w:t>
            </w:r>
          </w:p>
        </w:tc>
        <w:tc>
          <w:tcPr>
            <w:tcW w:w="3715" w:type="dxa"/>
            <w:gridSpan w:val="4"/>
            <w:tcBorders>
              <w:top w:val="single" w:color="000000" w:sz="4" w:space="0"/>
              <w:left w:val="single" w:color="000000" w:sz="4" w:space="0"/>
              <w:bottom w:val="single" w:color="000000" w:sz="4" w:space="0"/>
              <w:right w:val="single" w:color="000000" w:sz="4" w:space="0"/>
            </w:tcBorders>
            <w:noWrap w:val="0"/>
            <w:vAlign w:val="center"/>
          </w:tcPr>
          <w:p w14:paraId="66E1B265">
            <w:pPr>
              <w:keepNext w:val="0"/>
              <w:keepLines w:val="0"/>
              <w:widowControl/>
              <w:suppressLineNumbers w:val="0"/>
              <w:jc w:val="left"/>
              <w:textAlignment w:val="center"/>
              <w:rPr>
                <w:rFonts w:hint="eastAsia" w:ascii="黑体" w:hAnsi="黑体" w:eastAsia="黑体" w:cs="黑体"/>
                <w:i w:val="0"/>
                <w:iCs w:val="0"/>
                <w:color w:val="000000"/>
                <w:sz w:val="11"/>
                <w:szCs w:val="11"/>
                <w:u w:val="none"/>
              </w:rPr>
            </w:pPr>
            <w:r>
              <w:rPr>
                <w:rFonts w:hint="eastAsia" w:ascii="黑体" w:hAnsi="黑体" w:eastAsia="黑体" w:cs="黑体"/>
                <w:i w:val="0"/>
                <w:iCs w:val="0"/>
                <w:color w:val="000000"/>
                <w:kern w:val="0"/>
                <w:sz w:val="11"/>
                <w:szCs w:val="11"/>
                <w:u w:val="none"/>
                <w:lang w:val="en-US" w:eastAsia="zh-CN" w:bidi="ar"/>
              </w:rPr>
              <w:t>对照年度目标，说明相关任务目标的完成情况（100字以内）</w:t>
            </w:r>
          </w:p>
        </w:tc>
      </w:tr>
      <w:tr w14:paraId="7BC38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8387AB">
            <w:pPr>
              <w:rPr>
                <w:rFonts w:hint="eastAsia" w:ascii="宋体" w:hAnsi="宋体" w:eastAsia="宋体" w:cs="宋体"/>
                <w:i w:val="0"/>
                <w:iCs w:val="0"/>
                <w:color w:val="000000"/>
                <w:sz w:val="11"/>
                <w:szCs w:val="11"/>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50D8E7EF">
            <w:pPr>
              <w:keepNext w:val="0"/>
              <w:keepLines w:val="0"/>
              <w:widowControl/>
              <w:suppressLineNumbers w:val="0"/>
              <w:jc w:val="left"/>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2.项目实施内容及过程概述</w:t>
            </w:r>
          </w:p>
        </w:tc>
        <w:tc>
          <w:tcPr>
            <w:tcW w:w="7685" w:type="dxa"/>
            <w:gridSpan w:val="9"/>
            <w:tcBorders>
              <w:top w:val="single" w:color="000000" w:sz="4" w:space="0"/>
              <w:left w:val="single" w:color="000000" w:sz="4" w:space="0"/>
              <w:bottom w:val="single" w:color="000000" w:sz="4" w:space="0"/>
              <w:right w:val="single" w:color="000000" w:sz="4" w:space="0"/>
            </w:tcBorders>
            <w:noWrap w:val="0"/>
            <w:vAlign w:val="center"/>
          </w:tcPr>
          <w:p w14:paraId="65481374">
            <w:pPr>
              <w:keepNext w:val="0"/>
              <w:keepLines w:val="0"/>
              <w:widowControl/>
              <w:suppressLineNumbers w:val="0"/>
              <w:jc w:val="left"/>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实施内容：对教学楼外墙铲除了原外墙漆，拆除原空调、防护栏、宣传标语，在外墙上贴纸皮砖3300平方米，原空调、防护栏复位和更换所有的落水管；对教室及功能室的监控安装了能摄像收音的74个摄像头及相应设备。过程概述：项目经支委会研究决定拟实施，报经主管批准，外墙维修经立项，财评，项目具体过程为施工设计、工程造价预算编制、工程招标控制价评审、工程招投标、组织施工、工程竣工验收、工程结算送审、工程款项支付、项目资料装订成册。</w:t>
            </w:r>
          </w:p>
        </w:tc>
      </w:tr>
      <w:tr w14:paraId="414ED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7" w:type="dxa"/>
            <w:vMerge w:val="restart"/>
            <w:tcBorders>
              <w:top w:val="single" w:color="000000" w:sz="4" w:space="0"/>
              <w:left w:val="single" w:color="000000" w:sz="4" w:space="0"/>
              <w:bottom w:val="single" w:color="000000" w:sz="4" w:space="0"/>
              <w:right w:val="single" w:color="000000" w:sz="4" w:space="0"/>
            </w:tcBorders>
            <w:noWrap w:val="0"/>
            <w:vAlign w:val="center"/>
          </w:tcPr>
          <w:p w14:paraId="7D4BD6AA">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预算执行情况（10分）</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1FDACE45">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年度预算数（万元）</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B10B0AB">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年初预算</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D2A39E7">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调整后预算数</w:t>
            </w:r>
          </w:p>
        </w:tc>
        <w:tc>
          <w:tcPr>
            <w:tcW w:w="2008" w:type="dxa"/>
            <w:gridSpan w:val="3"/>
            <w:tcBorders>
              <w:top w:val="single" w:color="000000" w:sz="4" w:space="0"/>
              <w:left w:val="single" w:color="000000" w:sz="4" w:space="0"/>
              <w:bottom w:val="single" w:color="000000" w:sz="4" w:space="0"/>
              <w:right w:val="single" w:color="000000" w:sz="4" w:space="0"/>
            </w:tcBorders>
            <w:noWrap w:val="0"/>
            <w:vAlign w:val="center"/>
          </w:tcPr>
          <w:p w14:paraId="44C9C9AA">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预算执行数</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2239930F">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预算执行率</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6F6B8167">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权重</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1CD11588">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得分</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0B08EAD4">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原因</w:t>
            </w:r>
          </w:p>
        </w:tc>
      </w:tr>
      <w:tr w14:paraId="7BF79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3D609E">
            <w:pPr>
              <w:jc w:val="center"/>
              <w:rPr>
                <w:rFonts w:hint="eastAsia" w:ascii="宋体" w:hAnsi="宋体" w:eastAsia="宋体" w:cs="宋体"/>
                <w:i w:val="0"/>
                <w:iCs w:val="0"/>
                <w:color w:val="000000"/>
                <w:sz w:val="11"/>
                <w:szCs w:val="11"/>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28A12FFD">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总额</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DFA2FBD">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75E8F96">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100.00</w:t>
            </w:r>
          </w:p>
        </w:tc>
        <w:tc>
          <w:tcPr>
            <w:tcW w:w="2008" w:type="dxa"/>
            <w:gridSpan w:val="3"/>
            <w:tcBorders>
              <w:top w:val="single" w:color="000000" w:sz="4" w:space="0"/>
              <w:left w:val="single" w:color="000000" w:sz="4" w:space="0"/>
              <w:bottom w:val="single" w:color="000000" w:sz="4" w:space="0"/>
              <w:right w:val="single" w:color="000000" w:sz="4" w:space="0"/>
            </w:tcBorders>
            <w:noWrap w:val="0"/>
            <w:vAlign w:val="center"/>
          </w:tcPr>
          <w:p w14:paraId="150DB6CF">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70.00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6B8DA206">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70.00%</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6B28E457">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343CCA3A">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7</w:t>
            </w:r>
          </w:p>
        </w:tc>
        <w:tc>
          <w:tcPr>
            <w:tcW w:w="1696" w:type="dxa"/>
            <w:vMerge w:val="restart"/>
            <w:tcBorders>
              <w:top w:val="single" w:color="000000" w:sz="4" w:space="0"/>
              <w:left w:val="single" w:color="000000" w:sz="4" w:space="0"/>
              <w:bottom w:val="single" w:color="000000" w:sz="4" w:space="0"/>
              <w:right w:val="single" w:color="000000" w:sz="4" w:space="0"/>
            </w:tcBorders>
            <w:noWrap w:val="0"/>
            <w:vAlign w:val="center"/>
          </w:tcPr>
          <w:p w14:paraId="5E2A0FE5">
            <w:pPr>
              <w:keepNext w:val="0"/>
              <w:keepLines w:val="0"/>
              <w:widowControl/>
              <w:suppressLineNumbers w:val="0"/>
              <w:jc w:val="left"/>
              <w:textAlignment w:val="center"/>
              <w:rPr>
                <w:rFonts w:hint="eastAsia" w:ascii="黑体" w:hAnsi="黑体" w:eastAsia="黑体" w:cs="黑体"/>
                <w:i/>
                <w:iCs/>
                <w:color w:val="000000"/>
                <w:sz w:val="11"/>
                <w:szCs w:val="11"/>
                <w:u w:val="none"/>
              </w:rPr>
            </w:pPr>
            <w:r>
              <w:rPr>
                <w:rFonts w:hint="eastAsia" w:ascii="黑体" w:hAnsi="黑体" w:eastAsia="黑体" w:cs="黑体"/>
                <w:i/>
                <w:iCs/>
                <w:color w:val="000000"/>
                <w:kern w:val="0"/>
                <w:sz w:val="11"/>
                <w:szCs w:val="11"/>
                <w:u w:val="none"/>
                <w:lang w:val="en-US" w:eastAsia="zh-CN" w:bidi="ar"/>
              </w:rPr>
              <w:t>项目财评结果未出来，尾款未支付出去。</w:t>
            </w:r>
          </w:p>
        </w:tc>
      </w:tr>
      <w:tr w14:paraId="57935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459303">
            <w:pPr>
              <w:jc w:val="center"/>
              <w:rPr>
                <w:rFonts w:hint="eastAsia" w:ascii="宋体" w:hAnsi="宋体" w:eastAsia="宋体" w:cs="宋体"/>
                <w:i w:val="0"/>
                <w:iCs w:val="0"/>
                <w:color w:val="000000"/>
                <w:sz w:val="11"/>
                <w:szCs w:val="11"/>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613F4CCE">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其中：财政资金</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69A73FB">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3742CE8">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100.00</w:t>
            </w:r>
          </w:p>
        </w:tc>
        <w:tc>
          <w:tcPr>
            <w:tcW w:w="2008" w:type="dxa"/>
            <w:gridSpan w:val="3"/>
            <w:tcBorders>
              <w:top w:val="single" w:color="000000" w:sz="4" w:space="0"/>
              <w:left w:val="single" w:color="000000" w:sz="4" w:space="0"/>
              <w:bottom w:val="single" w:color="000000" w:sz="4" w:space="0"/>
              <w:right w:val="single" w:color="000000" w:sz="4" w:space="0"/>
            </w:tcBorders>
            <w:noWrap w:val="0"/>
            <w:vAlign w:val="center"/>
          </w:tcPr>
          <w:p w14:paraId="18B1531E">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70.00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0D85EC3D">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70.00%</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25630556">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6E1F724D">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EF633C">
            <w:pPr>
              <w:rPr>
                <w:rFonts w:hint="eastAsia" w:ascii="黑体" w:hAnsi="黑体" w:eastAsia="黑体" w:cs="黑体"/>
                <w:i/>
                <w:iCs/>
                <w:color w:val="000000"/>
                <w:sz w:val="11"/>
                <w:szCs w:val="11"/>
                <w:u w:val="none"/>
              </w:rPr>
            </w:pPr>
          </w:p>
        </w:tc>
      </w:tr>
      <w:tr w14:paraId="6C595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517575">
            <w:pPr>
              <w:jc w:val="center"/>
              <w:rPr>
                <w:rFonts w:hint="eastAsia" w:ascii="宋体" w:hAnsi="宋体" w:eastAsia="宋体" w:cs="宋体"/>
                <w:i w:val="0"/>
                <w:iCs w:val="0"/>
                <w:color w:val="000000"/>
                <w:sz w:val="11"/>
                <w:szCs w:val="11"/>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594E64BB">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财政专户管理资金</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AF63E3D">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3687973">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2008" w:type="dxa"/>
            <w:gridSpan w:val="3"/>
            <w:tcBorders>
              <w:top w:val="single" w:color="000000" w:sz="4" w:space="0"/>
              <w:left w:val="single" w:color="000000" w:sz="4" w:space="0"/>
              <w:bottom w:val="single" w:color="000000" w:sz="4" w:space="0"/>
              <w:right w:val="single" w:color="000000" w:sz="4" w:space="0"/>
            </w:tcBorders>
            <w:noWrap w:val="0"/>
            <w:vAlign w:val="center"/>
          </w:tcPr>
          <w:p w14:paraId="2DBA471D">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29CC259F">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75A33128">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13015E0D">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EF8086">
            <w:pPr>
              <w:rPr>
                <w:rFonts w:hint="eastAsia" w:ascii="黑体" w:hAnsi="黑体" w:eastAsia="黑体" w:cs="黑体"/>
                <w:i/>
                <w:iCs/>
                <w:color w:val="000000"/>
                <w:sz w:val="11"/>
                <w:szCs w:val="11"/>
                <w:u w:val="none"/>
              </w:rPr>
            </w:pPr>
          </w:p>
        </w:tc>
      </w:tr>
      <w:tr w14:paraId="63416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CB0892">
            <w:pPr>
              <w:jc w:val="center"/>
              <w:rPr>
                <w:rFonts w:hint="eastAsia" w:ascii="宋体" w:hAnsi="宋体" w:eastAsia="宋体" w:cs="宋体"/>
                <w:i w:val="0"/>
                <w:iCs w:val="0"/>
                <w:color w:val="000000"/>
                <w:sz w:val="11"/>
                <w:szCs w:val="11"/>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422C6240">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单位资金</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24D3913">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3899234">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2008" w:type="dxa"/>
            <w:gridSpan w:val="3"/>
            <w:tcBorders>
              <w:top w:val="single" w:color="000000" w:sz="4" w:space="0"/>
              <w:left w:val="single" w:color="000000" w:sz="4" w:space="0"/>
              <w:bottom w:val="single" w:color="000000" w:sz="4" w:space="0"/>
              <w:right w:val="single" w:color="000000" w:sz="4" w:space="0"/>
            </w:tcBorders>
            <w:noWrap w:val="0"/>
            <w:vAlign w:val="center"/>
          </w:tcPr>
          <w:p w14:paraId="3AE12F2D">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66103840">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7A953656">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1177E0DC">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7E6AAF">
            <w:pPr>
              <w:rPr>
                <w:rFonts w:hint="eastAsia" w:ascii="黑体" w:hAnsi="黑体" w:eastAsia="黑体" w:cs="黑体"/>
                <w:i/>
                <w:iCs/>
                <w:color w:val="000000"/>
                <w:sz w:val="11"/>
                <w:szCs w:val="11"/>
                <w:u w:val="none"/>
              </w:rPr>
            </w:pPr>
          </w:p>
        </w:tc>
      </w:tr>
      <w:tr w14:paraId="2560E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417DED">
            <w:pPr>
              <w:jc w:val="center"/>
              <w:rPr>
                <w:rFonts w:hint="eastAsia" w:ascii="宋体" w:hAnsi="宋体" w:eastAsia="宋体" w:cs="宋体"/>
                <w:i w:val="0"/>
                <w:iCs w:val="0"/>
                <w:color w:val="000000"/>
                <w:sz w:val="11"/>
                <w:szCs w:val="11"/>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6DE9F240">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其他资金</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6FF9BC5">
            <w:pPr>
              <w:jc w:val="center"/>
              <w:rPr>
                <w:rFonts w:hint="eastAsia" w:ascii="微软雅黑" w:hAnsi="微软雅黑" w:eastAsia="微软雅黑" w:cs="微软雅黑"/>
                <w:i/>
                <w:iCs/>
                <w:color w:val="000000"/>
                <w:sz w:val="11"/>
                <w:szCs w:val="11"/>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223EABD">
            <w:pPr>
              <w:jc w:val="center"/>
              <w:rPr>
                <w:rFonts w:hint="eastAsia" w:ascii="微软雅黑" w:hAnsi="微软雅黑" w:eastAsia="微软雅黑" w:cs="微软雅黑"/>
                <w:i/>
                <w:iCs/>
                <w:color w:val="000000"/>
                <w:sz w:val="11"/>
                <w:szCs w:val="11"/>
                <w:u w:val="none"/>
              </w:rPr>
            </w:pPr>
          </w:p>
        </w:tc>
        <w:tc>
          <w:tcPr>
            <w:tcW w:w="2008" w:type="dxa"/>
            <w:gridSpan w:val="3"/>
            <w:tcBorders>
              <w:top w:val="single" w:color="000000" w:sz="4" w:space="0"/>
              <w:left w:val="single" w:color="000000" w:sz="4" w:space="0"/>
              <w:bottom w:val="single" w:color="000000" w:sz="4" w:space="0"/>
              <w:right w:val="single" w:color="000000" w:sz="4" w:space="0"/>
            </w:tcBorders>
            <w:noWrap w:val="0"/>
            <w:vAlign w:val="center"/>
          </w:tcPr>
          <w:p w14:paraId="5D7EC7A7">
            <w:pPr>
              <w:jc w:val="center"/>
              <w:rPr>
                <w:rFonts w:hint="eastAsia" w:ascii="微软雅黑" w:hAnsi="微软雅黑" w:eastAsia="微软雅黑" w:cs="微软雅黑"/>
                <w:i/>
                <w:iCs/>
                <w:color w:val="000000"/>
                <w:sz w:val="11"/>
                <w:szCs w:val="11"/>
                <w:u w:val="none"/>
              </w:rPr>
            </w:pP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25183F9C">
            <w:pPr>
              <w:jc w:val="center"/>
              <w:rPr>
                <w:rFonts w:hint="eastAsia" w:ascii="微软雅黑" w:hAnsi="微软雅黑" w:eastAsia="微软雅黑" w:cs="微软雅黑"/>
                <w:i/>
                <w:iCs/>
                <w:color w:val="000000"/>
                <w:sz w:val="11"/>
                <w:szCs w:val="11"/>
                <w:u w:val="none"/>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2E95CEFC">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4EFD03BA">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93E54C">
            <w:pPr>
              <w:rPr>
                <w:rFonts w:hint="eastAsia" w:ascii="黑体" w:hAnsi="黑体" w:eastAsia="黑体" w:cs="黑体"/>
                <w:i/>
                <w:iCs/>
                <w:color w:val="000000"/>
                <w:sz w:val="11"/>
                <w:szCs w:val="11"/>
                <w:u w:val="none"/>
              </w:rPr>
            </w:pPr>
          </w:p>
        </w:tc>
      </w:tr>
      <w:tr w14:paraId="292C2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7" w:type="dxa"/>
            <w:vMerge w:val="restart"/>
            <w:tcBorders>
              <w:top w:val="single" w:color="000000" w:sz="4" w:space="0"/>
              <w:left w:val="single" w:color="000000" w:sz="4" w:space="0"/>
              <w:bottom w:val="single" w:color="000000" w:sz="4" w:space="0"/>
              <w:right w:val="single" w:color="000000" w:sz="4" w:space="0"/>
            </w:tcBorders>
            <w:noWrap w:val="0"/>
            <w:vAlign w:val="center"/>
          </w:tcPr>
          <w:p w14:paraId="38A2197B">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绩效指标（90分）</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173A5AF6">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一级指标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6ABF43A">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二级指标</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ACF4076">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三级指标</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14:paraId="7C22D73F">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指标性质</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34F7D977">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指标值</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5AE29C73">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度量单位</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276AB4ED">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完成值</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41A2987A">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权重</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7FABB957">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得分</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5C02B987">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未完成原因分析</w:t>
            </w:r>
          </w:p>
        </w:tc>
      </w:tr>
      <w:tr w14:paraId="4347C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164A60">
            <w:pPr>
              <w:jc w:val="center"/>
              <w:rPr>
                <w:rFonts w:hint="eastAsia" w:ascii="宋体" w:hAnsi="宋体" w:eastAsia="宋体" w:cs="宋体"/>
                <w:i w:val="0"/>
                <w:iCs w:val="0"/>
                <w:color w:val="000000"/>
                <w:sz w:val="11"/>
                <w:szCs w:val="11"/>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44C70F4E">
            <w:pPr>
              <w:jc w:val="center"/>
              <w:rPr>
                <w:rFonts w:hint="eastAsia" w:ascii="宋体" w:hAnsi="宋体" w:eastAsia="宋体" w:cs="宋体"/>
                <w:i w:val="0"/>
                <w:iCs w:val="0"/>
                <w:color w:val="000000"/>
                <w:sz w:val="11"/>
                <w:szCs w:val="11"/>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DD67238">
            <w:pPr>
              <w:jc w:val="center"/>
              <w:rPr>
                <w:rFonts w:hint="eastAsia" w:ascii="宋体" w:hAnsi="宋体" w:eastAsia="宋体" w:cs="宋体"/>
                <w:i w:val="0"/>
                <w:iCs w:val="0"/>
                <w:color w:val="000000"/>
                <w:sz w:val="11"/>
                <w:szCs w:val="11"/>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6A1C87B">
            <w:pPr>
              <w:jc w:val="center"/>
              <w:rPr>
                <w:rFonts w:hint="eastAsia" w:ascii="宋体" w:hAnsi="宋体" w:eastAsia="宋体" w:cs="宋体"/>
                <w:i w:val="0"/>
                <w:iCs w:val="0"/>
                <w:color w:val="000000"/>
                <w:sz w:val="11"/>
                <w:szCs w:val="11"/>
                <w:u w:val="none"/>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14:paraId="0BAECDCA">
            <w:pPr>
              <w:jc w:val="center"/>
              <w:rPr>
                <w:rFonts w:hint="eastAsia" w:ascii="宋体" w:hAnsi="宋体" w:eastAsia="宋体" w:cs="宋体"/>
                <w:i w:val="0"/>
                <w:iCs w:val="0"/>
                <w:color w:val="000000"/>
                <w:sz w:val="11"/>
                <w:szCs w:val="11"/>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2D0D351A">
            <w:pPr>
              <w:jc w:val="center"/>
              <w:rPr>
                <w:rFonts w:hint="eastAsia" w:ascii="宋体" w:hAnsi="宋体" w:eastAsia="宋体" w:cs="宋体"/>
                <w:i w:val="0"/>
                <w:iCs w:val="0"/>
                <w:color w:val="000000"/>
                <w:sz w:val="11"/>
                <w:szCs w:val="11"/>
                <w:u w:val="none"/>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6EC8263E">
            <w:pPr>
              <w:jc w:val="center"/>
              <w:rPr>
                <w:rFonts w:hint="eastAsia" w:ascii="宋体" w:hAnsi="宋体" w:eastAsia="宋体" w:cs="宋体"/>
                <w:i w:val="0"/>
                <w:iCs w:val="0"/>
                <w:color w:val="000000"/>
                <w:sz w:val="11"/>
                <w:szCs w:val="11"/>
                <w:u w:val="none"/>
              </w:rPr>
            </w:pP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394A5C27">
            <w:pPr>
              <w:jc w:val="center"/>
              <w:rPr>
                <w:rFonts w:hint="eastAsia" w:ascii="微软雅黑" w:hAnsi="微软雅黑" w:eastAsia="微软雅黑" w:cs="微软雅黑"/>
                <w:i/>
                <w:iCs/>
                <w:color w:val="000000"/>
                <w:sz w:val="11"/>
                <w:szCs w:val="11"/>
                <w:u w:val="none"/>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566C072F">
            <w:pPr>
              <w:jc w:val="center"/>
              <w:rPr>
                <w:rFonts w:hint="eastAsia" w:ascii="宋体" w:hAnsi="宋体" w:eastAsia="宋体" w:cs="宋体"/>
                <w:i w:val="0"/>
                <w:iCs w:val="0"/>
                <w:color w:val="000000"/>
                <w:sz w:val="11"/>
                <w:szCs w:val="11"/>
                <w:u w:val="none"/>
              </w:rPr>
            </w:pP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31F66419">
            <w:pPr>
              <w:jc w:val="center"/>
              <w:rPr>
                <w:rFonts w:hint="eastAsia" w:ascii="宋体" w:hAnsi="宋体" w:eastAsia="宋体" w:cs="宋体"/>
                <w:i w:val="0"/>
                <w:iCs w:val="0"/>
                <w:color w:val="000000"/>
                <w:sz w:val="11"/>
                <w:szCs w:val="11"/>
                <w:u w:val="none"/>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2247FC1B">
            <w:pPr>
              <w:jc w:val="center"/>
              <w:rPr>
                <w:rFonts w:hint="eastAsia" w:ascii="微软雅黑" w:hAnsi="微软雅黑" w:eastAsia="微软雅黑" w:cs="微软雅黑"/>
                <w:i/>
                <w:iCs/>
                <w:color w:val="000000"/>
                <w:sz w:val="11"/>
                <w:szCs w:val="11"/>
                <w:u w:val="none"/>
              </w:rPr>
            </w:pPr>
          </w:p>
        </w:tc>
      </w:tr>
      <w:tr w14:paraId="197C8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33" w:type="dxa"/>
            <w:gridSpan w:val="8"/>
            <w:tcBorders>
              <w:top w:val="single" w:color="000000" w:sz="4" w:space="0"/>
              <w:left w:val="single" w:color="000000" w:sz="4" w:space="0"/>
              <w:bottom w:val="single" w:color="000000" w:sz="4" w:space="0"/>
              <w:right w:val="single" w:color="000000" w:sz="4" w:space="0"/>
            </w:tcBorders>
            <w:noWrap w:val="0"/>
            <w:vAlign w:val="center"/>
          </w:tcPr>
          <w:p w14:paraId="3C3A899B">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合计</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02E0A734">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100</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4DA9E74E">
            <w:pPr>
              <w:keepNext w:val="0"/>
              <w:keepLines w:val="0"/>
              <w:widowControl/>
              <w:suppressLineNumbers w:val="0"/>
              <w:jc w:val="right"/>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97</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58275D50">
            <w:pPr>
              <w:rPr>
                <w:rFonts w:hint="eastAsia" w:ascii="宋体" w:hAnsi="宋体" w:eastAsia="宋体" w:cs="宋体"/>
                <w:i w:val="0"/>
                <w:iCs w:val="0"/>
                <w:color w:val="000000"/>
                <w:sz w:val="11"/>
                <w:szCs w:val="11"/>
                <w:u w:val="none"/>
              </w:rPr>
            </w:pPr>
          </w:p>
        </w:tc>
      </w:tr>
      <w:tr w14:paraId="28E1A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7" w:type="dxa"/>
            <w:tcBorders>
              <w:top w:val="single" w:color="000000" w:sz="4" w:space="0"/>
              <w:left w:val="single" w:color="000000" w:sz="4" w:space="0"/>
              <w:bottom w:val="single" w:color="000000" w:sz="4" w:space="0"/>
              <w:right w:val="single" w:color="000000" w:sz="4" w:space="0"/>
            </w:tcBorders>
            <w:noWrap w:val="0"/>
            <w:vAlign w:val="center"/>
          </w:tcPr>
          <w:p w14:paraId="15CCDE3F">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评价结论</w:t>
            </w:r>
          </w:p>
        </w:tc>
        <w:tc>
          <w:tcPr>
            <w:tcW w:w="8377" w:type="dxa"/>
            <w:gridSpan w:val="10"/>
            <w:tcBorders>
              <w:top w:val="single" w:color="000000" w:sz="4" w:space="0"/>
              <w:left w:val="single" w:color="000000" w:sz="4" w:space="0"/>
              <w:bottom w:val="single" w:color="000000" w:sz="4" w:space="0"/>
              <w:right w:val="single" w:color="000000" w:sz="4" w:space="0"/>
            </w:tcBorders>
            <w:noWrap w:val="0"/>
            <w:vAlign w:val="center"/>
          </w:tcPr>
          <w:p w14:paraId="019E9F09">
            <w:pPr>
              <w:keepNext w:val="0"/>
              <w:keepLines w:val="0"/>
              <w:widowControl/>
              <w:suppressLineNumbers w:val="0"/>
              <w:jc w:val="left"/>
              <w:textAlignment w:val="center"/>
              <w:rPr>
                <w:rFonts w:hint="eastAsia" w:ascii="微软雅黑" w:hAnsi="微软雅黑" w:eastAsia="微软雅黑" w:cs="微软雅黑"/>
                <w:i/>
                <w:iCs/>
                <w:color w:val="000000"/>
                <w:sz w:val="11"/>
                <w:szCs w:val="11"/>
                <w:u w:val="none"/>
              </w:rPr>
            </w:pPr>
            <w:r>
              <w:rPr>
                <w:rFonts w:hint="eastAsia" w:ascii="微软雅黑" w:hAnsi="微软雅黑" w:eastAsia="微软雅黑" w:cs="微软雅黑"/>
                <w:i/>
                <w:iCs/>
                <w:color w:val="000000"/>
                <w:kern w:val="0"/>
                <w:sz w:val="11"/>
                <w:szCs w:val="11"/>
                <w:u w:val="none"/>
                <w:lang w:val="en-US" w:eastAsia="zh-CN" w:bidi="ar"/>
              </w:rPr>
              <w:t>自评得分97分，项目完成也在使用，项目财评资料不齐，为完成尾款支付。</w:t>
            </w:r>
          </w:p>
        </w:tc>
      </w:tr>
      <w:tr w14:paraId="3FB10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7" w:type="dxa"/>
            <w:tcBorders>
              <w:top w:val="single" w:color="000000" w:sz="4" w:space="0"/>
              <w:left w:val="single" w:color="000000" w:sz="4" w:space="0"/>
              <w:bottom w:val="single" w:color="000000" w:sz="4" w:space="0"/>
              <w:right w:val="single" w:color="000000" w:sz="4" w:space="0"/>
            </w:tcBorders>
            <w:noWrap w:val="0"/>
            <w:vAlign w:val="center"/>
          </w:tcPr>
          <w:p w14:paraId="545A46F7">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存在问题</w:t>
            </w:r>
          </w:p>
        </w:tc>
        <w:tc>
          <w:tcPr>
            <w:tcW w:w="8377" w:type="dxa"/>
            <w:gridSpan w:val="10"/>
            <w:tcBorders>
              <w:top w:val="single" w:color="000000" w:sz="4" w:space="0"/>
              <w:left w:val="single" w:color="000000" w:sz="4" w:space="0"/>
              <w:bottom w:val="single" w:color="000000" w:sz="4" w:space="0"/>
              <w:right w:val="single" w:color="000000" w:sz="4" w:space="0"/>
            </w:tcBorders>
            <w:noWrap w:val="0"/>
            <w:vAlign w:val="center"/>
          </w:tcPr>
          <w:p w14:paraId="7197B687">
            <w:pPr>
              <w:keepNext w:val="0"/>
              <w:keepLines w:val="0"/>
              <w:widowControl/>
              <w:suppressLineNumbers w:val="0"/>
              <w:jc w:val="left"/>
              <w:textAlignment w:val="center"/>
              <w:rPr>
                <w:rFonts w:hint="eastAsia" w:ascii="微软雅黑" w:hAnsi="微软雅黑" w:eastAsia="微软雅黑" w:cs="微软雅黑"/>
                <w:i/>
                <w:iCs/>
                <w:color w:val="000000"/>
                <w:sz w:val="11"/>
                <w:szCs w:val="11"/>
                <w:u w:val="none"/>
              </w:rPr>
            </w:pPr>
            <w:r>
              <w:rPr>
                <w:rFonts w:hint="eastAsia" w:ascii="微软雅黑" w:hAnsi="微软雅黑" w:eastAsia="微软雅黑" w:cs="微软雅黑"/>
                <w:i/>
                <w:iCs/>
                <w:color w:val="000000"/>
                <w:kern w:val="0"/>
                <w:sz w:val="11"/>
                <w:szCs w:val="11"/>
                <w:u w:val="none"/>
                <w:lang w:val="en-US" w:eastAsia="zh-CN" w:bidi="ar"/>
              </w:rPr>
              <w:t>预算工作仍需加强，预算编制要尽可能准确、细化、编制的合理性需要提高，预算执行力度还要进一步加强。</w:t>
            </w:r>
          </w:p>
        </w:tc>
      </w:tr>
      <w:tr w14:paraId="38CEF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7" w:type="dxa"/>
            <w:tcBorders>
              <w:top w:val="single" w:color="000000" w:sz="4" w:space="0"/>
              <w:left w:val="single" w:color="000000" w:sz="4" w:space="0"/>
              <w:bottom w:val="single" w:color="000000" w:sz="4" w:space="0"/>
              <w:right w:val="single" w:color="000000" w:sz="4" w:space="0"/>
            </w:tcBorders>
            <w:noWrap w:val="0"/>
            <w:vAlign w:val="center"/>
          </w:tcPr>
          <w:p w14:paraId="3F1D7FAF">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改进措施</w:t>
            </w:r>
          </w:p>
        </w:tc>
        <w:tc>
          <w:tcPr>
            <w:tcW w:w="8377" w:type="dxa"/>
            <w:gridSpan w:val="10"/>
            <w:tcBorders>
              <w:top w:val="single" w:color="000000" w:sz="4" w:space="0"/>
              <w:left w:val="single" w:color="000000" w:sz="4" w:space="0"/>
              <w:bottom w:val="single" w:color="000000" w:sz="4" w:space="0"/>
              <w:right w:val="single" w:color="000000" w:sz="4" w:space="0"/>
            </w:tcBorders>
            <w:noWrap w:val="0"/>
            <w:vAlign w:val="center"/>
          </w:tcPr>
          <w:p w14:paraId="79A7B082">
            <w:pPr>
              <w:keepNext w:val="0"/>
              <w:keepLines w:val="0"/>
              <w:widowControl/>
              <w:suppressLineNumbers w:val="0"/>
              <w:jc w:val="left"/>
              <w:textAlignment w:val="center"/>
              <w:rPr>
                <w:rFonts w:hint="eastAsia" w:ascii="微软雅黑" w:hAnsi="微软雅黑" w:eastAsia="微软雅黑" w:cs="微软雅黑"/>
                <w:i/>
                <w:iCs/>
                <w:color w:val="000000"/>
                <w:sz w:val="11"/>
                <w:szCs w:val="11"/>
                <w:u w:val="none"/>
              </w:rPr>
            </w:pPr>
            <w:r>
              <w:rPr>
                <w:rFonts w:hint="eastAsia" w:ascii="微软雅黑" w:hAnsi="微软雅黑" w:eastAsia="微软雅黑" w:cs="微软雅黑"/>
                <w:i/>
                <w:iCs/>
                <w:color w:val="000000"/>
                <w:kern w:val="0"/>
                <w:sz w:val="11"/>
                <w:szCs w:val="11"/>
                <w:u w:val="none"/>
                <w:lang w:val="en-US" w:eastAsia="zh-CN" w:bidi="ar"/>
              </w:rPr>
              <w:t>进一步加强督查指导，规范资金的管理和使用。</w:t>
            </w:r>
          </w:p>
        </w:tc>
      </w:tr>
      <w:tr w14:paraId="38B8F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98" w:type="dxa"/>
            <w:gridSpan w:val="5"/>
            <w:tcBorders>
              <w:top w:val="single" w:color="000000" w:sz="4" w:space="0"/>
              <w:left w:val="single" w:color="000000" w:sz="4" w:space="0"/>
              <w:bottom w:val="single" w:color="000000" w:sz="4" w:space="0"/>
              <w:right w:val="single" w:color="000000" w:sz="4" w:space="0"/>
            </w:tcBorders>
            <w:noWrap w:val="0"/>
            <w:vAlign w:val="center"/>
          </w:tcPr>
          <w:p w14:paraId="3C1D956B">
            <w:pPr>
              <w:keepNext w:val="0"/>
              <w:keepLines w:val="0"/>
              <w:widowControl/>
              <w:suppressLineNumbers w:val="0"/>
              <w:jc w:val="left"/>
              <w:textAlignment w:val="center"/>
              <w:rPr>
                <w:rFonts w:hint="eastAsia" w:ascii="黑体" w:hAnsi="黑体" w:eastAsia="黑体" w:cs="黑体"/>
                <w:i w:val="0"/>
                <w:iCs w:val="0"/>
                <w:color w:val="000000"/>
                <w:sz w:val="11"/>
                <w:szCs w:val="11"/>
                <w:u w:val="none"/>
              </w:rPr>
            </w:pPr>
            <w:r>
              <w:rPr>
                <w:rFonts w:hint="eastAsia" w:ascii="黑体" w:hAnsi="黑体" w:eastAsia="黑体" w:cs="黑体"/>
                <w:i w:val="0"/>
                <w:iCs w:val="0"/>
                <w:color w:val="000000"/>
                <w:kern w:val="0"/>
                <w:sz w:val="11"/>
                <w:szCs w:val="11"/>
                <w:u w:val="none"/>
                <w:lang w:val="en-US" w:eastAsia="zh-CN" w:bidi="ar"/>
              </w:rPr>
              <w:t>项目负责人：</w:t>
            </w:r>
          </w:p>
        </w:tc>
        <w:tc>
          <w:tcPr>
            <w:tcW w:w="4996" w:type="dxa"/>
            <w:gridSpan w:val="6"/>
            <w:tcBorders>
              <w:top w:val="single" w:color="000000" w:sz="4" w:space="0"/>
              <w:left w:val="single" w:color="000000" w:sz="4" w:space="0"/>
              <w:bottom w:val="single" w:color="000000" w:sz="4" w:space="0"/>
              <w:right w:val="single" w:color="000000" w:sz="4" w:space="0"/>
            </w:tcBorders>
            <w:noWrap w:val="0"/>
            <w:vAlign w:val="center"/>
          </w:tcPr>
          <w:p w14:paraId="571380CD">
            <w:pPr>
              <w:keepNext w:val="0"/>
              <w:keepLines w:val="0"/>
              <w:widowControl/>
              <w:suppressLineNumbers w:val="0"/>
              <w:jc w:val="left"/>
              <w:textAlignment w:val="center"/>
              <w:rPr>
                <w:rFonts w:hint="eastAsia" w:ascii="黑体" w:hAnsi="黑体" w:eastAsia="黑体" w:cs="黑体"/>
                <w:i w:val="0"/>
                <w:iCs w:val="0"/>
                <w:color w:val="000000"/>
                <w:sz w:val="11"/>
                <w:szCs w:val="11"/>
                <w:u w:val="none"/>
              </w:rPr>
            </w:pPr>
            <w:r>
              <w:rPr>
                <w:rFonts w:hint="eastAsia" w:ascii="黑体" w:hAnsi="黑体" w:eastAsia="黑体" w:cs="黑体"/>
                <w:i w:val="0"/>
                <w:iCs w:val="0"/>
                <w:color w:val="000000"/>
                <w:kern w:val="0"/>
                <w:sz w:val="11"/>
                <w:szCs w:val="11"/>
                <w:u w:val="none"/>
                <w:lang w:val="en-US" w:eastAsia="zh-CN" w:bidi="ar"/>
              </w:rPr>
              <w:t>财务负责人：兰中全</w:t>
            </w:r>
          </w:p>
        </w:tc>
      </w:tr>
      <w:tr w14:paraId="055DA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517" w:type="dxa"/>
            <w:tcBorders>
              <w:top w:val="nil"/>
              <w:left w:val="nil"/>
              <w:bottom w:val="nil"/>
              <w:right w:val="nil"/>
            </w:tcBorders>
            <w:noWrap w:val="0"/>
            <w:vAlign w:val="center"/>
          </w:tcPr>
          <w:p w14:paraId="5AA48E58">
            <w:pPr>
              <w:rPr>
                <w:rFonts w:hint="eastAsia" w:ascii="宋体" w:hAnsi="宋体" w:eastAsia="宋体" w:cs="宋体"/>
                <w:i w:val="0"/>
                <w:iCs w:val="0"/>
                <w:color w:val="000000"/>
                <w:sz w:val="11"/>
                <w:szCs w:val="11"/>
                <w:u w:val="none"/>
              </w:rPr>
            </w:pPr>
          </w:p>
        </w:tc>
        <w:tc>
          <w:tcPr>
            <w:tcW w:w="692" w:type="dxa"/>
            <w:tcBorders>
              <w:top w:val="nil"/>
              <w:left w:val="nil"/>
              <w:bottom w:val="nil"/>
              <w:right w:val="nil"/>
            </w:tcBorders>
            <w:noWrap w:val="0"/>
            <w:vAlign w:val="center"/>
          </w:tcPr>
          <w:p w14:paraId="3404505A">
            <w:pPr>
              <w:rPr>
                <w:rFonts w:hint="eastAsia" w:ascii="宋体" w:hAnsi="宋体" w:eastAsia="宋体" w:cs="宋体"/>
                <w:i w:val="0"/>
                <w:iCs w:val="0"/>
                <w:color w:val="000000"/>
                <w:sz w:val="11"/>
                <w:szCs w:val="11"/>
                <w:u w:val="none"/>
              </w:rPr>
            </w:pPr>
          </w:p>
        </w:tc>
        <w:tc>
          <w:tcPr>
            <w:tcW w:w="750" w:type="dxa"/>
            <w:tcBorders>
              <w:top w:val="nil"/>
              <w:left w:val="nil"/>
              <w:bottom w:val="nil"/>
              <w:right w:val="nil"/>
            </w:tcBorders>
            <w:noWrap w:val="0"/>
            <w:vAlign w:val="center"/>
          </w:tcPr>
          <w:p w14:paraId="5FFECE41">
            <w:pPr>
              <w:rPr>
                <w:rFonts w:hint="eastAsia" w:ascii="宋体" w:hAnsi="宋体" w:eastAsia="宋体" w:cs="宋体"/>
                <w:i w:val="0"/>
                <w:iCs w:val="0"/>
                <w:color w:val="000000"/>
                <w:sz w:val="11"/>
                <w:szCs w:val="11"/>
                <w:u w:val="none"/>
              </w:rPr>
            </w:pPr>
          </w:p>
        </w:tc>
        <w:tc>
          <w:tcPr>
            <w:tcW w:w="1212" w:type="dxa"/>
            <w:tcBorders>
              <w:top w:val="nil"/>
              <w:left w:val="nil"/>
              <w:bottom w:val="nil"/>
              <w:right w:val="nil"/>
            </w:tcBorders>
            <w:noWrap w:val="0"/>
            <w:vAlign w:val="center"/>
          </w:tcPr>
          <w:p w14:paraId="77EDB6A6">
            <w:pPr>
              <w:rPr>
                <w:rFonts w:hint="eastAsia" w:ascii="宋体" w:hAnsi="宋体" w:eastAsia="宋体" w:cs="宋体"/>
                <w:i w:val="0"/>
                <w:iCs w:val="0"/>
                <w:color w:val="000000"/>
                <w:sz w:val="11"/>
                <w:szCs w:val="11"/>
                <w:u w:val="none"/>
              </w:rPr>
            </w:pPr>
          </w:p>
        </w:tc>
        <w:tc>
          <w:tcPr>
            <w:tcW w:w="727" w:type="dxa"/>
            <w:tcBorders>
              <w:top w:val="nil"/>
              <w:left w:val="nil"/>
              <w:bottom w:val="nil"/>
              <w:right w:val="nil"/>
            </w:tcBorders>
            <w:noWrap w:val="0"/>
            <w:vAlign w:val="center"/>
          </w:tcPr>
          <w:p w14:paraId="7EDA53CE">
            <w:pPr>
              <w:rPr>
                <w:rFonts w:hint="eastAsia" w:ascii="宋体" w:hAnsi="宋体" w:eastAsia="宋体" w:cs="宋体"/>
                <w:i w:val="0"/>
                <w:iCs w:val="0"/>
                <w:color w:val="000000"/>
                <w:sz w:val="11"/>
                <w:szCs w:val="11"/>
                <w:u w:val="none"/>
              </w:rPr>
            </w:pPr>
          </w:p>
        </w:tc>
        <w:tc>
          <w:tcPr>
            <w:tcW w:w="600" w:type="dxa"/>
            <w:tcBorders>
              <w:top w:val="nil"/>
              <w:left w:val="nil"/>
              <w:bottom w:val="nil"/>
              <w:right w:val="nil"/>
            </w:tcBorders>
            <w:noWrap w:val="0"/>
            <w:vAlign w:val="center"/>
          </w:tcPr>
          <w:p w14:paraId="4F786818">
            <w:pPr>
              <w:rPr>
                <w:rFonts w:hint="eastAsia" w:ascii="宋体" w:hAnsi="宋体" w:eastAsia="宋体" w:cs="宋体"/>
                <w:i w:val="0"/>
                <w:iCs w:val="0"/>
                <w:color w:val="000000"/>
                <w:sz w:val="11"/>
                <w:szCs w:val="11"/>
                <w:u w:val="none"/>
              </w:rPr>
            </w:pPr>
          </w:p>
        </w:tc>
        <w:tc>
          <w:tcPr>
            <w:tcW w:w="681" w:type="dxa"/>
            <w:tcBorders>
              <w:top w:val="nil"/>
              <w:left w:val="nil"/>
              <w:bottom w:val="nil"/>
              <w:right w:val="nil"/>
            </w:tcBorders>
            <w:noWrap w:val="0"/>
            <w:vAlign w:val="center"/>
          </w:tcPr>
          <w:p w14:paraId="66A1E317">
            <w:pPr>
              <w:rPr>
                <w:rFonts w:hint="eastAsia" w:ascii="宋体" w:hAnsi="宋体" w:eastAsia="宋体" w:cs="宋体"/>
                <w:i w:val="0"/>
                <w:iCs w:val="0"/>
                <w:color w:val="000000"/>
                <w:sz w:val="11"/>
                <w:szCs w:val="11"/>
                <w:u w:val="none"/>
              </w:rPr>
            </w:pPr>
          </w:p>
        </w:tc>
        <w:tc>
          <w:tcPr>
            <w:tcW w:w="854" w:type="dxa"/>
            <w:tcBorders>
              <w:top w:val="nil"/>
              <w:left w:val="nil"/>
              <w:bottom w:val="nil"/>
              <w:right w:val="nil"/>
            </w:tcBorders>
            <w:noWrap w:val="0"/>
            <w:vAlign w:val="center"/>
          </w:tcPr>
          <w:p w14:paraId="667F952F">
            <w:pPr>
              <w:rPr>
                <w:rFonts w:hint="eastAsia" w:ascii="宋体" w:hAnsi="宋体" w:eastAsia="宋体" w:cs="宋体"/>
                <w:i w:val="0"/>
                <w:iCs w:val="0"/>
                <w:color w:val="000000"/>
                <w:sz w:val="11"/>
                <w:szCs w:val="11"/>
                <w:u w:val="none"/>
              </w:rPr>
            </w:pPr>
          </w:p>
        </w:tc>
        <w:tc>
          <w:tcPr>
            <w:tcW w:w="726" w:type="dxa"/>
            <w:tcBorders>
              <w:top w:val="nil"/>
              <w:left w:val="nil"/>
              <w:bottom w:val="nil"/>
              <w:right w:val="nil"/>
            </w:tcBorders>
            <w:noWrap w:val="0"/>
            <w:vAlign w:val="center"/>
          </w:tcPr>
          <w:p w14:paraId="665369F7">
            <w:pPr>
              <w:rPr>
                <w:rFonts w:hint="eastAsia" w:ascii="宋体" w:hAnsi="宋体" w:eastAsia="宋体" w:cs="宋体"/>
                <w:i w:val="0"/>
                <w:iCs w:val="0"/>
                <w:color w:val="000000"/>
                <w:sz w:val="11"/>
                <w:szCs w:val="11"/>
                <w:u w:val="none"/>
              </w:rPr>
            </w:pPr>
          </w:p>
        </w:tc>
        <w:tc>
          <w:tcPr>
            <w:tcW w:w="439" w:type="dxa"/>
            <w:tcBorders>
              <w:top w:val="nil"/>
              <w:left w:val="nil"/>
              <w:bottom w:val="nil"/>
              <w:right w:val="nil"/>
            </w:tcBorders>
            <w:noWrap w:val="0"/>
            <w:vAlign w:val="center"/>
          </w:tcPr>
          <w:p w14:paraId="551F6D49">
            <w:pPr>
              <w:rPr>
                <w:rFonts w:hint="eastAsia" w:ascii="宋体" w:hAnsi="宋体" w:eastAsia="宋体" w:cs="宋体"/>
                <w:i w:val="0"/>
                <w:iCs w:val="0"/>
                <w:color w:val="000000"/>
                <w:sz w:val="11"/>
                <w:szCs w:val="11"/>
                <w:u w:val="none"/>
              </w:rPr>
            </w:pPr>
          </w:p>
        </w:tc>
        <w:tc>
          <w:tcPr>
            <w:tcW w:w="1696" w:type="dxa"/>
            <w:tcBorders>
              <w:top w:val="nil"/>
              <w:left w:val="nil"/>
              <w:bottom w:val="nil"/>
              <w:right w:val="nil"/>
            </w:tcBorders>
            <w:noWrap w:val="0"/>
            <w:vAlign w:val="center"/>
          </w:tcPr>
          <w:p w14:paraId="3B08957A">
            <w:pPr>
              <w:rPr>
                <w:rFonts w:hint="eastAsia" w:ascii="宋体" w:hAnsi="宋体" w:eastAsia="宋体" w:cs="宋体"/>
                <w:i w:val="0"/>
                <w:iCs w:val="0"/>
                <w:color w:val="000000"/>
                <w:sz w:val="11"/>
                <w:szCs w:val="11"/>
                <w:u w:val="none"/>
              </w:rPr>
            </w:pPr>
          </w:p>
        </w:tc>
      </w:tr>
      <w:tr w14:paraId="0A0D0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8894" w:type="dxa"/>
            <w:gridSpan w:val="11"/>
            <w:tcBorders>
              <w:top w:val="single" w:color="000000" w:sz="4" w:space="0"/>
              <w:left w:val="single" w:color="000000" w:sz="4" w:space="0"/>
              <w:bottom w:val="single" w:color="000000" w:sz="4" w:space="0"/>
              <w:right w:val="single" w:color="000000" w:sz="4" w:space="0"/>
            </w:tcBorders>
            <w:noWrap w:val="0"/>
            <w:vAlign w:val="center"/>
          </w:tcPr>
          <w:p w14:paraId="067278EF">
            <w:pPr>
              <w:keepNext w:val="0"/>
              <w:keepLines w:val="0"/>
              <w:widowControl/>
              <w:suppressLineNumbers w:val="0"/>
              <w:jc w:val="center"/>
              <w:textAlignment w:val="center"/>
              <w:rPr>
                <w:rFonts w:hint="eastAsia" w:ascii="黑体" w:hAnsi="宋体" w:eastAsia="黑体" w:cs="黑体"/>
                <w:b/>
                <w:bCs/>
                <w:i w:val="0"/>
                <w:iCs w:val="0"/>
                <w:color w:val="000000"/>
                <w:sz w:val="11"/>
                <w:szCs w:val="11"/>
                <w:u w:val="none"/>
              </w:rPr>
            </w:pPr>
            <w:r>
              <w:rPr>
                <w:rFonts w:hint="eastAsia" w:ascii="黑体" w:hAnsi="宋体" w:eastAsia="黑体" w:cs="黑体"/>
                <w:b/>
                <w:bCs/>
                <w:i w:val="0"/>
                <w:iCs w:val="0"/>
                <w:color w:val="000000"/>
                <w:kern w:val="0"/>
                <w:sz w:val="11"/>
                <w:szCs w:val="11"/>
                <w:u w:val="none"/>
                <w:lang w:val="en-US" w:eastAsia="zh-CN" w:bidi="ar"/>
              </w:rPr>
              <w:t>部门预算项目支出绩效自评表（2022年度）</w:t>
            </w:r>
          </w:p>
        </w:tc>
      </w:tr>
      <w:tr w14:paraId="2E4FA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09" w:type="dxa"/>
            <w:gridSpan w:val="2"/>
            <w:tcBorders>
              <w:top w:val="single" w:color="000000" w:sz="4" w:space="0"/>
              <w:left w:val="single" w:color="000000" w:sz="4" w:space="0"/>
              <w:bottom w:val="single" w:color="000000" w:sz="4" w:space="0"/>
              <w:right w:val="single" w:color="000000" w:sz="4" w:space="0"/>
            </w:tcBorders>
            <w:noWrap w:val="0"/>
            <w:vAlign w:val="center"/>
          </w:tcPr>
          <w:p w14:paraId="2742BB36">
            <w:pPr>
              <w:keepNext w:val="0"/>
              <w:keepLines w:val="0"/>
              <w:widowControl/>
              <w:suppressLineNumbers w:val="0"/>
              <w:jc w:val="left"/>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项目名称</w:t>
            </w:r>
          </w:p>
        </w:tc>
        <w:tc>
          <w:tcPr>
            <w:tcW w:w="7685" w:type="dxa"/>
            <w:gridSpan w:val="9"/>
            <w:tcBorders>
              <w:top w:val="single" w:color="000000" w:sz="4" w:space="0"/>
              <w:left w:val="single" w:color="000000" w:sz="4" w:space="0"/>
              <w:bottom w:val="single" w:color="000000" w:sz="4" w:space="0"/>
              <w:right w:val="single" w:color="000000" w:sz="4" w:space="0"/>
            </w:tcBorders>
            <w:noWrap w:val="0"/>
            <w:vAlign w:val="center"/>
          </w:tcPr>
          <w:p w14:paraId="5868129B">
            <w:pPr>
              <w:keepNext w:val="0"/>
              <w:keepLines w:val="0"/>
              <w:widowControl/>
              <w:suppressLineNumbers w:val="0"/>
              <w:jc w:val="left"/>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51160022T000007073444</w:t>
            </w:r>
            <w:r>
              <w:rPr>
                <w:rFonts w:hint="eastAsia" w:ascii="宋体" w:hAnsi="宋体" w:cs="宋体"/>
                <w:i w:val="0"/>
                <w:iCs w:val="0"/>
                <w:color w:val="000000"/>
                <w:kern w:val="0"/>
                <w:sz w:val="11"/>
                <w:szCs w:val="11"/>
                <w:u w:val="none"/>
                <w:lang w:val="en-US" w:eastAsia="zh-CN" w:bidi="ar"/>
              </w:rPr>
              <w:t>－</w:t>
            </w:r>
            <w:r>
              <w:rPr>
                <w:rFonts w:ascii="宋体" w:hAnsi="宋体" w:eastAsia="宋体" w:cs="宋体"/>
                <w:i w:val="0"/>
                <w:iCs w:val="0"/>
                <w:color w:val="000000"/>
                <w:kern w:val="0"/>
                <w:sz w:val="11"/>
                <w:szCs w:val="11"/>
                <w:u w:val="none"/>
                <w:lang w:val="en-US" w:eastAsia="zh-CN" w:bidi="ar"/>
              </w:rPr>
              <w:t>城乡义务教育补助资金</w:t>
            </w:r>
          </w:p>
        </w:tc>
      </w:tr>
      <w:tr w14:paraId="72954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09" w:type="dxa"/>
            <w:gridSpan w:val="2"/>
            <w:tcBorders>
              <w:top w:val="single" w:color="000000" w:sz="4" w:space="0"/>
              <w:left w:val="single" w:color="000000" w:sz="4" w:space="0"/>
              <w:bottom w:val="single" w:color="000000" w:sz="4" w:space="0"/>
              <w:right w:val="single" w:color="000000" w:sz="4" w:space="0"/>
            </w:tcBorders>
            <w:noWrap w:val="0"/>
            <w:vAlign w:val="center"/>
          </w:tcPr>
          <w:p w14:paraId="18EE276A">
            <w:pPr>
              <w:keepNext w:val="0"/>
              <w:keepLines w:val="0"/>
              <w:widowControl/>
              <w:suppressLineNumbers w:val="0"/>
              <w:jc w:val="left"/>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主管部门</w:t>
            </w:r>
          </w:p>
        </w:tc>
        <w:tc>
          <w:tcPr>
            <w:tcW w:w="3970" w:type="dxa"/>
            <w:gridSpan w:val="5"/>
            <w:tcBorders>
              <w:top w:val="single" w:color="000000" w:sz="4" w:space="0"/>
              <w:left w:val="single" w:color="000000" w:sz="4" w:space="0"/>
              <w:bottom w:val="single" w:color="000000" w:sz="4" w:space="0"/>
              <w:right w:val="single" w:color="000000" w:sz="4" w:space="0"/>
            </w:tcBorders>
            <w:noWrap w:val="0"/>
            <w:vAlign w:val="center"/>
          </w:tcPr>
          <w:p w14:paraId="55834A1C">
            <w:pPr>
              <w:keepNext w:val="0"/>
              <w:keepLines w:val="0"/>
              <w:widowControl/>
              <w:suppressLineNumbers w:val="0"/>
              <w:jc w:val="left"/>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广安市特殊教育学校部门</w:t>
            </w:r>
          </w:p>
        </w:tc>
        <w:tc>
          <w:tcPr>
            <w:tcW w:w="854" w:type="dxa"/>
            <w:tcBorders>
              <w:top w:val="nil"/>
              <w:left w:val="nil"/>
              <w:bottom w:val="nil"/>
              <w:right w:val="nil"/>
            </w:tcBorders>
            <w:noWrap w:val="0"/>
            <w:vAlign w:val="center"/>
          </w:tcPr>
          <w:p w14:paraId="570EE9D2">
            <w:pPr>
              <w:keepNext w:val="0"/>
              <w:keepLines w:val="0"/>
              <w:widowControl/>
              <w:suppressLineNumbers w:val="0"/>
              <w:jc w:val="left"/>
              <w:textAlignment w:val="center"/>
              <w:rPr>
                <w:rFonts w:hint="eastAsia" w:ascii="黑体" w:hAnsi="黑体" w:eastAsia="黑体" w:cs="黑体"/>
                <w:i w:val="0"/>
                <w:iCs w:val="0"/>
                <w:color w:val="000000"/>
                <w:sz w:val="11"/>
                <w:szCs w:val="11"/>
                <w:u w:val="none"/>
              </w:rPr>
            </w:pPr>
            <w:r>
              <w:rPr>
                <w:rFonts w:hint="eastAsia" w:ascii="黑体" w:hAnsi="黑体" w:eastAsia="黑体" w:cs="黑体"/>
                <w:i w:val="0"/>
                <w:iCs w:val="0"/>
                <w:color w:val="000000"/>
                <w:kern w:val="0"/>
                <w:sz w:val="11"/>
                <w:szCs w:val="11"/>
                <w:u w:val="none"/>
                <w:lang w:val="en-US" w:eastAsia="zh-CN" w:bidi="ar"/>
              </w:rPr>
              <w:t>实施单位 （盖章）</w:t>
            </w:r>
          </w:p>
        </w:tc>
        <w:tc>
          <w:tcPr>
            <w:tcW w:w="2861" w:type="dxa"/>
            <w:gridSpan w:val="3"/>
            <w:tcBorders>
              <w:top w:val="single" w:color="000000" w:sz="4" w:space="0"/>
              <w:left w:val="single" w:color="000000" w:sz="4" w:space="0"/>
              <w:bottom w:val="single" w:color="000000" w:sz="4" w:space="0"/>
              <w:right w:val="single" w:color="000000" w:sz="4" w:space="0"/>
            </w:tcBorders>
            <w:noWrap w:val="0"/>
            <w:vAlign w:val="center"/>
          </w:tcPr>
          <w:p w14:paraId="4138093F">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广安市特殊教育学校</w:t>
            </w:r>
          </w:p>
        </w:tc>
      </w:tr>
      <w:tr w14:paraId="13C40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7" w:type="dxa"/>
            <w:vMerge w:val="restart"/>
            <w:tcBorders>
              <w:top w:val="single" w:color="000000" w:sz="4" w:space="0"/>
              <w:left w:val="single" w:color="000000" w:sz="4" w:space="0"/>
              <w:bottom w:val="single" w:color="000000" w:sz="4" w:space="0"/>
              <w:right w:val="single" w:color="000000" w:sz="4" w:space="0"/>
            </w:tcBorders>
            <w:noWrap w:val="0"/>
            <w:vAlign w:val="center"/>
          </w:tcPr>
          <w:p w14:paraId="536107F7">
            <w:pPr>
              <w:keepNext w:val="0"/>
              <w:keepLines w:val="0"/>
              <w:widowControl/>
              <w:suppressLineNumbers w:val="0"/>
              <w:jc w:val="left"/>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项目基本情况</w:t>
            </w:r>
          </w:p>
        </w:tc>
        <w:tc>
          <w:tcPr>
            <w:tcW w:w="692" w:type="dxa"/>
            <w:vMerge w:val="restart"/>
            <w:tcBorders>
              <w:top w:val="single" w:color="000000" w:sz="4" w:space="0"/>
              <w:left w:val="single" w:color="000000" w:sz="4" w:space="0"/>
              <w:bottom w:val="single" w:color="000000" w:sz="4" w:space="0"/>
              <w:right w:val="single" w:color="000000" w:sz="4" w:space="0"/>
            </w:tcBorders>
            <w:noWrap w:val="0"/>
            <w:vAlign w:val="center"/>
          </w:tcPr>
          <w:p w14:paraId="162B9B30">
            <w:pPr>
              <w:keepNext w:val="0"/>
              <w:keepLines w:val="0"/>
              <w:widowControl/>
              <w:suppressLineNumbers w:val="0"/>
              <w:jc w:val="left"/>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1.项目年度目标完成情况</w:t>
            </w:r>
          </w:p>
        </w:tc>
        <w:tc>
          <w:tcPr>
            <w:tcW w:w="3970" w:type="dxa"/>
            <w:gridSpan w:val="5"/>
            <w:tcBorders>
              <w:top w:val="single" w:color="000000" w:sz="4" w:space="0"/>
              <w:left w:val="single" w:color="000000" w:sz="4" w:space="0"/>
              <w:bottom w:val="single" w:color="000000" w:sz="4" w:space="0"/>
              <w:right w:val="single" w:color="000000" w:sz="4" w:space="0"/>
            </w:tcBorders>
            <w:noWrap w:val="0"/>
            <w:vAlign w:val="center"/>
          </w:tcPr>
          <w:p w14:paraId="7ECEDC70">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项目年度目标</w:t>
            </w:r>
          </w:p>
        </w:tc>
        <w:tc>
          <w:tcPr>
            <w:tcW w:w="3715" w:type="dxa"/>
            <w:gridSpan w:val="4"/>
            <w:tcBorders>
              <w:top w:val="single" w:color="000000" w:sz="4" w:space="0"/>
              <w:left w:val="single" w:color="000000" w:sz="4" w:space="0"/>
              <w:bottom w:val="single" w:color="000000" w:sz="4" w:space="0"/>
              <w:right w:val="single" w:color="000000" w:sz="4" w:space="0"/>
            </w:tcBorders>
            <w:noWrap w:val="0"/>
            <w:vAlign w:val="center"/>
          </w:tcPr>
          <w:p w14:paraId="7A5558F9">
            <w:pPr>
              <w:keepNext w:val="0"/>
              <w:keepLines w:val="0"/>
              <w:widowControl/>
              <w:suppressLineNumbers w:val="0"/>
              <w:jc w:val="center"/>
              <w:textAlignment w:val="center"/>
              <w:rPr>
                <w:rFonts w:hint="eastAsia" w:ascii="黑体" w:hAnsi="黑体" w:eastAsia="黑体" w:cs="黑体"/>
                <w:i w:val="0"/>
                <w:iCs w:val="0"/>
                <w:color w:val="000000"/>
                <w:sz w:val="11"/>
                <w:szCs w:val="11"/>
                <w:u w:val="none"/>
              </w:rPr>
            </w:pPr>
            <w:r>
              <w:rPr>
                <w:rFonts w:hint="eastAsia" w:ascii="黑体" w:hAnsi="黑体" w:eastAsia="黑体" w:cs="黑体"/>
                <w:i w:val="0"/>
                <w:iCs w:val="0"/>
                <w:color w:val="000000"/>
                <w:kern w:val="0"/>
                <w:sz w:val="11"/>
                <w:szCs w:val="11"/>
                <w:u w:val="none"/>
                <w:lang w:val="en-US" w:eastAsia="zh-CN" w:bidi="ar"/>
              </w:rPr>
              <w:t>年度目标完成情况</w:t>
            </w:r>
          </w:p>
        </w:tc>
      </w:tr>
      <w:tr w14:paraId="3C578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4956D9">
            <w:pPr>
              <w:rPr>
                <w:rFonts w:hint="eastAsia" w:ascii="宋体" w:hAnsi="宋体" w:eastAsia="宋体" w:cs="宋体"/>
                <w:i w:val="0"/>
                <w:iCs w:val="0"/>
                <w:color w:val="000000"/>
                <w:sz w:val="11"/>
                <w:szCs w:val="11"/>
                <w:u w:val="none"/>
              </w:rPr>
            </w:pPr>
          </w:p>
        </w:tc>
        <w:tc>
          <w:tcPr>
            <w:tcW w:w="69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5FF9D9">
            <w:pPr>
              <w:rPr>
                <w:rFonts w:hint="eastAsia" w:ascii="宋体" w:hAnsi="宋体" w:eastAsia="宋体" w:cs="宋体"/>
                <w:i w:val="0"/>
                <w:iCs w:val="0"/>
                <w:color w:val="000000"/>
                <w:sz w:val="11"/>
                <w:szCs w:val="11"/>
                <w:u w:val="none"/>
              </w:rPr>
            </w:pPr>
          </w:p>
        </w:tc>
        <w:tc>
          <w:tcPr>
            <w:tcW w:w="3970" w:type="dxa"/>
            <w:gridSpan w:val="5"/>
            <w:tcBorders>
              <w:top w:val="single" w:color="000000" w:sz="4" w:space="0"/>
              <w:left w:val="single" w:color="000000" w:sz="4" w:space="0"/>
              <w:bottom w:val="single" w:color="000000" w:sz="4" w:space="0"/>
              <w:right w:val="single" w:color="000000" w:sz="4" w:space="0"/>
            </w:tcBorders>
            <w:noWrap w:val="0"/>
            <w:vAlign w:val="center"/>
          </w:tcPr>
          <w:p w14:paraId="34C7FD97">
            <w:pPr>
              <w:keepNext w:val="0"/>
              <w:keepLines w:val="0"/>
              <w:widowControl/>
              <w:suppressLineNumbers w:val="0"/>
              <w:jc w:val="left"/>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保障学校各项工作正常运转的经费</w:t>
            </w:r>
          </w:p>
        </w:tc>
        <w:tc>
          <w:tcPr>
            <w:tcW w:w="3715" w:type="dxa"/>
            <w:gridSpan w:val="4"/>
            <w:tcBorders>
              <w:top w:val="single" w:color="000000" w:sz="4" w:space="0"/>
              <w:left w:val="single" w:color="000000" w:sz="4" w:space="0"/>
              <w:bottom w:val="single" w:color="000000" w:sz="4" w:space="0"/>
              <w:right w:val="single" w:color="000000" w:sz="4" w:space="0"/>
            </w:tcBorders>
            <w:noWrap w:val="0"/>
            <w:vAlign w:val="center"/>
          </w:tcPr>
          <w:p w14:paraId="7FBB4BFE">
            <w:pPr>
              <w:keepNext w:val="0"/>
              <w:keepLines w:val="0"/>
              <w:widowControl/>
              <w:suppressLineNumbers w:val="0"/>
              <w:jc w:val="left"/>
              <w:textAlignment w:val="center"/>
              <w:rPr>
                <w:rFonts w:hint="eastAsia" w:ascii="黑体" w:hAnsi="黑体" w:eastAsia="黑体" w:cs="黑体"/>
                <w:i w:val="0"/>
                <w:iCs w:val="0"/>
                <w:color w:val="000000"/>
                <w:sz w:val="11"/>
                <w:szCs w:val="11"/>
                <w:u w:val="none"/>
              </w:rPr>
            </w:pPr>
            <w:r>
              <w:rPr>
                <w:rFonts w:hint="eastAsia" w:ascii="黑体" w:hAnsi="黑体" w:eastAsia="黑体" w:cs="黑体"/>
                <w:i w:val="0"/>
                <w:iCs w:val="0"/>
                <w:color w:val="000000"/>
                <w:kern w:val="0"/>
                <w:sz w:val="11"/>
                <w:szCs w:val="11"/>
                <w:u w:val="none"/>
                <w:lang w:val="en-US" w:eastAsia="zh-CN" w:bidi="ar"/>
              </w:rPr>
              <w:t>保障了学校各项工作正常运转的经费</w:t>
            </w:r>
          </w:p>
        </w:tc>
      </w:tr>
      <w:tr w14:paraId="1E2AD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8B26F5">
            <w:pPr>
              <w:rPr>
                <w:rFonts w:hint="eastAsia" w:ascii="宋体" w:hAnsi="宋体" w:eastAsia="宋体" w:cs="宋体"/>
                <w:i w:val="0"/>
                <w:iCs w:val="0"/>
                <w:color w:val="000000"/>
                <w:sz w:val="11"/>
                <w:szCs w:val="11"/>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57A1A179">
            <w:pPr>
              <w:keepNext w:val="0"/>
              <w:keepLines w:val="0"/>
              <w:widowControl/>
              <w:suppressLineNumbers w:val="0"/>
              <w:jc w:val="left"/>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2.项目实施内容及过程概述</w:t>
            </w:r>
          </w:p>
        </w:tc>
        <w:tc>
          <w:tcPr>
            <w:tcW w:w="7685" w:type="dxa"/>
            <w:gridSpan w:val="9"/>
            <w:tcBorders>
              <w:top w:val="single" w:color="000000" w:sz="4" w:space="0"/>
              <w:left w:val="single" w:color="000000" w:sz="4" w:space="0"/>
              <w:bottom w:val="single" w:color="000000" w:sz="4" w:space="0"/>
              <w:right w:val="single" w:color="000000" w:sz="4" w:space="0"/>
            </w:tcBorders>
            <w:noWrap w:val="0"/>
            <w:vAlign w:val="center"/>
          </w:tcPr>
          <w:p w14:paraId="3DF02ED4">
            <w:pPr>
              <w:keepNext w:val="0"/>
              <w:keepLines w:val="0"/>
              <w:widowControl/>
              <w:suppressLineNumbers w:val="0"/>
              <w:jc w:val="left"/>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根据《四川省财政厅四川省教育厅关于下达2022年城乡义务教育补助经费预算的通知》资金收支分类到相关的科目，保障学校各项工作的正常运转。</w:t>
            </w:r>
          </w:p>
        </w:tc>
      </w:tr>
      <w:tr w14:paraId="263A5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7" w:type="dxa"/>
            <w:vMerge w:val="restart"/>
            <w:tcBorders>
              <w:top w:val="single" w:color="000000" w:sz="4" w:space="0"/>
              <w:left w:val="single" w:color="000000" w:sz="4" w:space="0"/>
              <w:bottom w:val="single" w:color="000000" w:sz="4" w:space="0"/>
              <w:right w:val="single" w:color="000000" w:sz="4" w:space="0"/>
            </w:tcBorders>
            <w:noWrap w:val="0"/>
            <w:vAlign w:val="center"/>
          </w:tcPr>
          <w:p w14:paraId="762EEFB3">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预算执行情况（10分）</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1F108A42">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年度预算数（万元）</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3EB2E14">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年初预算</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F490DE3">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调整后预算数</w:t>
            </w:r>
          </w:p>
        </w:tc>
        <w:tc>
          <w:tcPr>
            <w:tcW w:w="2008" w:type="dxa"/>
            <w:gridSpan w:val="3"/>
            <w:tcBorders>
              <w:top w:val="single" w:color="000000" w:sz="4" w:space="0"/>
              <w:left w:val="single" w:color="000000" w:sz="4" w:space="0"/>
              <w:bottom w:val="single" w:color="000000" w:sz="4" w:space="0"/>
              <w:right w:val="single" w:color="000000" w:sz="4" w:space="0"/>
            </w:tcBorders>
            <w:noWrap w:val="0"/>
            <w:vAlign w:val="center"/>
          </w:tcPr>
          <w:p w14:paraId="138AE1D4">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预算执行数</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1BEB5611">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预算执行率</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4B41D318">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权重</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0DDBE0E1">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得分</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3EDF0173">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原因</w:t>
            </w:r>
          </w:p>
        </w:tc>
      </w:tr>
      <w:tr w14:paraId="489BA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9CA276">
            <w:pPr>
              <w:jc w:val="center"/>
              <w:rPr>
                <w:rFonts w:hint="eastAsia" w:ascii="宋体" w:hAnsi="宋体" w:eastAsia="宋体" w:cs="宋体"/>
                <w:i w:val="0"/>
                <w:iCs w:val="0"/>
                <w:color w:val="000000"/>
                <w:sz w:val="11"/>
                <w:szCs w:val="11"/>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7BD522E5">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总额</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E4EEB5B">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7CE8E0B">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158.92</w:t>
            </w:r>
          </w:p>
        </w:tc>
        <w:tc>
          <w:tcPr>
            <w:tcW w:w="2008" w:type="dxa"/>
            <w:gridSpan w:val="3"/>
            <w:tcBorders>
              <w:top w:val="single" w:color="000000" w:sz="4" w:space="0"/>
              <w:left w:val="single" w:color="000000" w:sz="4" w:space="0"/>
              <w:bottom w:val="single" w:color="000000" w:sz="4" w:space="0"/>
              <w:right w:val="single" w:color="000000" w:sz="4" w:space="0"/>
            </w:tcBorders>
            <w:noWrap w:val="0"/>
            <w:vAlign w:val="center"/>
          </w:tcPr>
          <w:p w14:paraId="61C32A88">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155.68</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693F6667">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97.96%</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0642A9B1">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4A8CA7DB">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9.8</w:t>
            </w:r>
          </w:p>
        </w:tc>
        <w:tc>
          <w:tcPr>
            <w:tcW w:w="1696" w:type="dxa"/>
            <w:vMerge w:val="restart"/>
            <w:tcBorders>
              <w:top w:val="single" w:color="000000" w:sz="4" w:space="0"/>
              <w:left w:val="single" w:color="000000" w:sz="4" w:space="0"/>
              <w:bottom w:val="single" w:color="000000" w:sz="4" w:space="0"/>
              <w:right w:val="single" w:color="000000" w:sz="4" w:space="0"/>
            </w:tcBorders>
            <w:noWrap w:val="0"/>
            <w:vAlign w:val="center"/>
          </w:tcPr>
          <w:p w14:paraId="1B234AA1">
            <w:pPr>
              <w:keepNext w:val="0"/>
              <w:keepLines w:val="0"/>
              <w:widowControl/>
              <w:suppressLineNumbers w:val="0"/>
              <w:jc w:val="left"/>
              <w:textAlignment w:val="center"/>
              <w:rPr>
                <w:rFonts w:hint="eastAsia" w:ascii="黑体" w:hAnsi="黑体" w:eastAsia="黑体" w:cs="黑体"/>
                <w:i/>
                <w:iCs/>
                <w:color w:val="000000"/>
                <w:sz w:val="11"/>
                <w:szCs w:val="11"/>
                <w:u w:val="none"/>
              </w:rPr>
            </w:pPr>
            <w:r>
              <w:rPr>
                <w:rFonts w:hint="eastAsia" w:ascii="黑体" w:hAnsi="黑体" w:eastAsia="黑体" w:cs="黑体"/>
                <w:i/>
                <w:iCs/>
                <w:color w:val="000000"/>
                <w:kern w:val="0"/>
                <w:sz w:val="11"/>
                <w:szCs w:val="11"/>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90D8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75AB33">
            <w:pPr>
              <w:jc w:val="center"/>
              <w:rPr>
                <w:rFonts w:hint="eastAsia" w:ascii="宋体" w:hAnsi="宋体" w:eastAsia="宋体" w:cs="宋体"/>
                <w:i w:val="0"/>
                <w:iCs w:val="0"/>
                <w:color w:val="000000"/>
                <w:sz w:val="11"/>
                <w:szCs w:val="11"/>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76473F1B">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其中：财政资金</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519C4F1">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C9AD6F1">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158.92</w:t>
            </w:r>
          </w:p>
        </w:tc>
        <w:tc>
          <w:tcPr>
            <w:tcW w:w="2008" w:type="dxa"/>
            <w:gridSpan w:val="3"/>
            <w:tcBorders>
              <w:top w:val="single" w:color="000000" w:sz="4" w:space="0"/>
              <w:left w:val="single" w:color="000000" w:sz="4" w:space="0"/>
              <w:bottom w:val="single" w:color="000000" w:sz="4" w:space="0"/>
              <w:right w:val="single" w:color="000000" w:sz="4" w:space="0"/>
            </w:tcBorders>
            <w:noWrap w:val="0"/>
            <w:vAlign w:val="center"/>
          </w:tcPr>
          <w:p w14:paraId="1D825F37">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155.68</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1DE6680B">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97.96%</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4AE6006C">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2D73BDB7">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8ACA1B">
            <w:pPr>
              <w:rPr>
                <w:rFonts w:hint="eastAsia" w:ascii="黑体" w:hAnsi="黑体" w:eastAsia="黑体" w:cs="黑体"/>
                <w:i/>
                <w:iCs/>
                <w:color w:val="000000"/>
                <w:sz w:val="11"/>
                <w:szCs w:val="11"/>
                <w:u w:val="none"/>
              </w:rPr>
            </w:pPr>
          </w:p>
        </w:tc>
      </w:tr>
      <w:tr w14:paraId="04CA5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62EE2D">
            <w:pPr>
              <w:jc w:val="center"/>
              <w:rPr>
                <w:rFonts w:hint="eastAsia" w:ascii="宋体" w:hAnsi="宋体" w:eastAsia="宋体" w:cs="宋体"/>
                <w:i w:val="0"/>
                <w:iCs w:val="0"/>
                <w:color w:val="000000"/>
                <w:sz w:val="11"/>
                <w:szCs w:val="11"/>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10B9B1A9">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财政专户管理资金</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DF37E4D">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F8D50C9">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2008" w:type="dxa"/>
            <w:gridSpan w:val="3"/>
            <w:tcBorders>
              <w:top w:val="single" w:color="000000" w:sz="4" w:space="0"/>
              <w:left w:val="single" w:color="000000" w:sz="4" w:space="0"/>
              <w:bottom w:val="single" w:color="000000" w:sz="4" w:space="0"/>
              <w:right w:val="single" w:color="000000" w:sz="4" w:space="0"/>
            </w:tcBorders>
            <w:noWrap w:val="0"/>
            <w:vAlign w:val="center"/>
          </w:tcPr>
          <w:p w14:paraId="719F902F">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62B25FEC">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09F9EB2B">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5451270B">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A515EC">
            <w:pPr>
              <w:rPr>
                <w:rFonts w:hint="eastAsia" w:ascii="黑体" w:hAnsi="黑体" w:eastAsia="黑体" w:cs="黑体"/>
                <w:i/>
                <w:iCs/>
                <w:color w:val="000000"/>
                <w:sz w:val="11"/>
                <w:szCs w:val="11"/>
                <w:u w:val="none"/>
              </w:rPr>
            </w:pPr>
          </w:p>
        </w:tc>
      </w:tr>
      <w:tr w14:paraId="2DFD2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523D53">
            <w:pPr>
              <w:jc w:val="center"/>
              <w:rPr>
                <w:rFonts w:hint="eastAsia" w:ascii="宋体" w:hAnsi="宋体" w:eastAsia="宋体" w:cs="宋体"/>
                <w:i w:val="0"/>
                <w:iCs w:val="0"/>
                <w:color w:val="000000"/>
                <w:sz w:val="11"/>
                <w:szCs w:val="11"/>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6885DBC9">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单位资金</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126A4F2">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9C3025B">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2008" w:type="dxa"/>
            <w:gridSpan w:val="3"/>
            <w:tcBorders>
              <w:top w:val="single" w:color="000000" w:sz="4" w:space="0"/>
              <w:left w:val="single" w:color="000000" w:sz="4" w:space="0"/>
              <w:bottom w:val="single" w:color="000000" w:sz="4" w:space="0"/>
              <w:right w:val="single" w:color="000000" w:sz="4" w:space="0"/>
            </w:tcBorders>
            <w:noWrap w:val="0"/>
            <w:vAlign w:val="center"/>
          </w:tcPr>
          <w:p w14:paraId="3E197947">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7EAD4450">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17FC854A">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3BBC28A8">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A439EF">
            <w:pPr>
              <w:rPr>
                <w:rFonts w:hint="eastAsia" w:ascii="黑体" w:hAnsi="黑体" w:eastAsia="黑体" w:cs="黑体"/>
                <w:i/>
                <w:iCs/>
                <w:color w:val="000000"/>
                <w:sz w:val="11"/>
                <w:szCs w:val="11"/>
                <w:u w:val="none"/>
              </w:rPr>
            </w:pPr>
          </w:p>
        </w:tc>
      </w:tr>
      <w:tr w14:paraId="088A2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885D8C">
            <w:pPr>
              <w:jc w:val="center"/>
              <w:rPr>
                <w:rFonts w:hint="eastAsia" w:ascii="宋体" w:hAnsi="宋体" w:eastAsia="宋体" w:cs="宋体"/>
                <w:i w:val="0"/>
                <w:iCs w:val="0"/>
                <w:color w:val="000000"/>
                <w:sz w:val="11"/>
                <w:szCs w:val="11"/>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6B114CE9">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其他资金</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ADBCEB8">
            <w:pPr>
              <w:jc w:val="center"/>
              <w:rPr>
                <w:rFonts w:hint="eastAsia" w:ascii="微软雅黑" w:hAnsi="微软雅黑" w:eastAsia="微软雅黑" w:cs="微软雅黑"/>
                <w:i/>
                <w:iCs/>
                <w:color w:val="000000"/>
                <w:sz w:val="11"/>
                <w:szCs w:val="11"/>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2D19171">
            <w:pPr>
              <w:jc w:val="center"/>
              <w:rPr>
                <w:rFonts w:hint="eastAsia" w:ascii="微软雅黑" w:hAnsi="微软雅黑" w:eastAsia="微软雅黑" w:cs="微软雅黑"/>
                <w:i/>
                <w:iCs/>
                <w:color w:val="000000"/>
                <w:sz w:val="11"/>
                <w:szCs w:val="11"/>
                <w:u w:val="none"/>
              </w:rPr>
            </w:pPr>
          </w:p>
        </w:tc>
        <w:tc>
          <w:tcPr>
            <w:tcW w:w="2008" w:type="dxa"/>
            <w:gridSpan w:val="3"/>
            <w:tcBorders>
              <w:top w:val="single" w:color="000000" w:sz="4" w:space="0"/>
              <w:left w:val="single" w:color="000000" w:sz="4" w:space="0"/>
              <w:bottom w:val="single" w:color="000000" w:sz="4" w:space="0"/>
              <w:right w:val="single" w:color="000000" w:sz="4" w:space="0"/>
            </w:tcBorders>
            <w:noWrap w:val="0"/>
            <w:vAlign w:val="center"/>
          </w:tcPr>
          <w:p w14:paraId="337B94AB">
            <w:pPr>
              <w:jc w:val="center"/>
              <w:rPr>
                <w:rFonts w:hint="eastAsia" w:ascii="微软雅黑" w:hAnsi="微软雅黑" w:eastAsia="微软雅黑" w:cs="微软雅黑"/>
                <w:i/>
                <w:iCs/>
                <w:color w:val="000000"/>
                <w:sz w:val="11"/>
                <w:szCs w:val="11"/>
                <w:u w:val="none"/>
              </w:rPr>
            </w:pP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0728DD11">
            <w:pPr>
              <w:jc w:val="center"/>
              <w:rPr>
                <w:rFonts w:hint="eastAsia" w:ascii="微软雅黑" w:hAnsi="微软雅黑" w:eastAsia="微软雅黑" w:cs="微软雅黑"/>
                <w:i/>
                <w:iCs/>
                <w:color w:val="000000"/>
                <w:sz w:val="11"/>
                <w:szCs w:val="11"/>
                <w:u w:val="none"/>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5A0AF61C">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2177A836">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668E8B">
            <w:pPr>
              <w:rPr>
                <w:rFonts w:hint="eastAsia" w:ascii="黑体" w:hAnsi="黑体" w:eastAsia="黑体" w:cs="黑体"/>
                <w:i/>
                <w:iCs/>
                <w:color w:val="000000"/>
                <w:sz w:val="11"/>
                <w:szCs w:val="11"/>
                <w:u w:val="none"/>
              </w:rPr>
            </w:pPr>
          </w:p>
        </w:tc>
      </w:tr>
      <w:tr w14:paraId="68C8A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7" w:type="dxa"/>
            <w:vMerge w:val="restart"/>
            <w:tcBorders>
              <w:top w:val="single" w:color="000000" w:sz="4" w:space="0"/>
              <w:left w:val="single" w:color="000000" w:sz="4" w:space="0"/>
              <w:bottom w:val="single" w:color="000000" w:sz="4" w:space="0"/>
              <w:right w:val="single" w:color="000000" w:sz="4" w:space="0"/>
            </w:tcBorders>
            <w:noWrap w:val="0"/>
            <w:vAlign w:val="center"/>
          </w:tcPr>
          <w:p w14:paraId="7C2F1FB9">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绩效指标（90分）</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5DFB2807">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一级指标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5E5F0E3">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二级指标</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4887C81">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三级指标</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14:paraId="369C12C4">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指标性质</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63288585">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指标值</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3D9B93AB">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度量单位</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266E0F30">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完成值</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5B8FA17C">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权重</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725EE3B7">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得分</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3661D615">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未完成原因分析</w:t>
            </w:r>
          </w:p>
        </w:tc>
      </w:tr>
      <w:tr w14:paraId="5474A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 w:hRule="atLeast"/>
        </w:trPr>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85B437">
            <w:pPr>
              <w:jc w:val="center"/>
              <w:rPr>
                <w:rFonts w:hint="eastAsia" w:ascii="宋体" w:hAnsi="宋体" w:eastAsia="宋体" w:cs="宋体"/>
                <w:i w:val="0"/>
                <w:iCs w:val="0"/>
                <w:color w:val="000000"/>
                <w:sz w:val="11"/>
                <w:szCs w:val="11"/>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1014DC97">
            <w:pPr>
              <w:jc w:val="center"/>
              <w:rPr>
                <w:rFonts w:hint="eastAsia" w:ascii="宋体" w:hAnsi="宋体" w:eastAsia="宋体" w:cs="宋体"/>
                <w:i w:val="0"/>
                <w:iCs w:val="0"/>
                <w:color w:val="000000"/>
                <w:sz w:val="11"/>
                <w:szCs w:val="11"/>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B4A4F6D">
            <w:pPr>
              <w:jc w:val="center"/>
              <w:rPr>
                <w:rFonts w:hint="eastAsia" w:ascii="宋体" w:hAnsi="宋体" w:eastAsia="宋体" w:cs="宋体"/>
                <w:i w:val="0"/>
                <w:iCs w:val="0"/>
                <w:color w:val="000000"/>
                <w:sz w:val="11"/>
                <w:szCs w:val="11"/>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4550ED7">
            <w:pPr>
              <w:jc w:val="center"/>
              <w:rPr>
                <w:rFonts w:hint="eastAsia" w:ascii="宋体" w:hAnsi="宋体" w:eastAsia="宋体" w:cs="宋体"/>
                <w:i w:val="0"/>
                <w:iCs w:val="0"/>
                <w:color w:val="000000"/>
                <w:sz w:val="11"/>
                <w:szCs w:val="11"/>
                <w:u w:val="none"/>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14:paraId="314D7709">
            <w:pPr>
              <w:jc w:val="center"/>
              <w:rPr>
                <w:rFonts w:hint="eastAsia" w:ascii="宋体" w:hAnsi="宋体" w:eastAsia="宋体" w:cs="宋体"/>
                <w:i w:val="0"/>
                <w:iCs w:val="0"/>
                <w:color w:val="000000"/>
                <w:sz w:val="11"/>
                <w:szCs w:val="11"/>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289F450E">
            <w:pPr>
              <w:jc w:val="center"/>
              <w:rPr>
                <w:rFonts w:hint="eastAsia" w:ascii="宋体" w:hAnsi="宋体" w:eastAsia="宋体" w:cs="宋体"/>
                <w:i w:val="0"/>
                <w:iCs w:val="0"/>
                <w:color w:val="000000"/>
                <w:sz w:val="11"/>
                <w:szCs w:val="11"/>
                <w:u w:val="none"/>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6FAD9A7D">
            <w:pPr>
              <w:jc w:val="center"/>
              <w:rPr>
                <w:rFonts w:hint="eastAsia" w:ascii="宋体" w:hAnsi="宋体" w:eastAsia="宋体" w:cs="宋体"/>
                <w:i w:val="0"/>
                <w:iCs w:val="0"/>
                <w:color w:val="000000"/>
                <w:sz w:val="11"/>
                <w:szCs w:val="11"/>
                <w:u w:val="none"/>
              </w:rPr>
            </w:pP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42119075">
            <w:pPr>
              <w:jc w:val="center"/>
              <w:rPr>
                <w:rFonts w:hint="eastAsia" w:ascii="微软雅黑" w:hAnsi="微软雅黑" w:eastAsia="微软雅黑" w:cs="微软雅黑"/>
                <w:i/>
                <w:iCs/>
                <w:color w:val="000000"/>
                <w:sz w:val="11"/>
                <w:szCs w:val="11"/>
                <w:u w:val="none"/>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5D8C6E62">
            <w:pPr>
              <w:jc w:val="center"/>
              <w:rPr>
                <w:rFonts w:hint="eastAsia" w:ascii="宋体" w:hAnsi="宋体" w:eastAsia="宋体" w:cs="宋体"/>
                <w:i w:val="0"/>
                <w:iCs w:val="0"/>
                <w:color w:val="000000"/>
                <w:sz w:val="11"/>
                <w:szCs w:val="11"/>
                <w:u w:val="none"/>
              </w:rPr>
            </w:pP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5C59DF02">
            <w:pPr>
              <w:jc w:val="center"/>
              <w:rPr>
                <w:rFonts w:hint="eastAsia" w:ascii="宋体" w:hAnsi="宋体" w:eastAsia="宋体" w:cs="宋体"/>
                <w:i w:val="0"/>
                <w:iCs w:val="0"/>
                <w:color w:val="000000"/>
                <w:sz w:val="11"/>
                <w:szCs w:val="11"/>
                <w:u w:val="none"/>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0A5AC954">
            <w:pPr>
              <w:jc w:val="center"/>
              <w:rPr>
                <w:rFonts w:hint="eastAsia" w:ascii="微软雅黑" w:hAnsi="微软雅黑" w:eastAsia="微软雅黑" w:cs="微软雅黑"/>
                <w:i/>
                <w:iCs/>
                <w:color w:val="000000"/>
                <w:sz w:val="11"/>
                <w:szCs w:val="11"/>
                <w:u w:val="none"/>
              </w:rPr>
            </w:pPr>
          </w:p>
        </w:tc>
      </w:tr>
      <w:tr w14:paraId="7B565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33" w:type="dxa"/>
            <w:gridSpan w:val="8"/>
            <w:tcBorders>
              <w:top w:val="single" w:color="000000" w:sz="4" w:space="0"/>
              <w:left w:val="single" w:color="000000" w:sz="4" w:space="0"/>
              <w:bottom w:val="single" w:color="000000" w:sz="4" w:space="0"/>
              <w:right w:val="single" w:color="000000" w:sz="4" w:space="0"/>
            </w:tcBorders>
            <w:noWrap w:val="0"/>
            <w:vAlign w:val="center"/>
          </w:tcPr>
          <w:p w14:paraId="3F358D35">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合计</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500D2C1A">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100</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26F28B7D">
            <w:pPr>
              <w:keepNext w:val="0"/>
              <w:keepLines w:val="0"/>
              <w:widowControl/>
              <w:suppressLineNumbers w:val="0"/>
              <w:jc w:val="right"/>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99.8</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4518DD69">
            <w:pPr>
              <w:rPr>
                <w:rFonts w:hint="eastAsia" w:ascii="宋体" w:hAnsi="宋体" w:eastAsia="宋体" w:cs="宋体"/>
                <w:i w:val="0"/>
                <w:iCs w:val="0"/>
                <w:color w:val="000000"/>
                <w:sz w:val="11"/>
                <w:szCs w:val="11"/>
                <w:u w:val="none"/>
              </w:rPr>
            </w:pPr>
          </w:p>
        </w:tc>
      </w:tr>
      <w:tr w14:paraId="26D1A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7" w:type="dxa"/>
            <w:tcBorders>
              <w:top w:val="single" w:color="000000" w:sz="4" w:space="0"/>
              <w:left w:val="single" w:color="000000" w:sz="4" w:space="0"/>
              <w:bottom w:val="single" w:color="000000" w:sz="4" w:space="0"/>
              <w:right w:val="single" w:color="000000" w:sz="4" w:space="0"/>
            </w:tcBorders>
            <w:noWrap w:val="0"/>
            <w:vAlign w:val="center"/>
          </w:tcPr>
          <w:p w14:paraId="583E204C">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评价结论</w:t>
            </w:r>
          </w:p>
        </w:tc>
        <w:tc>
          <w:tcPr>
            <w:tcW w:w="8377" w:type="dxa"/>
            <w:gridSpan w:val="10"/>
            <w:tcBorders>
              <w:top w:val="single" w:color="000000" w:sz="4" w:space="0"/>
              <w:left w:val="single" w:color="000000" w:sz="4" w:space="0"/>
              <w:bottom w:val="single" w:color="000000" w:sz="4" w:space="0"/>
              <w:right w:val="single" w:color="000000" w:sz="4" w:space="0"/>
            </w:tcBorders>
            <w:noWrap w:val="0"/>
            <w:vAlign w:val="center"/>
          </w:tcPr>
          <w:p w14:paraId="283D325A">
            <w:pPr>
              <w:keepNext w:val="0"/>
              <w:keepLines w:val="0"/>
              <w:widowControl/>
              <w:suppressLineNumbers w:val="0"/>
              <w:jc w:val="left"/>
              <w:textAlignment w:val="center"/>
              <w:rPr>
                <w:rFonts w:hint="eastAsia" w:ascii="微软雅黑" w:hAnsi="微软雅黑" w:eastAsia="微软雅黑" w:cs="微软雅黑"/>
                <w:i/>
                <w:iCs/>
                <w:color w:val="000000"/>
                <w:sz w:val="11"/>
                <w:szCs w:val="11"/>
                <w:u w:val="none"/>
              </w:rPr>
            </w:pPr>
            <w:r>
              <w:rPr>
                <w:rFonts w:hint="eastAsia" w:ascii="微软雅黑" w:hAnsi="微软雅黑" w:eastAsia="微软雅黑" w:cs="微软雅黑"/>
                <w:i/>
                <w:iCs/>
                <w:color w:val="000000"/>
                <w:kern w:val="0"/>
                <w:sz w:val="11"/>
                <w:szCs w:val="11"/>
                <w:u w:val="none"/>
                <w:lang w:val="en-US" w:eastAsia="zh-CN" w:bidi="ar"/>
              </w:rPr>
              <w:t>自评得分99.8分，该项目为城乡义务教育补助资金，保证了学校的日常正常运转。</w:t>
            </w:r>
          </w:p>
        </w:tc>
      </w:tr>
      <w:tr w14:paraId="3CCB2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517" w:type="dxa"/>
            <w:tcBorders>
              <w:top w:val="single" w:color="000000" w:sz="4" w:space="0"/>
              <w:left w:val="single" w:color="000000" w:sz="4" w:space="0"/>
              <w:bottom w:val="single" w:color="000000" w:sz="4" w:space="0"/>
              <w:right w:val="single" w:color="000000" w:sz="4" w:space="0"/>
            </w:tcBorders>
            <w:noWrap w:val="0"/>
            <w:vAlign w:val="center"/>
          </w:tcPr>
          <w:p w14:paraId="02E9A9ED">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存在问题</w:t>
            </w:r>
          </w:p>
        </w:tc>
        <w:tc>
          <w:tcPr>
            <w:tcW w:w="8377" w:type="dxa"/>
            <w:gridSpan w:val="10"/>
            <w:tcBorders>
              <w:top w:val="single" w:color="000000" w:sz="4" w:space="0"/>
              <w:left w:val="single" w:color="000000" w:sz="4" w:space="0"/>
              <w:bottom w:val="single" w:color="000000" w:sz="4" w:space="0"/>
              <w:right w:val="single" w:color="000000" w:sz="4" w:space="0"/>
            </w:tcBorders>
            <w:noWrap w:val="0"/>
            <w:vAlign w:val="center"/>
          </w:tcPr>
          <w:p w14:paraId="3286F5AF">
            <w:pPr>
              <w:keepNext w:val="0"/>
              <w:keepLines w:val="0"/>
              <w:widowControl/>
              <w:suppressLineNumbers w:val="0"/>
              <w:jc w:val="left"/>
              <w:textAlignment w:val="center"/>
              <w:rPr>
                <w:rFonts w:hint="eastAsia" w:ascii="微软雅黑" w:hAnsi="微软雅黑" w:eastAsia="微软雅黑" w:cs="微软雅黑"/>
                <w:i/>
                <w:iCs/>
                <w:color w:val="000000"/>
                <w:sz w:val="11"/>
                <w:szCs w:val="11"/>
                <w:u w:val="none"/>
              </w:rPr>
            </w:pPr>
            <w:r>
              <w:rPr>
                <w:rFonts w:hint="eastAsia" w:ascii="微软雅黑" w:hAnsi="微软雅黑" w:eastAsia="微软雅黑" w:cs="微软雅黑"/>
                <w:i/>
                <w:iCs/>
                <w:color w:val="000000"/>
                <w:kern w:val="0"/>
                <w:sz w:val="11"/>
                <w:szCs w:val="11"/>
                <w:u w:val="none"/>
                <w:lang w:val="en-US" w:eastAsia="zh-CN" w:bidi="ar"/>
              </w:rPr>
              <w:t>预算工作仍需加强，预算编制要尽可能准确、细化、编制的合理性需要提高，预算执行力度还要进一步加强。</w:t>
            </w:r>
          </w:p>
        </w:tc>
      </w:tr>
      <w:tr w14:paraId="2C893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 w:hRule="atLeast"/>
        </w:trPr>
        <w:tc>
          <w:tcPr>
            <w:tcW w:w="517" w:type="dxa"/>
            <w:tcBorders>
              <w:top w:val="single" w:color="000000" w:sz="4" w:space="0"/>
              <w:left w:val="single" w:color="000000" w:sz="4" w:space="0"/>
              <w:bottom w:val="single" w:color="000000" w:sz="4" w:space="0"/>
              <w:right w:val="single" w:color="000000" w:sz="4" w:space="0"/>
            </w:tcBorders>
            <w:noWrap w:val="0"/>
            <w:vAlign w:val="center"/>
          </w:tcPr>
          <w:p w14:paraId="4327DAE5">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改进措施</w:t>
            </w:r>
          </w:p>
        </w:tc>
        <w:tc>
          <w:tcPr>
            <w:tcW w:w="8377" w:type="dxa"/>
            <w:gridSpan w:val="10"/>
            <w:tcBorders>
              <w:top w:val="single" w:color="000000" w:sz="4" w:space="0"/>
              <w:left w:val="single" w:color="000000" w:sz="4" w:space="0"/>
              <w:bottom w:val="single" w:color="000000" w:sz="4" w:space="0"/>
              <w:right w:val="single" w:color="000000" w:sz="4" w:space="0"/>
            </w:tcBorders>
            <w:noWrap w:val="0"/>
            <w:vAlign w:val="center"/>
          </w:tcPr>
          <w:p w14:paraId="0FF661BC">
            <w:pPr>
              <w:keepNext w:val="0"/>
              <w:keepLines w:val="0"/>
              <w:widowControl/>
              <w:suppressLineNumbers w:val="0"/>
              <w:jc w:val="left"/>
              <w:textAlignment w:val="center"/>
              <w:rPr>
                <w:rFonts w:hint="eastAsia" w:ascii="微软雅黑" w:hAnsi="微软雅黑" w:eastAsia="微软雅黑" w:cs="微软雅黑"/>
                <w:i/>
                <w:iCs/>
                <w:color w:val="000000"/>
                <w:sz w:val="11"/>
                <w:szCs w:val="11"/>
                <w:u w:val="none"/>
              </w:rPr>
            </w:pPr>
            <w:r>
              <w:rPr>
                <w:rFonts w:hint="eastAsia" w:ascii="微软雅黑" w:hAnsi="微软雅黑" w:eastAsia="微软雅黑" w:cs="微软雅黑"/>
                <w:i/>
                <w:iCs/>
                <w:color w:val="000000"/>
                <w:kern w:val="0"/>
                <w:sz w:val="11"/>
                <w:szCs w:val="11"/>
                <w:u w:val="none"/>
                <w:lang w:val="en-US" w:eastAsia="zh-CN" w:bidi="ar"/>
              </w:rPr>
              <w:t>进一步加强督查指导，规范资金的管理和使用。</w:t>
            </w:r>
          </w:p>
        </w:tc>
      </w:tr>
      <w:tr w14:paraId="4ADD2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98" w:type="dxa"/>
            <w:gridSpan w:val="5"/>
            <w:tcBorders>
              <w:top w:val="single" w:color="000000" w:sz="4" w:space="0"/>
              <w:left w:val="single" w:color="000000" w:sz="4" w:space="0"/>
              <w:bottom w:val="single" w:color="000000" w:sz="4" w:space="0"/>
              <w:right w:val="single" w:color="000000" w:sz="4" w:space="0"/>
            </w:tcBorders>
            <w:noWrap w:val="0"/>
            <w:vAlign w:val="center"/>
          </w:tcPr>
          <w:p w14:paraId="7DB1D457">
            <w:pPr>
              <w:keepNext w:val="0"/>
              <w:keepLines w:val="0"/>
              <w:widowControl/>
              <w:suppressLineNumbers w:val="0"/>
              <w:jc w:val="left"/>
              <w:textAlignment w:val="center"/>
              <w:rPr>
                <w:rFonts w:hint="eastAsia" w:ascii="黑体" w:hAnsi="黑体" w:eastAsia="黑体" w:cs="黑体"/>
                <w:i w:val="0"/>
                <w:iCs w:val="0"/>
                <w:color w:val="000000"/>
                <w:sz w:val="11"/>
                <w:szCs w:val="11"/>
                <w:u w:val="none"/>
              </w:rPr>
            </w:pPr>
            <w:r>
              <w:rPr>
                <w:rFonts w:hint="eastAsia" w:ascii="黑体" w:hAnsi="黑体" w:eastAsia="黑体" w:cs="黑体"/>
                <w:i w:val="0"/>
                <w:iCs w:val="0"/>
                <w:color w:val="000000"/>
                <w:kern w:val="0"/>
                <w:sz w:val="11"/>
                <w:szCs w:val="11"/>
                <w:u w:val="none"/>
                <w:lang w:val="en-US" w:eastAsia="zh-CN" w:bidi="ar"/>
              </w:rPr>
              <w:t>项目负责人：</w:t>
            </w:r>
          </w:p>
        </w:tc>
        <w:tc>
          <w:tcPr>
            <w:tcW w:w="4996" w:type="dxa"/>
            <w:gridSpan w:val="6"/>
            <w:tcBorders>
              <w:top w:val="single" w:color="000000" w:sz="4" w:space="0"/>
              <w:left w:val="single" w:color="000000" w:sz="4" w:space="0"/>
              <w:bottom w:val="single" w:color="000000" w:sz="4" w:space="0"/>
              <w:right w:val="single" w:color="000000" w:sz="4" w:space="0"/>
            </w:tcBorders>
            <w:noWrap w:val="0"/>
            <w:vAlign w:val="center"/>
          </w:tcPr>
          <w:p w14:paraId="265975DB">
            <w:pPr>
              <w:keepNext w:val="0"/>
              <w:keepLines w:val="0"/>
              <w:widowControl/>
              <w:suppressLineNumbers w:val="0"/>
              <w:jc w:val="left"/>
              <w:textAlignment w:val="center"/>
              <w:rPr>
                <w:rFonts w:hint="eastAsia" w:ascii="黑体" w:hAnsi="黑体" w:eastAsia="黑体" w:cs="黑体"/>
                <w:i w:val="0"/>
                <w:iCs w:val="0"/>
                <w:color w:val="000000"/>
                <w:sz w:val="11"/>
                <w:szCs w:val="11"/>
                <w:u w:val="none"/>
              </w:rPr>
            </w:pPr>
            <w:r>
              <w:rPr>
                <w:rFonts w:hint="eastAsia" w:ascii="黑体" w:hAnsi="黑体" w:eastAsia="黑体" w:cs="黑体"/>
                <w:i w:val="0"/>
                <w:iCs w:val="0"/>
                <w:color w:val="000000"/>
                <w:kern w:val="0"/>
                <w:sz w:val="11"/>
                <w:szCs w:val="11"/>
                <w:u w:val="none"/>
                <w:lang w:val="en-US" w:eastAsia="zh-CN" w:bidi="ar"/>
              </w:rPr>
              <w:t>财务负责人：兰中全</w:t>
            </w:r>
          </w:p>
        </w:tc>
      </w:tr>
      <w:tr w14:paraId="6B30F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517" w:type="dxa"/>
            <w:tcBorders>
              <w:top w:val="nil"/>
              <w:left w:val="nil"/>
              <w:bottom w:val="nil"/>
              <w:right w:val="nil"/>
            </w:tcBorders>
            <w:noWrap w:val="0"/>
            <w:vAlign w:val="center"/>
          </w:tcPr>
          <w:p w14:paraId="59823B37">
            <w:pPr>
              <w:rPr>
                <w:rFonts w:hint="eastAsia" w:ascii="宋体" w:hAnsi="宋体" w:eastAsia="宋体" w:cs="宋体"/>
                <w:i w:val="0"/>
                <w:iCs w:val="0"/>
                <w:color w:val="000000"/>
                <w:sz w:val="11"/>
                <w:szCs w:val="11"/>
                <w:u w:val="none"/>
              </w:rPr>
            </w:pPr>
          </w:p>
        </w:tc>
        <w:tc>
          <w:tcPr>
            <w:tcW w:w="692" w:type="dxa"/>
            <w:tcBorders>
              <w:top w:val="nil"/>
              <w:left w:val="nil"/>
              <w:bottom w:val="nil"/>
              <w:right w:val="nil"/>
            </w:tcBorders>
            <w:noWrap w:val="0"/>
            <w:vAlign w:val="center"/>
          </w:tcPr>
          <w:p w14:paraId="6ADB0049">
            <w:pPr>
              <w:rPr>
                <w:rFonts w:hint="eastAsia" w:ascii="宋体" w:hAnsi="宋体" w:eastAsia="宋体" w:cs="宋体"/>
                <w:i w:val="0"/>
                <w:iCs w:val="0"/>
                <w:color w:val="000000"/>
                <w:sz w:val="11"/>
                <w:szCs w:val="11"/>
                <w:u w:val="none"/>
              </w:rPr>
            </w:pPr>
          </w:p>
        </w:tc>
        <w:tc>
          <w:tcPr>
            <w:tcW w:w="750" w:type="dxa"/>
            <w:tcBorders>
              <w:top w:val="nil"/>
              <w:left w:val="nil"/>
              <w:bottom w:val="nil"/>
              <w:right w:val="nil"/>
            </w:tcBorders>
            <w:noWrap w:val="0"/>
            <w:vAlign w:val="center"/>
          </w:tcPr>
          <w:p w14:paraId="3286C114">
            <w:pPr>
              <w:rPr>
                <w:rFonts w:hint="eastAsia" w:ascii="宋体" w:hAnsi="宋体" w:eastAsia="宋体" w:cs="宋体"/>
                <w:i w:val="0"/>
                <w:iCs w:val="0"/>
                <w:color w:val="000000"/>
                <w:sz w:val="11"/>
                <w:szCs w:val="11"/>
                <w:u w:val="none"/>
              </w:rPr>
            </w:pPr>
          </w:p>
        </w:tc>
        <w:tc>
          <w:tcPr>
            <w:tcW w:w="1212" w:type="dxa"/>
            <w:tcBorders>
              <w:top w:val="nil"/>
              <w:left w:val="nil"/>
              <w:bottom w:val="nil"/>
              <w:right w:val="nil"/>
            </w:tcBorders>
            <w:noWrap w:val="0"/>
            <w:vAlign w:val="center"/>
          </w:tcPr>
          <w:p w14:paraId="1FB368B7">
            <w:pPr>
              <w:rPr>
                <w:rFonts w:hint="eastAsia" w:ascii="宋体" w:hAnsi="宋体" w:eastAsia="宋体" w:cs="宋体"/>
                <w:i w:val="0"/>
                <w:iCs w:val="0"/>
                <w:color w:val="000000"/>
                <w:sz w:val="11"/>
                <w:szCs w:val="11"/>
                <w:u w:val="none"/>
              </w:rPr>
            </w:pPr>
          </w:p>
        </w:tc>
        <w:tc>
          <w:tcPr>
            <w:tcW w:w="727" w:type="dxa"/>
            <w:tcBorders>
              <w:top w:val="nil"/>
              <w:left w:val="nil"/>
              <w:bottom w:val="nil"/>
              <w:right w:val="nil"/>
            </w:tcBorders>
            <w:noWrap w:val="0"/>
            <w:vAlign w:val="center"/>
          </w:tcPr>
          <w:p w14:paraId="566FF7D9">
            <w:pPr>
              <w:rPr>
                <w:rFonts w:hint="eastAsia" w:ascii="宋体" w:hAnsi="宋体" w:eastAsia="宋体" w:cs="宋体"/>
                <w:i w:val="0"/>
                <w:iCs w:val="0"/>
                <w:color w:val="000000"/>
                <w:sz w:val="11"/>
                <w:szCs w:val="11"/>
                <w:u w:val="none"/>
              </w:rPr>
            </w:pPr>
          </w:p>
        </w:tc>
        <w:tc>
          <w:tcPr>
            <w:tcW w:w="600" w:type="dxa"/>
            <w:tcBorders>
              <w:top w:val="nil"/>
              <w:left w:val="nil"/>
              <w:bottom w:val="nil"/>
              <w:right w:val="nil"/>
            </w:tcBorders>
            <w:noWrap w:val="0"/>
            <w:vAlign w:val="center"/>
          </w:tcPr>
          <w:p w14:paraId="63DBA970">
            <w:pPr>
              <w:rPr>
                <w:rFonts w:hint="eastAsia" w:ascii="宋体" w:hAnsi="宋体" w:eastAsia="宋体" w:cs="宋体"/>
                <w:i w:val="0"/>
                <w:iCs w:val="0"/>
                <w:color w:val="000000"/>
                <w:sz w:val="11"/>
                <w:szCs w:val="11"/>
                <w:u w:val="none"/>
              </w:rPr>
            </w:pPr>
          </w:p>
        </w:tc>
        <w:tc>
          <w:tcPr>
            <w:tcW w:w="681" w:type="dxa"/>
            <w:tcBorders>
              <w:top w:val="nil"/>
              <w:left w:val="nil"/>
              <w:bottom w:val="nil"/>
              <w:right w:val="nil"/>
            </w:tcBorders>
            <w:noWrap w:val="0"/>
            <w:vAlign w:val="center"/>
          </w:tcPr>
          <w:p w14:paraId="46A2E409">
            <w:pPr>
              <w:rPr>
                <w:rFonts w:hint="eastAsia" w:ascii="宋体" w:hAnsi="宋体" w:eastAsia="宋体" w:cs="宋体"/>
                <w:i w:val="0"/>
                <w:iCs w:val="0"/>
                <w:color w:val="000000"/>
                <w:sz w:val="11"/>
                <w:szCs w:val="11"/>
                <w:u w:val="none"/>
              </w:rPr>
            </w:pPr>
          </w:p>
        </w:tc>
        <w:tc>
          <w:tcPr>
            <w:tcW w:w="854" w:type="dxa"/>
            <w:tcBorders>
              <w:top w:val="nil"/>
              <w:left w:val="nil"/>
              <w:bottom w:val="nil"/>
              <w:right w:val="nil"/>
            </w:tcBorders>
            <w:noWrap w:val="0"/>
            <w:vAlign w:val="center"/>
          </w:tcPr>
          <w:p w14:paraId="07819575">
            <w:pPr>
              <w:rPr>
                <w:rFonts w:hint="eastAsia" w:ascii="宋体" w:hAnsi="宋体" w:eastAsia="宋体" w:cs="宋体"/>
                <w:i w:val="0"/>
                <w:iCs w:val="0"/>
                <w:color w:val="000000"/>
                <w:sz w:val="11"/>
                <w:szCs w:val="11"/>
                <w:u w:val="none"/>
              </w:rPr>
            </w:pPr>
          </w:p>
        </w:tc>
        <w:tc>
          <w:tcPr>
            <w:tcW w:w="726" w:type="dxa"/>
            <w:tcBorders>
              <w:top w:val="nil"/>
              <w:left w:val="nil"/>
              <w:bottom w:val="nil"/>
              <w:right w:val="nil"/>
            </w:tcBorders>
            <w:noWrap w:val="0"/>
            <w:vAlign w:val="center"/>
          </w:tcPr>
          <w:p w14:paraId="4DCE1441">
            <w:pPr>
              <w:rPr>
                <w:rFonts w:hint="eastAsia" w:ascii="宋体" w:hAnsi="宋体" w:eastAsia="宋体" w:cs="宋体"/>
                <w:i w:val="0"/>
                <w:iCs w:val="0"/>
                <w:color w:val="000000"/>
                <w:sz w:val="11"/>
                <w:szCs w:val="11"/>
                <w:u w:val="none"/>
              </w:rPr>
            </w:pPr>
          </w:p>
        </w:tc>
        <w:tc>
          <w:tcPr>
            <w:tcW w:w="439" w:type="dxa"/>
            <w:tcBorders>
              <w:top w:val="nil"/>
              <w:left w:val="nil"/>
              <w:bottom w:val="nil"/>
              <w:right w:val="nil"/>
            </w:tcBorders>
            <w:noWrap w:val="0"/>
            <w:vAlign w:val="center"/>
          </w:tcPr>
          <w:p w14:paraId="4D3BE540">
            <w:pPr>
              <w:rPr>
                <w:rFonts w:hint="eastAsia" w:ascii="宋体" w:hAnsi="宋体" w:eastAsia="宋体" w:cs="宋体"/>
                <w:i w:val="0"/>
                <w:iCs w:val="0"/>
                <w:color w:val="000000"/>
                <w:sz w:val="11"/>
                <w:szCs w:val="11"/>
                <w:u w:val="none"/>
              </w:rPr>
            </w:pPr>
          </w:p>
        </w:tc>
        <w:tc>
          <w:tcPr>
            <w:tcW w:w="1696" w:type="dxa"/>
            <w:tcBorders>
              <w:top w:val="nil"/>
              <w:left w:val="nil"/>
              <w:bottom w:val="nil"/>
              <w:right w:val="nil"/>
            </w:tcBorders>
            <w:noWrap w:val="0"/>
            <w:vAlign w:val="center"/>
          </w:tcPr>
          <w:p w14:paraId="345DAB81">
            <w:pPr>
              <w:rPr>
                <w:rFonts w:hint="eastAsia" w:ascii="宋体" w:hAnsi="宋体" w:eastAsia="宋体" w:cs="宋体"/>
                <w:i w:val="0"/>
                <w:iCs w:val="0"/>
                <w:color w:val="000000"/>
                <w:sz w:val="11"/>
                <w:szCs w:val="11"/>
                <w:u w:val="none"/>
              </w:rPr>
            </w:pPr>
          </w:p>
        </w:tc>
      </w:tr>
      <w:tr w14:paraId="11270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8894" w:type="dxa"/>
            <w:gridSpan w:val="11"/>
            <w:tcBorders>
              <w:top w:val="single" w:color="000000" w:sz="4" w:space="0"/>
              <w:left w:val="single" w:color="000000" w:sz="4" w:space="0"/>
              <w:bottom w:val="single" w:color="000000" w:sz="4" w:space="0"/>
              <w:right w:val="single" w:color="000000" w:sz="4" w:space="0"/>
            </w:tcBorders>
            <w:noWrap w:val="0"/>
            <w:vAlign w:val="center"/>
          </w:tcPr>
          <w:p w14:paraId="328EA801">
            <w:pPr>
              <w:keepNext w:val="0"/>
              <w:keepLines w:val="0"/>
              <w:widowControl/>
              <w:suppressLineNumbers w:val="0"/>
              <w:jc w:val="center"/>
              <w:textAlignment w:val="center"/>
              <w:rPr>
                <w:rFonts w:hint="eastAsia" w:ascii="黑体" w:hAnsi="宋体" w:eastAsia="黑体" w:cs="黑体"/>
                <w:b/>
                <w:bCs/>
                <w:i w:val="0"/>
                <w:iCs w:val="0"/>
                <w:color w:val="000000"/>
                <w:sz w:val="11"/>
                <w:szCs w:val="11"/>
                <w:u w:val="none"/>
              </w:rPr>
            </w:pPr>
            <w:r>
              <w:rPr>
                <w:rFonts w:hint="eastAsia" w:ascii="黑体" w:hAnsi="宋体" w:eastAsia="黑体" w:cs="黑体"/>
                <w:b/>
                <w:bCs/>
                <w:i w:val="0"/>
                <w:iCs w:val="0"/>
                <w:color w:val="000000"/>
                <w:kern w:val="0"/>
                <w:sz w:val="11"/>
                <w:szCs w:val="11"/>
                <w:u w:val="none"/>
                <w:lang w:val="en-US" w:eastAsia="zh-CN" w:bidi="ar"/>
              </w:rPr>
              <w:t>部门预算项目支出绩效自评表（2022年度）</w:t>
            </w:r>
          </w:p>
        </w:tc>
      </w:tr>
      <w:tr w14:paraId="4E440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09" w:type="dxa"/>
            <w:gridSpan w:val="2"/>
            <w:tcBorders>
              <w:top w:val="single" w:color="000000" w:sz="4" w:space="0"/>
              <w:left w:val="single" w:color="000000" w:sz="4" w:space="0"/>
              <w:bottom w:val="single" w:color="000000" w:sz="4" w:space="0"/>
              <w:right w:val="single" w:color="000000" w:sz="4" w:space="0"/>
            </w:tcBorders>
            <w:noWrap w:val="0"/>
            <w:vAlign w:val="center"/>
          </w:tcPr>
          <w:p w14:paraId="67FCCD02">
            <w:pPr>
              <w:keepNext w:val="0"/>
              <w:keepLines w:val="0"/>
              <w:widowControl/>
              <w:suppressLineNumbers w:val="0"/>
              <w:jc w:val="left"/>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项目名称</w:t>
            </w:r>
          </w:p>
        </w:tc>
        <w:tc>
          <w:tcPr>
            <w:tcW w:w="7685" w:type="dxa"/>
            <w:gridSpan w:val="9"/>
            <w:tcBorders>
              <w:top w:val="single" w:color="000000" w:sz="4" w:space="0"/>
              <w:left w:val="single" w:color="000000" w:sz="4" w:space="0"/>
              <w:bottom w:val="single" w:color="000000" w:sz="4" w:space="0"/>
              <w:right w:val="single" w:color="000000" w:sz="4" w:space="0"/>
            </w:tcBorders>
            <w:noWrap w:val="0"/>
            <w:vAlign w:val="center"/>
          </w:tcPr>
          <w:p w14:paraId="48FA9924">
            <w:pPr>
              <w:keepNext w:val="0"/>
              <w:keepLines w:val="0"/>
              <w:widowControl/>
              <w:suppressLineNumbers w:val="0"/>
              <w:jc w:val="left"/>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51160023T000008040222</w:t>
            </w:r>
            <w:r>
              <w:rPr>
                <w:rFonts w:hint="eastAsia" w:ascii="宋体" w:hAnsi="宋体" w:cs="宋体"/>
                <w:i w:val="0"/>
                <w:iCs w:val="0"/>
                <w:color w:val="000000"/>
                <w:kern w:val="0"/>
                <w:sz w:val="11"/>
                <w:szCs w:val="11"/>
                <w:u w:val="none"/>
                <w:lang w:val="en-US" w:eastAsia="zh-CN" w:bidi="ar"/>
              </w:rPr>
              <w:t>－</w:t>
            </w:r>
            <w:r>
              <w:rPr>
                <w:rFonts w:ascii="宋体" w:hAnsi="宋体" w:eastAsia="宋体" w:cs="宋体"/>
                <w:i w:val="0"/>
                <w:iCs w:val="0"/>
                <w:color w:val="000000"/>
                <w:kern w:val="0"/>
                <w:sz w:val="11"/>
                <w:szCs w:val="11"/>
                <w:u w:val="none"/>
                <w:lang w:val="en-US" w:eastAsia="zh-CN" w:bidi="ar"/>
              </w:rPr>
              <w:t>学生心理测评工作经费</w:t>
            </w:r>
          </w:p>
        </w:tc>
      </w:tr>
      <w:tr w14:paraId="1C1EB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09" w:type="dxa"/>
            <w:gridSpan w:val="2"/>
            <w:tcBorders>
              <w:top w:val="single" w:color="000000" w:sz="4" w:space="0"/>
              <w:left w:val="single" w:color="000000" w:sz="4" w:space="0"/>
              <w:bottom w:val="single" w:color="000000" w:sz="4" w:space="0"/>
              <w:right w:val="single" w:color="000000" w:sz="4" w:space="0"/>
            </w:tcBorders>
            <w:noWrap w:val="0"/>
            <w:vAlign w:val="center"/>
          </w:tcPr>
          <w:p w14:paraId="6CF9B0DA">
            <w:pPr>
              <w:keepNext w:val="0"/>
              <w:keepLines w:val="0"/>
              <w:widowControl/>
              <w:suppressLineNumbers w:val="0"/>
              <w:jc w:val="left"/>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主管部门</w:t>
            </w:r>
          </w:p>
        </w:tc>
        <w:tc>
          <w:tcPr>
            <w:tcW w:w="3970" w:type="dxa"/>
            <w:gridSpan w:val="5"/>
            <w:tcBorders>
              <w:top w:val="single" w:color="000000" w:sz="4" w:space="0"/>
              <w:left w:val="single" w:color="000000" w:sz="4" w:space="0"/>
              <w:bottom w:val="single" w:color="000000" w:sz="4" w:space="0"/>
              <w:right w:val="single" w:color="000000" w:sz="4" w:space="0"/>
            </w:tcBorders>
            <w:noWrap w:val="0"/>
            <w:vAlign w:val="center"/>
          </w:tcPr>
          <w:p w14:paraId="7BFF627E">
            <w:pPr>
              <w:keepNext w:val="0"/>
              <w:keepLines w:val="0"/>
              <w:widowControl/>
              <w:suppressLineNumbers w:val="0"/>
              <w:jc w:val="left"/>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广安市特殊教育学校部门</w:t>
            </w:r>
          </w:p>
        </w:tc>
        <w:tc>
          <w:tcPr>
            <w:tcW w:w="854" w:type="dxa"/>
            <w:tcBorders>
              <w:top w:val="nil"/>
              <w:left w:val="nil"/>
              <w:bottom w:val="nil"/>
              <w:right w:val="nil"/>
            </w:tcBorders>
            <w:noWrap w:val="0"/>
            <w:vAlign w:val="center"/>
          </w:tcPr>
          <w:p w14:paraId="6E9D60E9">
            <w:pPr>
              <w:keepNext w:val="0"/>
              <w:keepLines w:val="0"/>
              <w:widowControl/>
              <w:suppressLineNumbers w:val="0"/>
              <w:jc w:val="left"/>
              <w:textAlignment w:val="center"/>
              <w:rPr>
                <w:rFonts w:hint="eastAsia" w:ascii="黑体" w:hAnsi="黑体" w:eastAsia="黑体" w:cs="黑体"/>
                <w:i w:val="0"/>
                <w:iCs w:val="0"/>
                <w:color w:val="000000"/>
                <w:sz w:val="11"/>
                <w:szCs w:val="11"/>
                <w:u w:val="none"/>
              </w:rPr>
            </w:pPr>
            <w:r>
              <w:rPr>
                <w:rFonts w:hint="eastAsia" w:ascii="黑体" w:hAnsi="黑体" w:eastAsia="黑体" w:cs="黑体"/>
                <w:i w:val="0"/>
                <w:iCs w:val="0"/>
                <w:color w:val="000000"/>
                <w:kern w:val="0"/>
                <w:sz w:val="11"/>
                <w:szCs w:val="11"/>
                <w:u w:val="none"/>
                <w:lang w:val="en-US" w:eastAsia="zh-CN" w:bidi="ar"/>
              </w:rPr>
              <w:t>实施单位 （盖章）</w:t>
            </w:r>
          </w:p>
        </w:tc>
        <w:tc>
          <w:tcPr>
            <w:tcW w:w="2861" w:type="dxa"/>
            <w:gridSpan w:val="3"/>
            <w:tcBorders>
              <w:top w:val="single" w:color="000000" w:sz="4" w:space="0"/>
              <w:left w:val="single" w:color="000000" w:sz="4" w:space="0"/>
              <w:bottom w:val="single" w:color="000000" w:sz="4" w:space="0"/>
              <w:right w:val="single" w:color="000000" w:sz="4" w:space="0"/>
            </w:tcBorders>
            <w:noWrap w:val="0"/>
            <w:vAlign w:val="center"/>
          </w:tcPr>
          <w:p w14:paraId="0F77B6B4">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广安市特殊教育学校</w:t>
            </w:r>
          </w:p>
        </w:tc>
      </w:tr>
      <w:tr w14:paraId="0C8C9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7" w:type="dxa"/>
            <w:vMerge w:val="restart"/>
            <w:tcBorders>
              <w:top w:val="single" w:color="000000" w:sz="4" w:space="0"/>
              <w:left w:val="single" w:color="000000" w:sz="4" w:space="0"/>
              <w:bottom w:val="single" w:color="000000" w:sz="4" w:space="0"/>
              <w:right w:val="single" w:color="000000" w:sz="4" w:space="0"/>
            </w:tcBorders>
            <w:noWrap w:val="0"/>
            <w:vAlign w:val="center"/>
          </w:tcPr>
          <w:p w14:paraId="096ED9AA">
            <w:pPr>
              <w:keepNext w:val="0"/>
              <w:keepLines w:val="0"/>
              <w:widowControl/>
              <w:suppressLineNumbers w:val="0"/>
              <w:jc w:val="left"/>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项目基本情况</w:t>
            </w:r>
          </w:p>
        </w:tc>
        <w:tc>
          <w:tcPr>
            <w:tcW w:w="692" w:type="dxa"/>
            <w:vMerge w:val="restart"/>
            <w:tcBorders>
              <w:top w:val="single" w:color="000000" w:sz="4" w:space="0"/>
              <w:left w:val="single" w:color="000000" w:sz="4" w:space="0"/>
              <w:bottom w:val="single" w:color="000000" w:sz="4" w:space="0"/>
              <w:right w:val="single" w:color="000000" w:sz="4" w:space="0"/>
            </w:tcBorders>
            <w:noWrap w:val="0"/>
            <w:vAlign w:val="center"/>
          </w:tcPr>
          <w:p w14:paraId="13E93DA4">
            <w:pPr>
              <w:keepNext w:val="0"/>
              <w:keepLines w:val="0"/>
              <w:widowControl/>
              <w:suppressLineNumbers w:val="0"/>
              <w:jc w:val="left"/>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1.项目年度目标完成情况</w:t>
            </w:r>
          </w:p>
        </w:tc>
        <w:tc>
          <w:tcPr>
            <w:tcW w:w="3970" w:type="dxa"/>
            <w:gridSpan w:val="5"/>
            <w:tcBorders>
              <w:top w:val="single" w:color="000000" w:sz="4" w:space="0"/>
              <w:left w:val="single" w:color="000000" w:sz="4" w:space="0"/>
              <w:bottom w:val="single" w:color="000000" w:sz="4" w:space="0"/>
              <w:right w:val="single" w:color="000000" w:sz="4" w:space="0"/>
            </w:tcBorders>
            <w:noWrap w:val="0"/>
            <w:vAlign w:val="center"/>
          </w:tcPr>
          <w:p w14:paraId="07D3E341">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项目年度目标</w:t>
            </w:r>
          </w:p>
        </w:tc>
        <w:tc>
          <w:tcPr>
            <w:tcW w:w="3715" w:type="dxa"/>
            <w:gridSpan w:val="4"/>
            <w:tcBorders>
              <w:top w:val="single" w:color="000000" w:sz="4" w:space="0"/>
              <w:left w:val="single" w:color="000000" w:sz="4" w:space="0"/>
              <w:bottom w:val="single" w:color="000000" w:sz="4" w:space="0"/>
              <w:right w:val="single" w:color="000000" w:sz="4" w:space="0"/>
            </w:tcBorders>
            <w:noWrap w:val="0"/>
            <w:vAlign w:val="center"/>
          </w:tcPr>
          <w:p w14:paraId="0FC8271B">
            <w:pPr>
              <w:keepNext w:val="0"/>
              <w:keepLines w:val="0"/>
              <w:widowControl/>
              <w:suppressLineNumbers w:val="0"/>
              <w:jc w:val="center"/>
              <w:textAlignment w:val="center"/>
              <w:rPr>
                <w:rFonts w:hint="eastAsia" w:ascii="黑体" w:hAnsi="黑体" w:eastAsia="黑体" w:cs="黑体"/>
                <w:i w:val="0"/>
                <w:iCs w:val="0"/>
                <w:color w:val="000000"/>
                <w:sz w:val="11"/>
                <w:szCs w:val="11"/>
                <w:u w:val="none"/>
              </w:rPr>
            </w:pPr>
            <w:r>
              <w:rPr>
                <w:rFonts w:hint="eastAsia" w:ascii="黑体" w:hAnsi="黑体" w:eastAsia="黑体" w:cs="黑体"/>
                <w:i w:val="0"/>
                <w:iCs w:val="0"/>
                <w:color w:val="000000"/>
                <w:kern w:val="0"/>
                <w:sz w:val="11"/>
                <w:szCs w:val="11"/>
                <w:u w:val="none"/>
                <w:lang w:val="en-US" w:eastAsia="zh-CN" w:bidi="ar"/>
              </w:rPr>
              <w:t>年度目标完成情况</w:t>
            </w:r>
          </w:p>
        </w:tc>
      </w:tr>
      <w:tr w14:paraId="799D3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 w:hRule="atLeast"/>
        </w:trPr>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D70C0E">
            <w:pPr>
              <w:rPr>
                <w:rFonts w:hint="eastAsia" w:ascii="宋体" w:hAnsi="宋体" w:eastAsia="宋体" w:cs="宋体"/>
                <w:i w:val="0"/>
                <w:iCs w:val="0"/>
                <w:color w:val="000000"/>
                <w:sz w:val="11"/>
                <w:szCs w:val="11"/>
                <w:u w:val="none"/>
              </w:rPr>
            </w:pPr>
          </w:p>
        </w:tc>
        <w:tc>
          <w:tcPr>
            <w:tcW w:w="69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015B96">
            <w:pPr>
              <w:rPr>
                <w:rFonts w:hint="eastAsia" w:ascii="宋体" w:hAnsi="宋体" w:eastAsia="宋体" w:cs="宋体"/>
                <w:i w:val="0"/>
                <w:iCs w:val="0"/>
                <w:color w:val="000000"/>
                <w:sz w:val="11"/>
                <w:szCs w:val="11"/>
                <w:u w:val="none"/>
              </w:rPr>
            </w:pPr>
          </w:p>
        </w:tc>
        <w:tc>
          <w:tcPr>
            <w:tcW w:w="3970" w:type="dxa"/>
            <w:gridSpan w:val="5"/>
            <w:tcBorders>
              <w:top w:val="single" w:color="000000" w:sz="4" w:space="0"/>
              <w:left w:val="single" w:color="000000" w:sz="4" w:space="0"/>
              <w:bottom w:val="single" w:color="000000" w:sz="4" w:space="0"/>
              <w:right w:val="single" w:color="000000" w:sz="4" w:space="0"/>
            </w:tcBorders>
            <w:noWrap w:val="0"/>
            <w:vAlign w:val="center"/>
          </w:tcPr>
          <w:p w14:paraId="290C8296">
            <w:pPr>
              <w:keepNext w:val="0"/>
              <w:keepLines w:val="0"/>
              <w:widowControl/>
              <w:suppressLineNumbers w:val="0"/>
              <w:jc w:val="left"/>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完成心理辅导室建设</w:t>
            </w:r>
          </w:p>
        </w:tc>
        <w:tc>
          <w:tcPr>
            <w:tcW w:w="3715" w:type="dxa"/>
            <w:gridSpan w:val="4"/>
            <w:tcBorders>
              <w:top w:val="single" w:color="000000" w:sz="4" w:space="0"/>
              <w:left w:val="single" w:color="000000" w:sz="4" w:space="0"/>
              <w:bottom w:val="single" w:color="000000" w:sz="4" w:space="0"/>
              <w:right w:val="single" w:color="000000" w:sz="4" w:space="0"/>
            </w:tcBorders>
            <w:noWrap w:val="0"/>
            <w:vAlign w:val="center"/>
          </w:tcPr>
          <w:p w14:paraId="58608F72">
            <w:pPr>
              <w:keepNext w:val="0"/>
              <w:keepLines w:val="0"/>
              <w:widowControl/>
              <w:suppressLineNumbers w:val="0"/>
              <w:jc w:val="left"/>
              <w:textAlignment w:val="center"/>
              <w:rPr>
                <w:rFonts w:hint="eastAsia" w:ascii="黑体" w:hAnsi="黑体" w:eastAsia="黑体" w:cs="黑体"/>
                <w:i w:val="0"/>
                <w:iCs w:val="0"/>
                <w:color w:val="000000"/>
                <w:sz w:val="11"/>
                <w:szCs w:val="11"/>
                <w:u w:val="none"/>
              </w:rPr>
            </w:pPr>
            <w:r>
              <w:rPr>
                <w:rFonts w:hint="eastAsia" w:ascii="黑体" w:hAnsi="黑体" w:eastAsia="黑体" w:cs="黑体"/>
                <w:i w:val="0"/>
                <w:iCs w:val="0"/>
                <w:color w:val="000000"/>
                <w:kern w:val="0"/>
                <w:sz w:val="11"/>
                <w:szCs w:val="11"/>
                <w:u w:val="none"/>
                <w:lang w:val="en-US" w:eastAsia="zh-CN" w:bidi="ar"/>
              </w:rPr>
              <w:t>根据学校心理辅导室建设方案，依据《中小学心理辅导室建设指南》基础配置建设功能完整的心理辅导室，主要包括办公接待区、心理辅导区、团体心理辅导区和心理阅览室等。</w:t>
            </w:r>
          </w:p>
        </w:tc>
      </w:tr>
      <w:tr w14:paraId="6D2F2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F819D3">
            <w:pPr>
              <w:rPr>
                <w:rFonts w:hint="eastAsia" w:ascii="宋体" w:hAnsi="宋体" w:eastAsia="宋体" w:cs="宋体"/>
                <w:i w:val="0"/>
                <w:iCs w:val="0"/>
                <w:color w:val="000000"/>
                <w:sz w:val="11"/>
                <w:szCs w:val="11"/>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722325E9">
            <w:pPr>
              <w:keepNext w:val="0"/>
              <w:keepLines w:val="0"/>
              <w:widowControl/>
              <w:suppressLineNumbers w:val="0"/>
              <w:jc w:val="left"/>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2.项目实施内容及过程概述</w:t>
            </w:r>
          </w:p>
        </w:tc>
        <w:tc>
          <w:tcPr>
            <w:tcW w:w="7685" w:type="dxa"/>
            <w:gridSpan w:val="9"/>
            <w:tcBorders>
              <w:top w:val="single" w:color="000000" w:sz="4" w:space="0"/>
              <w:left w:val="single" w:color="000000" w:sz="4" w:space="0"/>
              <w:bottom w:val="single" w:color="000000" w:sz="4" w:space="0"/>
              <w:right w:val="single" w:color="000000" w:sz="4" w:space="0"/>
            </w:tcBorders>
            <w:noWrap w:val="0"/>
            <w:vAlign w:val="center"/>
          </w:tcPr>
          <w:p w14:paraId="54BE9040">
            <w:pPr>
              <w:keepNext w:val="0"/>
              <w:keepLines w:val="0"/>
              <w:widowControl/>
              <w:suppressLineNumbers w:val="0"/>
              <w:jc w:val="left"/>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学校成立了专项工作领导小组，认真研究制定了心理辅导室建设方案，并根据方案完成了心理辅导室建设，10月在市妇联和市教体局的组织下，对全校聋生完成了一次心理测评。</w:t>
            </w:r>
          </w:p>
        </w:tc>
      </w:tr>
      <w:tr w14:paraId="00019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7" w:type="dxa"/>
            <w:vMerge w:val="restart"/>
            <w:tcBorders>
              <w:top w:val="single" w:color="000000" w:sz="4" w:space="0"/>
              <w:left w:val="single" w:color="000000" w:sz="4" w:space="0"/>
              <w:bottom w:val="single" w:color="000000" w:sz="4" w:space="0"/>
              <w:right w:val="single" w:color="000000" w:sz="4" w:space="0"/>
            </w:tcBorders>
            <w:noWrap w:val="0"/>
            <w:vAlign w:val="center"/>
          </w:tcPr>
          <w:p w14:paraId="4B817B9B">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预算执行情况（10分）</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5CE4FAFB">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年度预算数（万元）</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59272A3">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年初预算</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FB6246C">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调整后预算数</w:t>
            </w:r>
          </w:p>
        </w:tc>
        <w:tc>
          <w:tcPr>
            <w:tcW w:w="2008" w:type="dxa"/>
            <w:gridSpan w:val="3"/>
            <w:tcBorders>
              <w:top w:val="single" w:color="000000" w:sz="4" w:space="0"/>
              <w:left w:val="single" w:color="000000" w:sz="4" w:space="0"/>
              <w:bottom w:val="single" w:color="000000" w:sz="4" w:space="0"/>
              <w:right w:val="single" w:color="000000" w:sz="4" w:space="0"/>
            </w:tcBorders>
            <w:noWrap w:val="0"/>
            <w:vAlign w:val="center"/>
          </w:tcPr>
          <w:p w14:paraId="14B49812">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预算执行数</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37935D7F">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预算执行率</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6F9E3D25">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权重</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68EB2E08">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得分</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023DD768">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原因</w:t>
            </w:r>
          </w:p>
        </w:tc>
      </w:tr>
      <w:tr w14:paraId="61902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54C261">
            <w:pPr>
              <w:jc w:val="center"/>
              <w:rPr>
                <w:rFonts w:hint="eastAsia" w:ascii="宋体" w:hAnsi="宋体" w:eastAsia="宋体" w:cs="宋体"/>
                <w:i w:val="0"/>
                <w:iCs w:val="0"/>
                <w:color w:val="000000"/>
                <w:sz w:val="11"/>
                <w:szCs w:val="11"/>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79105398">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总额</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63C129D">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EABE169">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5.00</w:t>
            </w:r>
          </w:p>
        </w:tc>
        <w:tc>
          <w:tcPr>
            <w:tcW w:w="2008" w:type="dxa"/>
            <w:gridSpan w:val="3"/>
            <w:tcBorders>
              <w:top w:val="single" w:color="000000" w:sz="4" w:space="0"/>
              <w:left w:val="single" w:color="000000" w:sz="4" w:space="0"/>
              <w:bottom w:val="single" w:color="000000" w:sz="4" w:space="0"/>
              <w:right w:val="single" w:color="000000" w:sz="4" w:space="0"/>
            </w:tcBorders>
            <w:noWrap w:val="0"/>
            <w:vAlign w:val="center"/>
          </w:tcPr>
          <w:p w14:paraId="658028CF">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5.00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579C319F">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100.00%</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7B40F267">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5191BE13">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w:t>
            </w:r>
          </w:p>
        </w:tc>
        <w:tc>
          <w:tcPr>
            <w:tcW w:w="1696" w:type="dxa"/>
            <w:vMerge w:val="restart"/>
            <w:tcBorders>
              <w:top w:val="single" w:color="000000" w:sz="4" w:space="0"/>
              <w:left w:val="single" w:color="000000" w:sz="4" w:space="0"/>
              <w:bottom w:val="single" w:color="000000" w:sz="4" w:space="0"/>
              <w:right w:val="single" w:color="000000" w:sz="4" w:space="0"/>
            </w:tcBorders>
            <w:noWrap w:val="0"/>
            <w:vAlign w:val="center"/>
          </w:tcPr>
          <w:p w14:paraId="2E357C70">
            <w:pPr>
              <w:keepNext w:val="0"/>
              <w:keepLines w:val="0"/>
              <w:widowControl/>
              <w:suppressLineNumbers w:val="0"/>
              <w:jc w:val="left"/>
              <w:textAlignment w:val="center"/>
              <w:rPr>
                <w:rFonts w:hint="eastAsia" w:ascii="黑体" w:hAnsi="黑体" w:eastAsia="黑体" w:cs="黑体"/>
                <w:i/>
                <w:iCs/>
                <w:color w:val="000000"/>
                <w:sz w:val="11"/>
                <w:szCs w:val="11"/>
                <w:u w:val="none"/>
              </w:rPr>
            </w:pPr>
            <w:r>
              <w:rPr>
                <w:rFonts w:hint="eastAsia" w:ascii="黑体" w:hAnsi="黑体" w:eastAsia="黑体" w:cs="黑体"/>
                <w:i/>
                <w:iCs/>
                <w:color w:val="000000"/>
                <w:kern w:val="0"/>
                <w:sz w:val="11"/>
                <w:szCs w:val="11"/>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7C8B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A26C07">
            <w:pPr>
              <w:jc w:val="center"/>
              <w:rPr>
                <w:rFonts w:hint="eastAsia" w:ascii="宋体" w:hAnsi="宋体" w:eastAsia="宋体" w:cs="宋体"/>
                <w:i w:val="0"/>
                <w:iCs w:val="0"/>
                <w:color w:val="000000"/>
                <w:sz w:val="11"/>
                <w:szCs w:val="11"/>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3721E4AE">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其中：财政资金</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28E77E9">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33345D8">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5.00</w:t>
            </w:r>
          </w:p>
        </w:tc>
        <w:tc>
          <w:tcPr>
            <w:tcW w:w="2008" w:type="dxa"/>
            <w:gridSpan w:val="3"/>
            <w:tcBorders>
              <w:top w:val="single" w:color="000000" w:sz="4" w:space="0"/>
              <w:left w:val="single" w:color="000000" w:sz="4" w:space="0"/>
              <w:bottom w:val="single" w:color="000000" w:sz="4" w:space="0"/>
              <w:right w:val="single" w:color="000000" w:sz="4" w:space="0"/>
            </w:tcBorders>
            <w:noWrap w:val="0"/>
            <w:vAlign w:val="center"/>
          </w:tcPr>
          <w:p w14:paraId="1FEBDBEC">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5.00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5B71B319">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100.00%</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72B044D1">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469047A7">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D2953A">
            <w:pPr>
              <w:rPr>
                <w:rFonts w:hint="eastAsia" w:ascii="黑体" w:hAnsi="黑体" w:eastAsia="黑体" w:cs="黑体"/>
                <w:i/>
                <w:iCs/>
                <w:color w:val="000000"/>
                <w:sz w:val="11"/>
                <w:szCs w:val="11"/>
                <w:u w:val="none"/>
              </w:rPr>
            </w:pPr>
          </w:p>
        </w:tc>
      </w:tr>
      <w:tr w14:paraId="59730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44265D">
            <w:pPr>
              <w:jc w:val="center"/>
              <w:rPr>
                <w:rFonts w:hint="eastAsia" w:ascii="宋体" w:hAnsi="宋体" w:eastAsia="宋体" w:cs="宋体"/>
                <w:i w:val="0"/>
                <w:iCs w:val="0"/>
                <w:color w:val="000000"/>
                <w:sz w:val="11"/>
                <w:szCs w:val="11"/>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48F6A9E3">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财政专户管理资金</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54A2B89">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C1BCBD3">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2008" w:type="dxa"/>
            <w:gridSpan w:val="3"/>
            <w:tcBorders>
              <w:top w:val="single" w:color="000000" w:sz="4" w:space="0"/>
              <w:left w:val="single" w:color="000000" w:sz="4" w:space="0"/>
              <w:bottom w:val="single" w:color="000000" w:sz="4" w:space="0"/>
              <w:right w:val="single" w:color="000000" w:sz="4" w:space="0"/>
            </w:tcBorders>
            <w:noWrap w:val="0"/>
            <w:vAlign w:val="center"/>
          </w:tcPr>
          <w:p w14:paraId="2D126363">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31BB5E04">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369764B6">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258C16F5">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128AE3">
            <w:pPr>
              <w:rPr>
                <w:rFonts w:hint="eastAsia" w:ascii="黑体" w:hAnsi="黑体" w:eastAsia="黑体" w:cs="黑体"/>
                <w:i/>
                <w:iCs/>
                <w:color w:val="000000"/>
                <w:sz w:val="11"/>
                <w:szCs w:val="11"/>
                <w:u w:val="none"/>
              </w:rPr>
            </w:pPr>
          </w:p>
        </w:tc>
      </w:tr>
      <w:tr w14:paraId="5665D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 w:hRule="atLeast"/>
        </w:trPr>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7EC4C3">
            <w:pPr>
              <w:jc w:val="center"/>
              <w:rPr>
                <w:rFonts w:hint="eastAsia" w:ascii="宋体" w:hAnsi="宋体" w:eastAsia="宋体" w:cs="宋体"/>
                <w:i w:val="0"/>
                <w:iCs w:val="0"/>
                <w:color w:val="000000"/>
                <w:sz w:val="11"/>
                <w:szCs w:val="11"/>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69C6A723">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单位资金</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9E1129A">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B986F21">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2008" w:type="dxa"/>
            <w:gridSpan w:val="3"/>
            <w:tcBorders>
              <w:top w:val="single" w:color="000000" w:sz="4" w:space="0"/>
              <w:left w:val="single" w:color="000000" w:sz="4" w:space="0"/>
              <w:bottom w:val="single" w:color="000000" w:sz="4" w:space="0"/>
              <w:right w:val="single" w:color="000000" w:sz="4" w:space="0"/>
            </w:tcBorders>
            <w:noWrap w:val="0"/>
            <w:vAlign w:val="center"/>
          </w:tcPr>
          <w:p w14:paraId="6B9E10CC">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745F4C07">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47286F4D">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42CC1DC2">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3B1ED8">
            <w:pPr>
              <w:rPr>
                <w:rFonts w:hint="eastAsia" w:ascii="黑体" w:hAnsi="黑体" w:eastAsia="黑体" w:cs="黑体"/>
                <w:i/>
                <w:iCs/>
                <w:color w:val="000000"/>
                <w:sz w:val="11"/>
                <w:szCs w:val="11"/>
                <w:u w:val="none"/>
              </w:rPr>
            </w:pPr>
          </w:p>
        </w:tc>
      </w:tr>
      <w:tr w14:paraId="6A29B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2DA74B">
            <w:pPr>
              <w:jc w:val="center"/>
              <w:rPr>
                <w:rFonts w:hint="eastAsia" w:ascii="宋体" w:hAnsi="宋体" w:eastAsia="宋体" w:cs="宋体"/>
                <w:i w:val="0"/>
                <w:iCs w:val="0"/>
                <w:color w:val="000000"/>
                <w:sz w:val="11"/>
                <w:szCs w:val="11"/>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06697E07">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其他资金</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597E1C7">
            <w:pPr>
              <w:jc w:val="center"/>
              <w:rPr>
                <w:rFonts w:hint="eastAsia" w:ascii="微软雅黑" w:hAnsi="微软雅黑" w:eastAsia="微软雅黑" w:cs="微软雅黑"/>
                <w:i/>
                <w:iCs/>
                <w:color w:val="000000"/>
                <w:sz w:val="11"/>
                <w:szCs w:val="11"/>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575E3C9">
            <w:pPr>
              <w:jc w:val="center"/>
              <w:rPr>
                <w:rFonts w:hint="eastAsia" w:ascii="微软雅黑" w:hAnsi="微软雅黑" w:eastAsia="微软雅黑" w:cs="微软雅黑"/>
                <w:i/>
                <w:iCs/>
                <w:color w:val="000000"/>
                <w:sz w:val="11"/>
                <w:szCs w:val="11"/>
                <w:u w:val="none"/>
              </w:rPr>
            </w:pPr>
          </w:p>
        </w:tc>
        <w:tc>
          <w:tcPr>
            <w:tcW w:w="2008" w:type="dxa"/>
            <w:gridSpan w:val="3"/>
            <w:tcBorders>
              <w:top w:val="single" w:color="000000" w:sz="4" w:space="0"/>
              <w:left w:val="single" w:color="000000" w:sz="4" w:space="0"/>
              <w:bottom w:val="single" w:color="000000" w:sz="4" w:space="0"/>
              <w:right w:val="single" w:color="000000" w:sz="4" w:space="0"/>
            </w:tcBorders>
            <w:noWrap w:val="0"/>
            <w:vAlign w:val="center"/>
          </w:tcPr>
          <w:p w14:paraId="11E6F200">
            <w:pPr>
              <w:jc w:val="center"/>
              <w:rPr>
                <w:rFonts w:hint="eastAsia" w:ascii="微软雅黑" w:hAnsi="微软雅黑" w:eastAsia="微软雅黑" w:cs="微软雅黑"/>
                <w:i/>
                <w:iCs/>
                <w:color w:val="000000"/>
                <w:sz w:val="11"/>
                <w:szCs w:val="11"/>
                <w:u w:val="none"/>
              </w:rPr>
            </w:pP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5822AB5B">
            <w:pPr>
              <w:jc w:val="center"/>
              <w:rPr>
                <w:rFonts w:hint="eastAsia" w:ascii="微软雅黑" w:hAnsi="微软雅黑" w:eastAsia="微软雅黑" w:cs="微软雅黑"/>
                <w:i/>
                <w:iCs/>
                <w:color w:val="000000"/>
                <w:sz w:val="11"/>
                <w:szCs w:val="11"/>
                <w:u w:val="none"/>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15ECC889">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2F0516F4">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E8615E">
            <w:pPr>
              <w:rPr>
                <w:rFonts w:hint="eastAsia" w:ascii="黑体" w:hAnsi="黑体" w:eastAsia="黑体" w:cs="黑体"/>
                <w:i/>
                <w:iCs/>
                <w:color w:val="000000"/>
                <w:sz w:val="11"/>
                <w:szCs w:val="11"/>
                <w:u w:val="none"/>
              </w:rPr>
            </w:pPr>
          </w:p>
        </w:tc>
      </w:tr>
      <w:tr w14:paraId="0972C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7" w:type="dxa"/>
            <w:vMerge w:val="restart"/>
            <w:tcBorders>
              <w:top w:val="single" w:color="000000" w:sz="4" w:space="0"/>
              <w:left w:val="single" w:color="000000" w:sz="4" w:space="0"/>
              <w:bottom w:val="single" w:color="000000" w:sz="4" w:space="0"/>
              <w:right w:val="single" w:color="000000" w:sz="4" w:space="0"/>
            </w:tcBorders>
            <w:noWrap w:val="0"/>
            <w:vAlign w:val="center"/>
          </w:tcPr>
          <w:p w14:paraId="6FBFE328">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绩效指标（90分）</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23DD1AF4">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一级指标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97E6CC5">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二级指标</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4C646DC">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三级指标</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14:paraId="0B926BDD">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指标性质</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28DB3303">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指标值</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0E1AFF86">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度量单位</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60E42C5A">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完成值</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3AB917FB">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权重</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217EF265">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得分</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2903AA36">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未完成原因分析</w:t>
            </w:r>
          </w:p>
        </w:tc>
      </w:tr>
      <w:tr w14:paraId="4E009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D1F4A6">
            <w:pPr>
              <w:jc w:val="center"/>
              <w:rPr>
                <w:rFonts w:hint="eastAsia" w:ascii="宋体" w:hAnsi="宋体" w:eastAsia="宋体" w:cs="宋体"/>
                <w:i w:val="0"/>
                <w:iCs w:val="0"/>
                <w:color w:val="000000"/>
                <w:sz w:val="11"/>
                <w:szCs w:val="11"/>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3AB1AABF">
            <w:pPr>
              <w:jc w:val="center"/>
              <w:rPr>
                <w:rFonts w:hint="eastAsia" w:ascii="宋体" w:hAnsi="宋体" w:eastAsia="宋体" w:cs="宋体"/>
                <w:i w:val="0"/>
                <w:iCs w:val="0"/>
                <w:color w:val="000000"/>
                <w:sz w:val="11"/>
                <w:szCs w:val="11"/>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8C4A953">
            <w:pPr>
              <w:jc w:val="center"/>
              <w:rPr>
                <w:rFonts w:hint="eastAsia" w:ascii="宋体" w:hAnsi="宋体" w:eastAsia="宋体" w:cs="宋体"/>
                <w:i w:val="0"/>
                <w:iCs w:val="0"/>
                <w:color w:val="000000"/>
                <w:sz w:val="11"/>
                <w:szCs w:val="11"/>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DD49AFC">
            <w:pPr>
              <w:jc w:val="center"/>
              <w:rPr>
                <w:rFonts w:hint="eastAsia" w:ascii="宋体" w:hAnsi="宋体" w:eastAsia="宋体" w:cs="宋体"/>
                <w:i w:val="0"/>
                <w:iCs w:val="0"/>
                <w:color w:val="000000"/>
                <w:sz w:val="11"/>
                <w:szCs w:val="11"/>
                <w:u w:val="none"/>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14:paraId="13D4711E">
            <w:pPr>
              <w:jc w:val="center"/>
              <w:rPr>
                <w:rFonts w:hint="eastAsia" w:ascii="宋体" w:hAnsi="宋体" w:eastAsia="宋体" w:cs="宋体"/>
                <w:i w:val="0"/>
                <w:iCs w:val="0"/>
                <w:color w:val="000000"/>
                <w:sz w:val="11"/>
                <w:szCs w:val="11"/>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29B559A3">
            <w:pPr>
              <w:jc w:val="center"/>
              <w:rPr>
                <w:rFonts w:hint="eastAsia" w:ascii="宋体" w:hAnsi="宋体" w:eastAsia="宋体" w:cs="宋体"/>
                <w:i w:val="0"/>
                <w:iCs w:val="0"/>
                <w:color w:val="000000"/>
                <w:sz w:val="11"/>
                <w:szCs w:val="11"/>
                <w:u w:val="none"/>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4035C57C">
            <w:pPr>
              <w:jc w:val="center"/>
              <w:rPr>
                <w:rFonts w:hint="eastAsia" w:ascii="宋体" w:hAnsi="宋体" w:eastAsia="宋体" w:cs="宋体"/>
                <w:i w:val="0"/>
                <w:iCs w:val="0"/>
                <w:color w:val="000000"/>
                <w:sz w:val="11"/>
                <w:szCs w:val="11"/>
                <w:u w:val="none"/>
              </w:rPr>
            </w:pP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534D4984">
            <w:pPr>
              <w:jc w:val="center"/>
              <w:rPr>
                <w:rFonts w:hint="eastAsia" w:ascii="微软雅黑" w:hAnsi="微软雅黑" w:eastAsia="微软雅黑" w:cs="微软雅黑"/>
                <w:i/>
                <w:iCs/>
                <w:color w:val="000000"/>
                <w:sz w:val="11"/>
                <w:szCs w:val="11"/>
                <w:u w:val="none"/>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6FBCFB5F">
            <w:pPr>
              <w:jc w:val="center"/>
              <w:rPr>
                <w:rFonts w:hint="eastAsia" w:ascii="宋体" w:hAnsi="宋体" w:eastAsia="宋体" w:cs="宋体"/>
                <w:i w:val="0"/>
                <w:iCs w:val="0"/>
                <w:color w:val="000000"/>
                <w:sz w:val="11"/>
                <w:szCs w:val="11"/>
                <w:u w:val="none"/>
              </w:rPr>
            </w:pP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23EF575D">
            <w:pPr>
              <w:jc w:val="center"/>
              <w:rPr>
                <w:rFonts w:hint="eastAsia" w:ascii="宋体" w:hAnsi="宋体" w:eastAsia="宋体" w:cs="宋体"/>
                <w:i w:val="0"/>
                <w:iCs w:val="0"/>
                <w:color w:val="000000"/>
                <w:sz w:val="11"/>
                <w:szCs w:val="11"/>
                <w:u w:val="none"/>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4CCCEC54">
            <w:pPr>
              <w:jc w:val="center"/>
              <w:rPr>
                <w:rFonts w:hint="eastAsia" w:ascii="微软雅黑" w:hAnsi="微软雅黑" w:eastAsia="微软雅黑" w:cs="微软雅黑"/>
                <w:i/>
                <w:iCs/>
                <w:color w:val="000000"/>
                <w:sz w:val="11"/>
                <w:szCs w:val="11"/>
                <w:u w:val="none"/>
              </w:rPr>
            </w:pPr>
          </w:p>
        </w:tc>
      </w:tr>
      <w:tr w14:paraId="738F8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33" w:type="dxa"/>
            <w:gridSpan w:val="8"/>
            <w:tcBorders>
              <w:top w:val="single" w:color="000000" w:sz="4" w:space="0"/>
              <w:left w:val="single" w:color="000000" w:sz="4" w:space="0"/>
              <w:bottom w:val="single" w:color="000000" w:sz="4" w:space="0"/>
              <w:right w:val="single" w:color="000000" w:sz="4" w:space="0"/>
            </w:tcBorders>
            <w:noWrap w:val="0"/>
            <w:vAlign w:val="center"/>
          </w:tcPr>
          <w:p w14:paraId="6C41EB37">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合计</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6BFDCAF8">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100</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5B8C699B">
            <w:pPr>
              <w:keepNext w:val="0"/>
              <w:keepLines w:val="0"/>
              <w:widowControl/>
              <w:suppressLineNumbers w:val="0"/>
              <w:jc w:val="right"/>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100</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3FC201E3">
            <w:pPr>
              <w:rPr>
                <w:rFonts w:hint="eastAsia" w:ascii="宋体" w:hAnsi="宋体" w:eastAsia="宋体" w:cs="宋体"/>
                <w:i w:val="0"/>
                <w:iCs w:val="0"/>
                <w:color w:val="000000"/>
                <w:sz w:val="11"/>
                <w:szCs w:val="11"/>
                <w:u w:val="none"/>
              </w:rPr>
            </w:pPr>
          </w:p>
        </w:tc>
      </w:tr>
      <w:tr w14:paraId="5DCE5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7" w:type="dxa"/>
            <w:tcBorders>
              <w:top w:val="single" w:color="000000" w:sz="4" w:space="0"/>
              <w:left w:val="single" w:color="000000" w:sz="4" w:space="0"/>
              <w:bottom w:val="single" w:color="000000" w:sz="4" w:space="0"/>
              <w:right w:val="single" w:color="000000" w:sz="4" w:space="0"/>
            </w:tcBorders>
            <w:noWrap w:val="0"/>
            <w:vAlign w:val="center"/>
          </w:tcPr>
          <w:p w14:paraId="4C0416BB">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评价结论</w:t>
            </w:r>
          </w:p>
        </w:tc>
        <w:tc>
          <w:tcPr>
            <w:tcW w:w="8377" w:type="dxa"/>
            <w:gridSpan w:val="10"/>
            <w:tcBorders>
              <w:top w:val="single" w:color="000000" w:sz="4" w:space="0"/>
              <w:left w:val="single" w:color="000000" w:sz="4" w:space="0"/>
              <w:bottom w:val="single" w:color="000000" w:sz="4" w:space="0"/>
              <w:right w:val="single" w:color="000000" w:sz="4" w:space="0"/>
            </w:tcBorders>
            <w:noWrap w:val="0"/>
            <w:vAlign w:val="center"/>
          </w:tcPr>
          <w:p w14:paraId="37218174">
            <w:pPr>
              <w:keepNext w:val="0"/>
              <w:keepLines w:val="0"/>
              <w:widowControl/>
              <w:suppressLineNumbers w:val="0"/>
              <w:jc w:val="left"/>
              <w:textAlignment w:val="center"/>
              <w:rPr>
                <w:rFonts w:hint="eastAsia" w:ascii="微软雅黑" w:hAnsi="微软雅黑" w:eastAsia="微软雅黑" w:cs="微软雅黑"/>
                <w:i/>
                <w:iCs/>
                <w:color w:val="000000"/>
                <w:sz w:val="11"/>
                <w:szCs w:val="11"/>
                <w:u w:val="none"/>
              </w:rPr>
            </w:pPr>
            <w:r>
              <w:rPr>
                <w:rFonts w:hint="eastAsia" w:ascii="微软雅黑" w:hAnsi="微软雅黑" w:eastAsia="微软雅黑" w:cs="微软雅黑"/>
                <w:i/>
                <w:iCs/>
                <w:color w:val="000000"/>
                <w:kern w:val="0"/>
                <w:sz w:val="11"/>
                <w:szCs w:val="11"/>
                <w:u w:val="none"/>
                <w:lang w:val="en-US" w:eastAsia="zh-CN" w:bidi="ar"/>
              </w:rPr>
              <w:t>自评得分100分，本项目保障了学生心理测评工作中的各项经费问题，使学生心理测评工作顺利有效地开展。</w:t>
            </w:r>
          </w:p>
        </w:tc>
      </w:tr>
      <w:tr w14:paraId="7A31F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7" w:type="dxa"/>
            <w:tcBorders>
              <w:top w:val="single" w:color="000000" w:sz="4" w:space="0"/>
              <w:left w:val="single" w:color="000000" w:sz="4" w:space="0"/>
              <w:bottom w:val="single" w:color="000000" w:sz="4" w:space="0"/>
              <w:right w:val="single" w:color="000000" w:sz="4" w:space="0"/>
            </w:tcBorders>
            <w:noWrap w:val="0"/>
            <w:vAlign w:val="center"/>
          </w:tcPr>
          <w:p w14:paraId="614F0337">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存在问题</w:t>
            </w:r>
          </w:p>
        </w:tc>
        <w:tc>
          <w:tcPr>
            <w:tcW w:w="8377" w:type="dxa"/>
            <w:gridSpan w:val="10"/>
            <w:tcBorders>
              <w:top w:val="single" w:color="000000" w:sz="4" w:space="0"/>
              <w:left w:val="single" w:color="000000" w:sz="4" w:space="0"/>
              <w:bottom w:val="single" w:color="000000" w:sz="4" w:space="0"/>
              <w:right w:val="single" w:color="000000" w:sz="4" w:space="0"/>
            </w:tcBorders>
            <w:noWrap w:val="0"/>
            <w:vAlign w:val="center"/>
          </w:tcPr>
          <w:p w14:paraId="68D874A5">
            <w:pPr>
              <w:keepNext w:val="0"/>
              <w:keepLines w:val="0"/>
              <w:widowControl/>
              <w:suppressLineNumbers w:val="0"/>
              <w:jc w:val="left"/>
              <w:textAlignment w:val="center"/>
              <w:rPr>
                <w:rFonts w:hint="eastAsia" w:ascii="微软雅黑" w:hAnsi="微软雅黑" w:eastAsia="微软雅黑" w:cs="微软雅黑"/>
                <w:i/>
                <w:iCs/>
                <w:color w:val="000000"/>
                <w:sz w:val="11"/>
                <w:szCs w:val="11"/>
                <w:u w:val="none"/>
              </w:rPr>
            </w:pPr>
            <w:r>
              <w:rPr>
                <w:rFonts w:hint="eastAsia" w:ascii="微软雅黑" w:hAnsi="微软雅黑" w:eastAsia="微软雅黑" w:cs="微软雅黑"/>
                <w:i/>
                <w:iCs/>
                <w:color w:val="000000"/>
                <w:kern w:val="0"/>
                <w:sz w:val="11"/>
                <w:szCs w:val="11"/>
                <w:u w:val="none"/>
                <w:lang w:val="en-US" w:eastAsia="zh-CN" w:bidi="ar"/>
              </w:rPr>
              <w:t>预算工作仍需加强，预算编制要尽可能准确、细化、编制的合理性需要提高，预算执行力度还要进一步加强。</w:t>
            </w:r>
          </w:p>
        </w:tc>
      </w:tr>
      <w:tr w14:paraId="059FA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7" w:type="dxa"/>
            <w:tcBorders>
              <w:top w:val="single" w:color="000000" w:sz="4" w:space="0"/>
              <w:left w:val="single" w:color="000000" w:sz="4" w:space="0"/>
              <w:bottom w:val="single" w:color="000000" w:sz="4" w:space="0"/>
              <w:right w:val="single" w:color="000000" w:sz="4" w:space="0"/>
            </w:tcBorders>
            <w:noWrap w:val="0"/>
            <w:vAlign w:val="center"/>
          </w:tcPr>
          <w:p w14:paraId="33831C35">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改进措施</w:t>
            </w:r>
          </w:p>
        </w:tc>
        <w:tc>
          <w:tcPr>
            <w:tcW w:w="8377" w:type="dxa"/>
            <w:gridSpan w:val="10"/>
            <w:tcBorders>
              <w:top w:val="single" w:color="000000" w:sz="4" w:space="0"/>
              <w:left w:val="single" w:color="000000" w:sz="4" w:space="0"/>
              <w:bottom w:val="single" w:color="000000" w:sz="4" w:space="0"/>
              <w:right w:val="single" w:color="000000" w:sz="4" w:space="0"/>
            </w:tcBorders>
            <w:noWrap w:val="0"/>
            <w:vAlign w:val="center"/>
          </w:tcPr>
          <w:p w14:paraId="1C7A22AD">
            <w:pPr>
              <w:keepNext w:val="0"/>
              <w:keepLines w:val="0"/>
              <w:widowControl/>
              <w:suppressLineNumbers w:val="0"/>
              <w:jc w:val="left"/>
              <w:textAlignment w:val="center"/>
              <w:rPr>
                <w:rFonts w:hint="eastAsia" w:ascii="微软雅黑" w:hAnsi="微软雅黑" w:eastAsia="微软雅黑" w:cs="微软雅黑"/>
                <w:i/>
                <w:iCs/>
                <w:color w:val="000000"/>
                <w:sz w:val="11"/>
                <w:szCs w:val="11"/>
                <w:u w:val="none"/>
              </w:rPr>
            </w:pPr>
            <w:r>
              <w:rPr>
                <w:rFonts w:hint="eastAsia" w:ascii="微软雅黑" w:hAnsi="微软雅黑" w:eastAsia="微软雅黑" w:cs="微软雅黑"/>
                <w:i/>
                <w:iCs/>
                <w:color w:val="000000"/>
                <w:kern w:val="0"/>
                <w:sz w:val="11"/>
                <w:szCs w:val="11"/>
                <w:u w:val="none"/>
                <w:lang w:val="en-US" w:eastAsia="zh-CN" w:bidi="ar"/>
              </w:rPr>
              <w:t>进一步加强督查指导，规范资金的管理和使用。</w:t>
            </w:r>
          </w:p>
        </w:tc>
      </w:tr>
      <w:tr w14:paraId="3D61A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98" w:type="dxa"/>
            <w:gridSpan w:val="5"/>
            <w:tcBorders>
              <w:top w:val="single" w:color="000000" w:sz="4" w:space="0"/>
              <w:left w:val="single" w:color="000000" w:sz="4" w:space="0"/>
              <w:bottom w:val="single" w:color="000000" w:sz="4" w:space="0"/>
              <w:right w:val="single" w:color="000000" w:sz="4" w:space="0"/>
            </w:tcBorders>
            <w:noWrap w:val="0"/>
            <w:vAlign w:val="center"/>
          </w:tcPr>
          <w:p w14:paraId="24B754C8">
            <w:pPr>
              <w:keepNext w:val="0"/>
              <w:keepLines w:val="0"/>
              <w:widowControl/>
              <w:suppressLineNumbers w:val="0"/>
              <w:jc w:val="left"/>
              <w:textAlignment w:val="center"/>
              <w:rPr>
                <w:rFonts w:hint="eastAsia" w:ascii="黑体" w:hAnsi="黑体" w:eastAsia="黑体" w:cs="黑体"/>
                <w:i w:val="0"/>
                <w:iCs w:val="0"/>
                <w:color w:val="000000"/>
                <w:sz w:val="11"/>
                <w:szCs w:val="11"/>
                <w:u w:val="none"/>
              </w:rPr>
            </w:pPr>
            <w:r>
              <w:rPr>
                <w:rFonts w:hint="eastAsia" w:ascii="黑体" w:hAnsi="黑体" w:eastAsia="黑体" w:cs="黑体"/>
                <w:i w:val="0"/>
                <w:iCs w:val="0"/>
                <w:color w:val="000000"/>
                <w:kern w:val="0"/>
                <w:sz w:val="11"/>
                <w:szCs w:val="11"/>
                <w:u w:val="none"/>
                <w:lang w:val="en-US" w:eastAsia="zh-CN" w:bidi="ar"/>
              </w:rPr>
              <w:t>项目负责人：刘川</w:t>
            </w:r>
          </w:p>
        </w:tc>
        <w:tc>
          <w:tcPr>
            <w:tcW w:w="4996" w:type="dxa"/>
            <w:gridSpan w:val="6"/>
            <w:tcBorders>
              <w:top w:val="single" w:color="000000" w:sz="4" w:space="0"/>
              <w:left w:val="single" w:color="000000" w:sz="4" w:space="0"/>
              <w:bottom w:val="single" w:color="000000" w:sz="4" w:space="0"/>
              <w:right w:val="single" w:color="000000" w:sz="4" w:space="0"/>
            </w:tcBorders>
            <w:noWrap w:val="0"/>
            <w:vAlign w:val="center"/>
          </w:tcPr>
          <w:p w14:paraId="02F9C96F">
            <w:pPr>
              <w:keepNext w:val="0"/>
              <w:keepLines w:val="0"/>
              <w:widowControl/>
              <w:suppressLineNumbers w:val="0"/>
              <w:jc w:val="left"/>
              <w:textAlignment w:val="center"/>
              <w:rPr>
                <w:rFonts w:hint="eastAsia" w:ascii="黑体" w:hAnsi="黑体" w:eastAsia="黑体" w:cs="黑体"/>
                <w:i w:val="0"/>
                <w:iCs w:val="0"/>
                <w:color w:val="000000"/>
                <w:sz w:val="11"/>
                <w:szCs w:val="11"/>
                <w:u w:val="none"/>
              </w:rPr>
            </w:pPr>
            <w:r>
              <w:rPr>
                <w:rFonts w:hint="eastAsia" w:ascii="黑体" w:hAnsi="黑体" w:eastAsia="黑体" w:cs="黑体"/>
                <w:i w:val="0"/>
                <w:iCs w:val="0"/>
                <w:color w:val="000000"/>
                <w:kern w:val="0"/>
                <w:sz w:val="11"/>
                <w:szCs w:val="11"/>
                <w:u w:val="none"/>
                <w:lang w:val="en-US" w:eastAsia="zh-CN" w:bidi="ar"/>
              </w:rPr>
              <w:t>财务负责人：兰中全</w:t>
            </w:r>
          </w:p>
        </w:tc>
      </w:tr>
      <w:tr w14:paraId="66E0B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517" w:type="dxa"/>
            <w:tcBorders>
              <w:top w:val="nil"/>
              <w:left w:val="nil"/>
              <w:bottom w:val="nil"/>
              <w:right w:val="nil"/>
            </w:tcBorders>
            <w:noWrap w:val="0"/>
            <w:vAlign w:val="center"/>
          </w:tcPr>
          <w:p w14:paraId="1EF131EF">
            <w:pPr>
              <w:rPr>
                <w:rFonts w:hint="eastAsia" w:ascii="宋体" w:hAnsi="宋体" w:eastAsia="宋体" w:cs="宋体"/>
                <w:i w:val="0"/>
                <w:iCs w:val="0"/>
                <w:color w:val="000000"/>
                <w:sz w:val="11"/>
                <w:szCs w:val="11"/>
                <w:u w:val="none"/>
              </w:rPr>
            </w:pPr>
          </w:p>
        </w:tc>
        <w:tc>
          <w:tcPr>
            <w:tcW w:w="692" w:type="dxa"/>
            <w:tcBorders>
              <w:top w:val="nil"/>
              <w:left w:val="nil"/>
              <w:bottom w:val="nil"/>
              <w:right w:val="nil"/>
            </w:tcBorders>
            <w:noWrap w:val="0"/>
            <w:vAlign w:val="center"/>
          </w:tcPr>
          <w:p w14:paraId="52EE09F7">
            <w:pPr>
              <w:rPr>
                <w:rFonts w:hint="eastAsia" w:ascii="宋体" w:hAnsi="宋体" w:eastAsia="宋体" w:cs="宋体"/>
                <w:i w:val="0"/>
                <w:iCs w:val="0"/>
                <w:color w:val="000000"/>
                <w:sz w:val="11"/>
                <w:szCs w:val="11"/>
                <w:u w:val="none"/>
              </w:rPr>
            </w:pPr>
          </w:p>
        </w:tc>
        <w:tc>
          <w:tcPr>
            <w:tcW w:w="750" w:type="dxa"/>
            <w:tcBorders>
              <w:top w:val="nil"/>
              <w:left w:val="nil"/>
              <w:bottom w:val="nil"/>
              <w:right w:val="nil"/>
            </w:tcBorders>
            <w:noWrap w:val="0"/>
            <w:vAlign w:val="center"/>
          </w:tcPr>
          <w:p w14:paraId="20CE4AFA">
            <w:pPr>
              <w:rPr>
                <w:rFonts w:hint="eastAsia" w:ascii="宋体" w:hAnsi="宋体" w:eastAsia="宋体" w:cs="宋体"/>
                <w:i w:val="0"/>
                <w:iCs w:val="0"/>
                <w:color w:val="000000"/>
                <w:sz w:val="11"/>
                <w:szCs w:val="11"/>
                <w:u w:val="none"/>
              </w:rPr>
            </w:pPr>
          </w:p>
        </w:tc>
        <w:tc>
          <w:tcPr>
            <w:tcW w:w="1212" w:type="dxa"/>
            <w:tcBorders>
              <w:top w:val="nil"/>
              <w:left w:val="nil"/>
              <w:bottom w:val="nil"/>
              <w:right w:val="nil"/>
            </w:tcBorders>
            <w:noWrap w:val="0"/>
            <w:vAlign w:val="center"/>
          </w:tcPr>
          <w:p w14:paraId="4A39F246">
            <w:pPr>
              <w:rPr>
                <w:rFonts w:hint="eastAsia" w:ascii="宋体" w:hAnsi="宋体" w:eastAsia="宋体" w:cs="宋体"/>
                <w:i w:val="0"/>
                <w:iCs w:val="0"/>
                <w:color w:val="000000"/>
                <w:sz w:val="11"/>
                <w:szCs w:val="11"/>
                <w:u w:val="none"/>
              </w:rPr>
            </w:pPr>
          </w:p>
        </w:tc>
        <w:tc>
          <w:tcPr>
            <w:tcW w:w="727" w:type="dxa"/>
            <w:tcBorders>
              <w:top w:val="nil"/>
              <w:left w:val="nil"/>
              <w:bottom w:val="nil"/>
              <w:right w:val="nil"/>
            </w:tcBorders>
            <w:noWrap w:val="0"/>
            <w:vAlign w:val="center"/>
          </w:tcPr>
          <w:p w14:paraId="02F99BFA">
            <w:pPr>
              <w:rPr>
                <w:rFonts w:hint="eastAsia" w:ascii="宋体" w:hAnsi="宋体" w:eastAsia="宋体" w:cs="宋体"/>
                <w:i w:val="0"/>
                <w:iCs w:val="0"/>
                <w:color w:val="000000"/>
                <w:sz w:val="11"/>
                <w:szCs w:val="11"/>
                <w:u w:val="none"/>
              </w:rPr>
            </w:pPr>
          </w:p>
        </w:tc>
        <w:tc>
          <w:tcPr>
            <w:tcW w:w="600" w:type="dxa"/>
            <w:tcBorders>
              <w:top w:val="nil"/>
              <w:left w:val="nil"/>
              <w:bottom w:val="nil"/>
              <w:right w:val="nil"/>
            </w:tcBorders>
            <w:noWrap w:val="0"/>
            <w:vAlign w:val="center"/>
          </w:tcPr>
          <w:p w14:paraId="0398CA0D">
            <w:pPr>
              <w:rPr>
                <w:rFonts w:hint="eastAsia" w:ascii="宋体" w:hAnsi="宋体" w:eastAsia="宋体" w:cs="宋体"/>
                <w:i w:val="0"/>
                <w:iCs w:val="0"/>
                <w:color w:val="000000"/>
                <w:sz w:val="11"/>
                <w:szCs w:val="11"/>
                <w:u w:val="none"/>
              </w:rPr>
            </w:pPr>
          </w:p>
        </w:tc>
        <w:tc>
          <w:tcPr>
            <w:tcW w:w="681" w:type="dxa"/>
            <w:tcBorders>
              <w:top w:val="nil"/>
              <w:left w:val="nil"/>
              <w:bottom w:val="nil"/>
              <w:right w:val="nil"/>
            </w:tcBorders>
            <w:noWrap w:val="0"/>
            <w:vAlign w:val="center"/>
          </w:tcPr>
          <w:p w14:paraId="0C43F987">
            <w:pPr>
              <w:rPr>
                <w:rFonts w:hint="eastAsia" w:ascii="宋体" w:hAnsi="宋体" w:eastAsia="宋体" w:cs="宋体"/>
                <w:i w:val="0"/>
                <w:iCs w:val="0"/>
                <w:color w:val="000000"/>
                <w:sz w:val="11"/>
                <w:szCs w:val="11"/>
                <w:u w:val="none"/>
              </w:rPr>
            </w:pPr>
          </w:p>
        </w:tc>
        <w:tc>
          <w:tcPr>
            <w:tcW w:w="854" w:type="dxa"/>
            <w:tcBorders>
              <w:top w:val="nil"/>
              <w:left w:val="nil"/>
              <w:bottom w:val="nil"/>
              <w:right w:val="nil"/>
            </w:tcBorders>
            <w:noWrap w:val="0"/>
            <w:vAlign w:val="center"/>
          </w:tcPr>
          <w:p w14:paraId="15971C12">
            <w:pPr>
              <w:rPr>
                <w:rFonts w:hint="eastAsia" w:ascii="宋体" w:hAnsi="宋体" w:eastAsia="宋体" w:cs="宋体"/>
                <w:i w:val="0"/>
                <w:iCs w:val="0"/>
                <w:color w:val="000000"/>
                <w:sz w:val="11"/>
                <w:szCs w:val="11"/>
                <w:u w:val="none"/>
              </w:rPr>
            </w:pPr>
          </w:p>
        </w:tc>
        <w:tc>
          <w:tcPr>
            <w:tcW w:w="726" w:type="dxa"/>
            <w:tcBorders>
              <w:top w:val="nil"/>
              <w:left w:val="nil"/>
              <w:bottom w:val="nil"/>
              <w:right w:val="nil"/>
            </w:tcBorders>
            <w:noWrap w:val="0"/>
            <w:vAlign w:val="center"/>
          </w:tcPr>
          <w:p w14:paraId="7CA9DA7D">
            <w:pPr>
              <w:rPr>
                <w:rFonts w:hint="eastAsia" w:ascii="宋体" w:hAnsi="宋体" w:eastAsia="宋体" w:cs="宋体"/>
                <w:i w:val="0"/>
                <w:iCs w:val="0"/>
                <w:color w:val="000000"/>
                <w:sz w:val="11"/>
                <w:szCs w:val="11"/>
                <w:u w:val="none"/>
              </w:rPr>
            </w:pPr>
          </w:p>
        </w:tc>
        <w:tc>
          <w:tcPr>
            <w:tcW w:w="439" w:type="dxa"/>
            <w:tcBorders>
              <w:top w:val="nil"/>
              <w:left w:val="nil"/>
              <w:bottom w:val="nil"/>
              <w:right w:val="nil"/>
            </w:tcBorders>
            <w:noWrap w:val="0"/>
            <w:vAlign w:val="center"/>
          </w:tcPr>
          <w:p w14:paraId="751DF6CE">
            <w:pPr>
              <w:rPr>
                <w:rFonts w:hint="eastAsia" w:ascii="宋体" w:hAnsi="宋体" w:eastAsia="宋体" w:cs="宋体"/>
                <w:i w:val="0"/>
                <w:iCs w:val="0"/>
                <w:color w:val="000000"/>
                <w:sz w:val="11"/>
                <w:szCs w:val="11"/>
                <w:u w:val="none"/>
              </w:rPr>
            </w:pPr>
          </w:p>
        </w:tc>
        <w:tc>
          <w:tcPr>
            <w:tcW w:w="1696" w:type="dxa"/>
            <w:tcBorders>
              <w:top w:val="nil"/>
              <w:left w:val="nil"/>
              <w:bottom w:val="nil"/>
              <w:right w:val="nil"/>
            </w:tcBorders>
            <w:noWrap w:val="0"/>
            <w:vAlign w:val="center"/>
          </w:tcPr>
          <w:p w14:paraId="675F7136">
            <w:pPr>
              <w:rPr>
                <w:rFonts w:hint="eastAsia" w:ascii="宋体" w:hAnsi="宋体" w:eastAsia="宋体" w:cs="宋体"/>
                <w:i w:val="0"/>
                <w:iCs w:val="0"/>
                <w:color w:val="000000"/>
                <w:sz w:val="11"/>
                <w:szCs w:val="11"/>
                <w:u w:val="none"/>
              </w:rPr>
            </w:pPr>
          </w:p>
        </w:tc>
      </w:tr>
      <w:tr w14:paraId="37495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8894" w:type="dxa"/>
            <w:gridSpan w:val="11"/>
            <w:tcBorders>
              <w:top w:val="single" w:color="000000" w:sz="4" w:space="0"/>
              <w:left w:val="single" w:color="000000" w:sz="4" w:space="0"/>
              <w:bottom w:val="single" w:color="000000" w:sz="4" w:space="0"/>
              <w:right w:val="single" w:color="000000" w:sz="4" w:space="0"/>
            </w:tcBorders>
            <w:noWrap w:val="0"/>
            <w:vAlign w:val="center"/>
          </w:tcPr>
          <w:p w14:paraId="76C5568F">
            <w:pPr>
              <w:keepNext w:val="0"/>
              <w:keepLines w:val="0"/>
              <w:widowControl/>
              <w:suppressLineNumbers w:val="0"/>
              <w:jc w:val="center"/>
              <w:textAlignment w:val="center"/>
              <w:rPr>
                <w:rFonts w:hint="eastAsia" w:ascii="黑体" w:hAnsi="宋体" w:eastAsia="黑体" w:cs="黑体"/>
                <w:b/>
                <w:bCs/>
                <w:i w:val="0"/>
                <w:iCs w:val="0"/>
                <w:color w:val="000000"/>
                <w:sz w:val="11"/>
                <w:szCs w:val="11"/>
                <w:u w:val="none"/>
              </w:rPr>
            </w:pPr>
            <w:r>
              <w:rPr>
                <w:rFonts w:hint="eastAsia" w:ascii="黑体" w:hAnsi="宋体" w:eastAsia="黑体" w:cs="黑体"/>
                <w:b/>
                <w:bCs/>
                <w:i w:val="0"/>
                <w:iCs w:val="0"/>
                <w:color w:val="000000"/>
                <w:kern w:val="0"/>
                <w:sz w:val="11"/>
                <w:szCs w:val="11"/>
                <w:u w:val="none"/>
                <w:lang w:val="en-US" w:eastAsia="zh-CN" w:bidi="ar"/>
              </w:rPr>
              <w:t>部门预算项目支出绩效自评表（2022年度）</w:t>
            </w:r>
          </w:p>
        </w:tc>
      </w:tr>
      <w:tr w14:paraId="7E897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09" w:type="dxa"/>
            <w:gridSpan w:val="2"/>
            <w:tcBorders>
              <w:top w:val="single" w:color="000000" w:sz="4" w:space="0"/>
              <w:left w:val="single" w:color="000000" w:sz="4" w:space="0"/>
              <w:bottom w:val="single" w:color="000000" w:sz="4" w:space="0"/>
              <w:right w:val="single" w:color="000000" w:sz="4" w:space="0"/>
            </w:tcBorders>
            <w:noWrap w:val="0"/>
            <w:vAlign w:val="center"/>
          </w:tcPr>
          <w:p w14:paraId="257B310D">
            <w:pPr>
              <w:keepNext w:val="0"/>
              <w:keepLines w:val="0"/>
              <w:widowControl/>
              <w:suppressLineNumbers w:val="0"/>
              <w:jc w:val="left"/>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项目名称</w:t>
            </w:r>
          </w:p>
        </w:tc>
        <w:tc>
          <w:tcPr>
            <w:tcW w:w="7685" w:type="dxa"/>
            <w:gridSpan w:val="9"/>
            <w:tcBorders>
              <w:top w:val="single" w:color="000000" w:sz="4" w:space="0"/>
              <w:left w:val="single" w:color="000000" w:sz="4" w:space="0"/>
              <w:bottom w:val="single" w:color="000000" w:sz="4" w:space="0"/>
              <w:right w:val="single" w:color="000000" w:sz="4" w:space="0"/>
            </w:tcBorders>
            <w:noWrap w:val="0"/>
            <w:vAlign w:val="center"/>
          </w:tcPr>
          <w:p w14:paraId="54EBDEB6">
            <w:pPr>
              <w:keepNext w:val="0"/>
              <w:keepLines w:val="0"/>
              <w:widowControl/>
              <w:suppressLineNumbers w:val="0"/>
              <w:jc w:val="left"/>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51160023T000008041451</w:t>
            </w:r>
            <w:r>
              <w:rPr>
                <w:rFonts w:hint="eastAsia" w:ascii="宋体" w:hAnsi="宋体" w:cs="宋体"/>
                <w:i w:val="0"/>
                <w:iCs w:val="0"/>
                <w:color w:val="000000"/>
                <w:kern w:val="0"/>
                <w:sz w:val="11"/>
                <w:szCs w:val="11"/>
                <w:u w:val="none"/>
                <w:lang w:val="en-US" w:eastAsia="zh-CN" w:bidi="ar"/>
              </w:rPr>
              <w:t>—2022年</w:t>
            </w:r>
            <w:r>
              <w:rPr>
                <w:rFonts w:ascii="宋体" w:hAnsi="宋体" w:eastAsia="宋体" w:cs="宋体"/>
                <w:i w:val="0"/>
                <w:iCs w:val="0"/>
                <w:color w:val="000000"/>
                <w:kern w:val="0"/>
                <w:sz w:val="11"/>
                <w:szCs w:val="11"/>
                <w:u w:val="none"/>
                <w:lang w:val="en-US" w:eastAsia="zh-CN" w:bidi="ar"/>
              </w:rPr>
              <w:t>公共卫生特别服务岗招募人员保障资金</w:t>
            </w:r>
          </w:p>
        </w:tc>
      </w:tr>
      <w:tr w14:paraId="3359E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09" w:type="dxa"/>
            <w:gridSpan w:val="2"/>
            <w:tcBorders>
              <w:top w:val="single" w:color="000000" w:sz="4" w:space="0"/>
              <w:left w:val="single" w:color="000000" w:sz="4" w:space="0"/>
              <w:bottom w:val="single" w:color="000000" w:sz="4" w:space="0"/>
              <w:right w:val="single" w:color="000000" w:sz="4" w:space="0"/>
            </w:tcBorders>
            <w:noWrap w:val="0"/>
            <w:vAlign w:val="center"/>
          </w:tcPr>
          <w:p w14:paraId="66693100">
            <w:pPr>
              <w:keepNext w:val="0"/>
              <w:keepLines w:val="0"/>
              <w:widowControl/>
              <w:suppressLineNumbers w:val="0"/>
              <w:jc w:val="left"/>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主管部门</w:t>
            </w:r>
          </w:p>
        </w:tc>
        <w:tc>
          <w:tcPr>
            <w:tcW w:w="3970" w:type="dxa"/>
            <w:gridSpan w:val="5"/>
            <w:tcBorders>
              <w:top w:val="single" w:color="000000" w:sz="4" w:space="0"/>
              <w:left w:val="single" w:color="000000" w:sz="4" w:space="0"/>
              <w:bottom w:val="single" w:color="000000" w:sz="4" w:space="0"/>
              <w:right w:val="single" w:color="000000" w:sz="4" w:space="0"/>
            </w:tcBorders>
            <w:noWrap w:val="0"/>
            <w:vAlign w:val="center"/>
          </w:tcPr>
          <w:p w14:paraId="5454335B">
            <w:pPr>
              <w:keepNext w:val="0"/>
              <w:keepLines w:val="0"/>
              <w:widowControl/>
              <w:suppressLineNumbers w:val="0"/>
              <w:jc w:val="left"/>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广安市特殊教育学校部门</w:t>
            </w:r>
          </w:p>
        </w:tc>
        <w:tc>
          <w:tcPr>
            <w:tcW w:w="854" w:type="dxa"/>
            <w:tcBorders>
              <w:top w:val="nil"/>
              <w:left w:val="nil"/>
              <w:bottom w:val="nil"/>
              <w:right w:val="nil"/>
            </w:tcBorders>
            <w:noWrap w:val="0"/>
            <w:vAlign w:val="center"/>
          </w:tcPr>
          <w:p w14:paraId="329A6765">
            <w:pPr>
              <w:keepNext w:val="0"/>
              <w:keepLines w:val="0"/>
              <w:widowControl/>
              <w:suppressLineNumbers w:val="0"/>
              <w:jc w:val="left"/>
              <w:textAlignment w:val="center"/>
              <w:rPr>
                <w:rFonts w:hint="eastAsia" w:ascii="黑体" w:hAnsi="黑体" w:eastAsia="黑体" w:cs="黑体"/>
                <w:i w:val="0"/>
                <w:iCs w:val="0"/>
                <w:color w:val="000000"/>
                <w:sz w:val="11"/>
                <w:szCs w:val="11"/>
                <w:u w:val="none"/>
              </w:rPr>
            </w:pPr>
            <w:r>
              <w:rPr>
                <w:rFonts w:hint="eastAsia" w:ascii="黑体" w:hAnsi="黑体" w:eastAsia="黑体" w:cs="黑体"/>
                <w:i w:val="0"/>
                <w:iCs w:val="0"/>
                <w:color w:val="000000"/>
                <w:kern w:val="0"/>
                <w:sz w:val="11"/>
                <w:szCs w:val="11"/>
                <w:u w:val="none"/>
                <w:lang w:val="en-US" w:eastAsia="zh-CN" w:bidi="ar"/>
              </w:rPr>
              <w:t>实施单位 （盖章）</w:t>
            </w:r>
          </w:p>
        </w:tc>
        <w:tc>
          <w:tcPr>
            <w:tcW w:w="2861" w:type="dxa"/>
            <w:gridSpan w:val="3"/>
            <w:tcBorders>
              <w:top w:val="single" w:color="000000" w:sz="4" w:space="0"/>
              <w:left w:val="single" w:color="000000" w:sz="4" w:space="0"/>
              <w:bottom w:val="single" w:color="000000" w:sz="4" w:space="0"/>
              <w:right w:val="single" w:color="000000" w:sz="4" w:space="0"/>
            </w:tcBorders>
            <w:noWrap w:val="0"/>
            <w:vAlign w:val="center"/>
          </w:tcPr>
          <w:p w14:paraId="68D47551">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广安市特殊教育学校</w:t>
            </w:r>
          </w:p>
        </w:tc>
      </w:tr>
      <w:tr w14:paraId="2A542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7" w:type="dxa"/>
            <w:vMerge w:val="restart"/>
            <w:tcBorders>
              <w:top w:val="single" w:color="000000" w:sz="4" w:space="0"/>
              <w:left w:val="single" w:color="000000" w:sz="4" w:space="0"/>
              <w:bottom w:val="single" w:color="000000" w:sz="4" w:space="0"/>
              <w:right w:val="single" w:color="000000" w:sz="4" w:space="0"/>
            </w:tcBorders>
            <w:noWrap w:val="0"/>
            <w:vAlign w:val="center"/>
          </w:tcPr>
          <w:p w14:paraId="3F369CEC">
            <w:pPr>
              <w:keepNext w:val="0"/>
              <w:keepLines w:val="0"/>
              <w:widowControl/>
              <w:suppressLineNumbers w:val="0"/>
              <w:jc w:val="left"/>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项目基本情况</w:t>
            </w:r>
          </w:p>
        </w:tc>
        <w:tc>
          <w:tcPr>
            <w:tcW w:w="692" w:type="dxa"/>
            <w:vMerge w:val="restart"/>
            <w:tcBorders>
              <w:top w:val="single" w:color="000000" w:sz="4" w:space="0"/>
              <w:left w:val="single" w:color="000000" w:sz="4" w:space="0"/>
              <w:bottom w:val="single" w:color="000000" w:sz="4" w:space="0"/>
              <w:right w:val="single" w:color="000000" w:sz="4" w:space="0"/>
            </w:tcBorders>
            <w:noWrap w:val="0"/>
            <w:vAlign w:val="center"/>
          </w:tcPr>
          <w:p w14:paraId="44A5410F">
            <w:pPr>
              <w:keepNext w:val="0"/>
              <w:keepLines w:val="0"/>
              <w:widowControl/>
              <w:suppressLineNumbers w:val="0"/>
              <w:jc w:val="left"/>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1.项目年度目标完成情况</w:t>
            </w:r>
          </w:p>
        </w:tc>
        <w:tc>
          <w:tcPr>
            <w:tcW w:w="3970" w:type="dxa"/>
            <w:gridSpan w:val="5"/>
            <w:tcBorders>
              <w:top w:val="single" w:color="000000" w:sz="4" w:space="0"/>
              <w:left w:val="single" w:color="000000" w:sz="4" w:space="0"/>
              <w:bottom w:val="single" w:color="000000" w:sz="4" w:space="0"/>
              <w:right w:val="single" w:color="000000" w:sz="4" w:space="0"/>
            </w:tcBorders>
            <w:noWrap w:val="0"/>
            <w:vAlign w:val="center"/>
          </w:tcPr>
          <w:p w14:paraId="10BE3155">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项目年度目标</w:t>
            </w:r>
          </w:p>
        </w:tc>
        <w:tc>
          <w:tcPr>
            <w:tcW w:w="3715" w:type="dxa"/>
            <w:gridSpan w:val="4"/>
            <w:tcBorders>
              <w:top w:val="single" w:color="000000" w:sz="4" w:space="0"/>
              <w:left w:val="single" w:color="000000" w:sz="4" w:space="0"/>
              <w:bottom w:val="single" w:color="000000" w:sz="4" w:space="0"/>
              <w:right w:val="single" w:color="000000" w:sz="4" w:space="0"/>
            </w:tcBorders>
            <w:noWrap w:val="0"/>
            <w:vAlign w:val="center"/>
          </w:tcPr>
          <w:p w14:paraId="320DC75C">
            <w:pPr>
              <w:keepNext w:val="0"/>
              <w:keepLines w:val="0"/>
              <w:widowControl/>
              <w:suppressLineNumbers w:val="0"/>
              <w:jc w:val="center"/>
              <w:textAlignment w:val="center"/>
              <w:rPr>
                <w:rFonts w:hint="eastAsia" w:ascii="黑体" w:hAnsi="黑体" w:eastAsia="黑体" w:cs="黑体"/>
                <w:i w:val="0"/>
                <w:iCs w:val="0"/>
                <w:color w:val="000000"/>
                <w:sz w:val="11"/>
                <w:szCs w:val="11"/>
                <w:u w:val="none"/>
              </w:rPr>
            </w:pPr>
            <w:r>
              <w:rPr>
                <w:rFonts w:hint="eastAsia" w:ascii="黑体" w:hAnsi="黑体" w:eastAsia="黑体" w:cs="黑体"/>
                <w:i w:val="0"/>
                <w:iCs w:val="0"/>
                <w:color w:val="000000"/>
                <w:kern w:val="0"/>
                <w:sz w:val="11"/>
                <w:szCs w:val="11"/>
                <w:u w:val="none"/>
                <w:lang w:val="en-US" w:eastAsia="zh-CN" w:bidi="ar"/>
              </w:rPr>
              <w:t>年度目标完成情况</w:t>
            </w:r>
          </w:p>
        </w:tc>
      </w:tr>
      <w:tr w14:paraId="0263D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63F9BF">
            <w:pPr>
              <w:rPr>
                <w:rFonts w:hint="eastAsia" w:ascii="宋体" w:hAnsi="宋体" w:eastAsia="宋体" w:cs="宋体"/>
                <w:i w:val="0"/>
                <w:iCs w:val="0"/>
                <w:color w:val="000000"/>
                <w:sz w:val="11"/>
                <w:szCs w:val="11"/>
                <w:u w:val="none"/>
              </w:rPr>
            </w:pPr>
          </w:p>
        </w:tc>
        <w:tc>
          <w:tcPr>
            <w:tcW w:w="69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C292AA">
            <w:pPr>
              <w:rPr>
                <w:rFonts w:hint="eastAsia" w:ascii="宋体" w:hAnsi="宋体" w:eastAsia="宋体" w:cs="宋体"/>
                <w:i w:val="0"/>
                <w:iCs w:val="0"/>
                <w:color w:val="000000"/>
                <w:sz w:val="11"/>
                <w:szCs w:val="11"/>
                <w:u w:val="none"/>
              </w:rPr>
            </w:pPr>
          </w:p>
        </w:tc>
        <w:tc>
          <w:tcPr>
            <w:tcW w:w="3970" w:type="dxa"/>
            <w:gridSpan w:val="5"/>
            <w:tcBorders>
              <w:top w:val="single" w:color="000000" w:sz="4" w:space="0"/>
              <w:left w:val="single" w:color="000000" w:sz="4" w:space="0"/>
              <w:bottom w:val="single" w:color="000000" w:sz="4" w:space="0"/>
              <w:right w:val="single" w:color="000000" w:sz="4" w:space="0"/>
            </w:tcBorders>
            <w:noWrap w:val="0"/>
            <w:vAlign w:val="center"/>
          </w:tcPr>
          <w:p w14:paraId="51D74D4B">
            <w:pPr>
              <w:keepNext w:val="0"/>
              <w:keepLines w:val="0"/>
              <w:widowControl/>
              <w:suppressLineNumbers w:val="0"/>
              <w:jc w:val="left"/>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保障公共卫生特别服务岗招募人员的经费</w:t>
            </w:r>
          </w:p>
        </w:tc>
        <w:tc>
          <w:tcPr>
            <w:tcW w:w="3715" w:type="dxa"/>
            <w:gridSpan w:val="4"/>
            <w:tcBorders>
              <w:top w:val="single" w:color="000000" w:sz="4" w:space="0"/>
              <w:left w:val="single" w:color="000000" w:sz="4" w:space="0"/>
              <w:bottom w:val="single" w:color="000000" w:sz="4" w:space="0"/>
              <w:right w:val="single" w:color="000000" w:sz="4" w:space="0"/>
            </w:tcBorders>
            <w:noWrap w:val="0"/>
            <w:vAlign w:val="center"/>
          </w:tcPr>
          <w:p w14:paraId="42BD6928">
            <w:pPr>
              <w:keepNext w:val="0"/>
              <w:keepLines w:val="0"/>
              <w:widowControl/>
              <w:suppressLineNumbers w:val="0"/>
              <w:jc w:val="left"/>
              <w:textAlignment w:val="center"/>
              <w:rPr>
                <w:rFonts w:hint="eastAsia" w:ascii="黑体" w:hAnsi="黑体" w:eastAsia="黑体" w:cs="黑体"/>
                <w:i w:val="0"/>
                <w:iCs w:val="0"/>
                <w:color w:val="000000"/>
                <w:sz w:val="11"/>
                <w:szCs w:val="11"/>
                <w:u w:val="none"/>
              </w:rPr>
            </w:pPr>
            <w:r>
              <w:rPr>
                <w:rFonts w:hint="eastAsia" w:ascii="黑体" w:hAnsi="黑体" w:eastAsia="黑体" w:cs="黑体"/>
                <w:i w:val="0"/>
                <w:iCs w:val="0"/>
                <w:color w:val="000000"/>
                <w:kern w:val="0"/>
                <w:sz w:val="11"/>
                <w:szCs w:val="11"/>
                <w:u w:val="none"/>
                <w:lang w:val="en-US" w:eastAsia="zh-CN" w:bidi="ar"/>
              </w:rPr>
              <w:t>保障了公共卫生特别服务岗招募人员的经费</w:t>
            </w:r>
          </w:p>
        </w:tc>
      </w:tr>
      <w:tr w14:paraId="41B06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F3C333">
            <w:pPr>
              <w:rPr>
                <w:rFonts w:hint="eastAsia" w:ascii="宋体" w:hAnsi="宋体" w:eastAsia="宋体" w:cs="宋体"/>
                <w:i w:val="0"/>
                <w:iCs w:val="0"/>
                <w:color w:val="000000"/>
                <w:sz w:val="11"/>
                <w:szCs w:val="11"/>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056FC4B8">
            <w:pPr>
              <w:keepNext w:val="0"/>
              <w:keepLines w:val="0"/>
              <w:widowControl/>
              <w:suppressLineNumbers w:val="0"/>
              <w:jc w:val="left"/>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2.项目实施内容及过程概述</w:t>
            </w:r>
          </w:p>
        </w:tc>
        <w:tc>
          <w:tcPr>
            <w:tcW w:w="7685" w:type="dxa"/>
            <w:gridSpan w:val="9"/>
            <w:tcBorders>
              <w:top w:val="single" w:color="000000" w:sz="4" w:space="0"/>
              <w:left w:val="single" w:color="000000" w:sz="4" w:space="0"/>
              <w:bottom w:val="single" w:color="000000" w:sz="4" w:space="0"/>
              <w:right w:val="single" w:color="000000" w:sz="4" w:space="0"/>
            </w:tcBorders>
            <w:noWrap w:val="0"/>
            <w:vAlign w:val="center"/>
          </w:tcPr>
          <w:p w14:paraId="37277FB6">
            <w:pPr>
              <w:keepNext w:val="0"/>
              <w:keepLines w:val="0"/>
              <w:widowControl/>
              <w:suppressLineNumbers w:val="0"/>
              <w:jc w:val="left"/>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保障公共卫生特别服务岗招募人员的经费，包括工资保险等人员经费，每月按时发放工资，按时缴纳各项保险等。</w:t>
            </w:r>
          </w:p>
        </w:tc>
      </w:tr>
      <w:tr w14:paraId="086E3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7" w:type="dxa"/>
            <w:vMerge w:val="restart"/>
            <w:tcBorders>
              <w:top w:val="single" w:color="000000" w:sz="4" w:space="0"/>
              <w:left w:val="single" w:color="000000" w:sz="4" w:space="0"/>
              <w:bottom w:val="single" w:color="000000" w:sz="4" w:space="0"/>
              <w:right w:val="single" w:color="000000" w:sz="4" w:space="0"/>
            </w:tcBorders>
            <w:noWrap w:val="0"/>
            <w:vAlign w:val="center"/>
          </w:tcPr>
          <w:p w14:paraId="0B3EDB12">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预算执行情况（10分）</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5AA6D84C">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年度预算数（万元）</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E5E7099">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年初预算</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66BC7BB">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调整后预算数</w:t>
            </w:r>
          </w:p>
        </w:tc>
        <w:tc>
          <w:tcPr>
            <w:tcW w:w="2008" w:type="dxa"/>
            <w:gridSpan w:val="3"/>
            <w:tcBorders>
              <w:top w:val="single" w:color="000000" w:sz="4" w:space="0"/>
              <w:left w:val="single" w:color="000000" w:sz="4" w:space="0"/>
              <w:bottom w:val="single" w:color="000000" w:sz="4" w:space="0"/>
              <w:right w:val="single" w:color="000000" w:sz="4" w:space="0"/>
            </w:tcBorders>
            <w:noWrap w:val="0"/>
            <w:vAlign w:val="center"/>
          </w:tcPr>
          <w:p w14:paraId="3D6BC885">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预算执行数</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7E258A2F">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预算执行率</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4C6D4E63">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权重</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4A930F7A">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得分</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4AB7ED36">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原因</w:t>
            </w:r>
          </w:p>
        </w:tc>
      </w:tr>
      <w:tr w14:paraId="124F1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E784EF">
            <w:pPr>
              <w:jc w:val="center"/>
              <w:rPr>
                <w:rFonts w:hint="eastAsia" w:ascii="宋体" w:hAnsi="宋体" w:eastAsia="宋体" w:cs="宋体"/>
                <w:i w:val="0"/>
                <w:iCs w:val="0"/>
                <w:color w:val="000000"/>
                <w:sz w:val="11"/>
                <w:szCs w:val="11"/>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1DC755B1">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总额</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C71FDD1">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0A878D8">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2.00</w:t>
            </w:r>
          </w:p>
        </w:tc>
        <w:tc>
          <w:tcPr>
            <w:tcW w:w="2008" w:type="dxa"/>
            <w:gridSpan w:val="3"/>
            <w:tcBorders>
              <w:top w:val="single" w:color="000000" w:sz="4" w:space="0"/>
              <w:left w:val="single" w:color="000000" w:sz="4" w:space="0"/>
              <w:bottom w:val="single" w:color="000000" w:sz="4" w:space="0"/>
              <w:right w:val="single" w:color="000000" w:sz="4" w:space="0"/>
            </w:tcBorders>
            <w:noWrap w:val="0"/>
            <w:vAlign w:val="center"/>
          </w:tcPr>
          <w:p w14:paraId="11344AC6">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1.50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0648134E">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75.00%</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45824F33">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5BC1A95C">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7.5</w:t>
            </w:r>
          </w:p>
        </w:tc>
        <w:tc>
          <w:tcPr>
            <w:tcW w:w="1696" w:type="dxa"/>
            <w:vMerge w:val="restart"/>
            <w:tcBorders>
              <w:top w:val="single" w:color="000000" w:sz="4" w:space="0"/>
              <w:left w:val="single" w:color="000000" w:sz="4" w:space="0"/>
              <w:bottom w:val="single" w:color="000000" w:sz="4" w:space="0"/>
              <w:right w:val="single" w:color="000000" w:sz="4" w:space="0"/>
            </w:tcBorders>
            <w:noWrap w:val="0"/>
            <w:vAlign w:val="center"/>
          </w:tcPr>
          <w:p w14:paraId="4B8B86D0">
            <w:pPr>
              <w:keepNext w:val="0"/>
              <w:keepLines w:val="0"/>
              <w:widowControl/>
              <w:suppressLineNumbers w:val="0"/>
              <w:jc w:val="left"/>
              <w:textAlignment w:val="center"/>
              <w:rPr>
                <w:rFonts w:hint="eastAsia" w:ascii="黑体" w:hAnsi="黑体" w:eastAsia="黑体" w:cs="黑体"/>
                <w:i/>
                <w:iCs/>
                <w:color w:val="000000"/>
                <w:sz w:val="11"/>
                <w:szCs w:val="11"/>
                <w:u w:val="none"/>
              </w:rPr>
            </w:pPr>
            <w:r>
              <w:rPr>
                <w:rFonts w:hint="eastAsia" w:ascii="黑体" w:hAnsi="黑体" w:eastAsia="黑体" w:cs="黑体"/>
                <w:i/>
                <w:iCs/>
                <w:color w:val="000000"/>
                <w:kern w:val="0"/>
                <w:sz w:val="11"/>
                <w:szCs w:val="11"/>
                <w:u w:val="none"/>
                <w:lang w:val="en-US" w:eastAsia="zh-CN" w:bidi="ar"/>
              </w:rPr>
              <w:t>预算的9-12月四个月的人员经费，本校的公共卫生特别服务岗招募人员10月份才到岗上班，按照实际上班的时间发放三个月工资及缴纳三个月的保险费用。</w:t>
            </w:r>
          </w:p>
        </w:tc>
      </w:tr>
      <w:tr w14:paraId="3C486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5D2D61">
            <w:pPr>
              <w:jc w:val="center"/>
              <w:rPr>
                <w:rFonts w:hint="eastAsia" w:ascii="宋体" w:hAnsi="宋体" w:eastAsia="宋体" w:cs="宋体"/>
                <w:i w:val="0"/>
                <w:iCs w:val="0"/>
                <w:color w:val="000000"/>
                <w:sz w:val="11"/>
                <w:szCs w:val="11"/>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419FC4C8">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其中：财政资金</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9F46444">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50571F7">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2.00</w:t>
            </w:r>
          </w:p>
        </w:tc>
        <w:tc>
          <w:tcPr>
            <w:tcW w:w="2008" w:type="dxa"/>
            <w:gridSpan w:val="3"/>
            <w:tcBorders>
              <w:top w:val="single" w:color="000000" w:sz="4" w:space="0"/>
              <w:left w:val="single" w:color="000000" w:sz="4" w:space="0"/>
              <w:bottom w:val="single" w:color="000000" w:sz="4" w:space="0"/>
              <w:right w:val="single" w:color="000000" w:sz="4" w:space="0"/>
            </w:tcBorders>
            <w:noWrap w:val="0"/>
            <w:vAlign w:val="center"/>
          </w:tcPr>
          <w:p w14:paraId="13778F0D">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1.50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347DB04A">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75.00%</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5233AFFC">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716593B2">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D8DD59">
            <w:pPr>
              <w:rPr>
                <w:rFonts w:hint="eastAsia" w:ascii="黑体" w:hAnsi="黑体" w:eastAsia="黑体" w:cs="黑体"/>
                <w:i/>
                <w:iCs/>
                <w:color w:val="000000"/>
                <w:sz w:val="11"/>
                <w:szCs w:val="11"/>
                <w:u w:val="none"/>
              </w:rPr>
            </w:pPr>
          </w:p>
        </w:tc>
      </w:tr>
      <w:tr w14:paraId="33196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 w:hRule="atLeast"/>
        </w:trPr>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DF52D5">
            <w:pPr>
              <w:jc w:val="center"/>
              <w:rPr>
                <w:rFonts w:hint="eastAsia" w:ascii="宋体" w:hAnsi="宋体" w:eastAsia="宋体" w:cs="宋体"/>
                <w:i w:val="0"/>
                <w:iCs w:val="0"/>
                <w:color w:val="000000"/>
                <w:sz w:val="11"/>
                <w:szCs w:val="11"/>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02386C40">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财政专户管理资金</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43BDEF1">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09622BA">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2008" w:type="dxa"/>
            <w:gridSpan w:val="3"/>
            <w:tcBorders>
              <w:top w:val="single" w:color="000000" w:sz="4" w:space="0"/>
              <w:left w:val="single" w:color="000000" w:sz="4" w:space="0"/>
              <w:bottom w:val="single" w:color="000000" w:sz="4" w:space="0"/>
              <w:right w:val="single" w:color="000000" w:sz="4" w:space="0"/>
            </w:tcBorders>
            <w:noWrap w:val="0"/>
            <w:vAlign w:val="center"/>
          </w:tcPr>
          <w:p w14:paraId="3D30EE23">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5801D687">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40186A4A">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7DBB3299">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B7B5DD">
            <w:pPr>
              <w:rPr>
                <w:rFonts w:hint="eastAsia" w:ascii="黑体" w:hAnsi="黑体" w:eastAsia="黑体" w:cs="黑体"/>
                <w:i/>
                <w:iCs/>
                <w:color w:val="000000"/>
                <w:sz w:val="11"/>
                <w:szCs w:val="11"/>
                <w:u w:val="none"/>
              </w:rPr>
            </w:pPr>
          </w:p>
        </w:tc>
      </w:tr>
      <w:tr w14:paraId="22CEA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 w:hRule="atLeast"/>
        </w:trPr>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B7B972">
            <w:pPr>
              <w:jc w:val="center"/>
              <w:rPr>
                <w:rFonts w:hint="eastAsia" w:ascii="宋体" w:hAnsi="宋体" w:eastAsia="宋体" w:cs="宋体"/>
                <w:i w:val="0"/>
                <w:iCs w:val="0"/>
                <w:color w:val="000000"/>
                <w:sz w:val="11"/>
                <w:szCs w:val="11"/>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7D102085">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单位资金</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AAD353D">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E9814E8">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2008" w:type="dxa"/>
            <w:gridSpan w:val="3"/>
            <w:tcBorders>
              <w:top w:val="single" w:color="000000" w:sz="4" w:space="0"/>
              <w:left w:val="single" w:color="000000" w:sz="4" w:space="0"/>
              <w:bottom w:val="single" w:color="000000" w:sz="4" w:space="0"/>
              <w:right w:val="single" w:color="000000" w:sz="4" w:space="0"/>
            </w:tcBorders>
            <w:noWrap w:val="0"/>
            <w:vAlign w:val="center"/>
          </w:tcPr>
          <w:p w14:paraId="5F4546F9">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5CD4557E">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682F001B">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587FA4D0">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E00484">
            <w:pPr>
              <w:rPr>
                <w:rFonts w:hint="eastAsia" w:ascii="黑体" w:hAnsi="黑体" w:eastAsia="黑体" w:cs="黑体"/>
                <w:i/>
                <w:iCs/>
                <w:color w:val="000000"/>
                <w:sz w:val="11"/>
                <w:szCs w:val="11"/>
                <w:u w:val="none"/>
              </w:rPr>
            </w:pPr>
          </w:p>
        </w:tc>
      </w:tr>
      <w:tr w14:paraId="637D2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0ABB26">
            <w:pPr>
              <w:jc w:val="center"/>
              <w:rPr>
                <w:rFonts w:hint="eastAsia" w:ascii="宋体" w:hAnsi="宋体" w:eastAsia="宋体" w:cs="宋体"/>
                <w:i w:val="0"/>
                <w:iCs w:val="0"/>
                <w:color w:val="000000"/>
                <w:sz w:val="11"/>
                <w:szCs w:val="11"/>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49855C76">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其他资金</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B4964C3">
            <w:pPr>
              <w:jc w:val="center"/>
              <w:rPr>
                <w:rFonts w:hint="eastAsia" w:ascii="微软雅黑" w:hAnsi="微软雅黑" w:eastAsia="微软雅黑" w:cs="微软雅黑"/>
                <w:i/>
                <w:iCs/>
                <w:color w:val="000000"/>
                <w:sz w:val="11"/>
                <w:szCs w:val="11"/>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04BD630">
            <w:pPr>
              <w:jc w:val="center"/>
              <w:rPr>
                <w:rFonts w:hint="eastAsia" w:ascii="微软雅黑" w:hAnsi="微软雅黑" w:eastAsia="微软雅黑" w:cs="微软雅黑"/>
                <w:i/>
                <w:iCs/>
                <w:color w:val="000000"/>
                <w:sz w:val="11"/>
                <w:szCs w:val="11"/>
                <w:u w:val="none"/>
              </w:rPr>
            </w:pPr>
          </w:p>
        </w:tc>
        <w:tc>
          <w:tcPr>
            <w:tcW w:w="2008" w:type="dxa"/>
            <w:gridSpan w:val="3"/>
            <w:tcBorders>
              <w:top w:val="single" w:color="000000" w:sz="4" w:space="0"/>
              <w:left w:val="single" w:color="000000" w:sz="4" w:space="0"/>
              <w:bottom w:val="single" w:color="000000" w:sz="4" w:space="0"/>
              <w:right w:val="single" w:color="000000" w:sz="4" w:space="0"/>
            </w:tcBorders>
            <w:noWrap w:val="0"/>
            <w:vAlign w:val="center"/>
          </w:tcPr>
          <w:p w14:paraId="6B30108D">
            <w:pPr>
              <w:jc w:val="center"/>
              <w:rPr>
                <w:rFonts w:hint="eastAsia" w:ascii="微软雅黑" w:hAnsi="微软雅黑" w:eastAsia="微软雅黑" w:cs="微软雅黑"/>
                <w:i/>
                <w:iCs/>
                <w:color w:val="000000"/>
                <w:sz w:val="11"/>
                <w:szCs w:val="11"/>
                <w:u w:val="none"/>
              </w:rPr>
            </w:pP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4E7DEA51">
            <w:pPr>
              <w:jc w:val="center"/>
              <w:rPr>
                <w:rFonts w:hint="eastAsia" w:ascii="微软雅黑" w:hAnsi="微软雅黑" w:eastAsia="微软雅黑" w:cs="微软雅黑"/>
                <w:i/>
                <w:iCs/>
                <w:color w:val="000000"/>
                <w:sz w:val="11"/>
                <w:szCs w:val="11"/>
                <w:u w:val="none"/>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16ABC795">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1FB9F289">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F64CF7">
            <w:pPr>
              <w:rPr>
                <w:rFonts w:hint="eastAsia" w:ascii="黑体" w:hAnsi="黑体" w:eastAsia="黑体" w:cs="黑体"/>
                <w:i/>
                <w:iCs/>
                <w:color w:val="000000"/>
                <w:sz w:val="11"/>
                <w:szCs w:val="11"/>
                <w:u w:val="none"/>
              </w:rPr>
            </w:pPr>
          </w:p>
        </w:tc>
      </w:tr>
      <w:tr w14:paraId="5BA31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 w:hRule="atLeast"/>
        </w:trPr>
        <w:tc>
          <w:tcPr>
            <w:tcW w:w="517" w:type="dxa"/>
            <w:vMerge w:val="restart"/>
            <w:tcBorders>
              <w:top w:val="single" w:color="000000" w:sz="4" w:space="0"/>
              <w:left w:val="single" w:color="000000" w:sz="4" w:space="0"/>
              <w:bottom w:val="single" w:color="000000" w:sz="4" w:space="0"/>
              <w:right w:val="single" w:color="000000" w:sz="4" w:space="0"/>
            </w:tcBorders>
            <w:noWrap w:val="0"/>
            <w:vAlign w:val="center"/>
          </w:tcPr>
          <w:p w14:paraId="4E892264">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绩效指标（90分）</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0E4A2151">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一级指标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BF27C95">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二级指标</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220D73F">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三级指标</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14:paraId="705194E9">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指标性质</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5F3F934C">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指标值</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7D027B16">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度量单位</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50D3577D">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完成值</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5E5BADD5">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权重</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109A4DF6">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得分</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5BE9CFDB">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未完成原因分析</w:t>
            </w:r>
          </w:p>
        </w:tc>
      </w:tr>
      <w:tr w14:paraId="10D36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390E6E">
            <w:pPr>
              <w:jc w:val="center"/>
              <w:rPr>
                <w:rFonts w:hint="eastAsia" w:ascii="宋体" w:hAnsi="宋体" w:eastAsia="宋体" w:cs="宋体"/>
                <w:i w:val="0"/>
                <w:iCs w:val="0"/>
                <w:color w:val="000000"/>
                <w:sz w:val="11"/>
                <w:szCs w:val="11"/>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4E0D3BB4">
            <w:pPr>
              <w:jc w:val="center"/>
              <w:rPr>
                <w:rFonts w:hint="eastAsia" w:ascii="宋体" w:hAnsi="宋体" w:eastAsia="宋体" w:cs="宋体"/>
                <w:i w:val="0"/>
                <w:iCs w:val="0"/>
                <w:color w:val="000000"/>
                <w:sz w:val="11"/>
                <w:szCs w:val="11"/>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C9E3C33">
            <w:pPr>
              <w:jc w:val="center"/>
              <w:rPr>
                <w:rFonts w:hint="eastAsia" w:ascii="宋体" w:hAnsi="宋体" w:eastAsia="宋体" w:cs="宋体"/>
                <w:i w:val="0"/>
                <w:iCs w:val="0"/>
                <w:color w:val="000000"/>
                <w:sz w:val="11"/>
                <w:szCs w:val="11"/>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66646EE">
            <w:pPr>
              <w:jc w:val="center"/>
              <w:rPr>
                <w:rFonts w:hint="eastAsia" w:ascii="宋体" w:hAnsi="宋体" w:eastAsia="宋体" w:cs="宋体"/>
                <w:i w:val="0"/>
                <w:iCs w:val="0"/>
                <w:color w:val="000000"/>
                <w:sz w:val="11"/>
                <w:szCs w:val="11"/>
                <w:u w:val="none"/>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14:paraId="712AA2EF">
            <w:pPr>
              <w:jc w:val="center"/>
              <w:rPr>
                <w:rFonts w:hint="eastAsia" w:ascii="宋体" w:hAnsi="宋体" w:eastAsia="宋体" w:cs="宋体"/>
                <w:i w:val="0"/>
                <w:iCs w:val="0"/>
                <w:color w:val="000000"/>
                <w:sz w:val="11"/>
                <w:szCs w:val="11"/>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7531F75C">
            <w:pPr>
              <w:jc w:val="center"/>
              <w:rPr>
                <w:rFonts w:hint="eastAsia" w:ascii="宋体" w:hAnsi="宋体" w:eastAsia="宋体" w:cs="宋体"/>
                <w:i w:val="0"/>
                <w:iCs w:val="0"/>
                <w:color w:val="000000"/>
                <w:sz w:val="11"/>
                <w:szCs w:val="11"/>
                <w:u w:val="none"/>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0D0B84C6">
            <w:pPr>
              <w:jc w:val="center"/>
              <w:rPr>
                <w:rFonts w:hint="eastAsia" w:ascii="宋体" w:hAnsi="宋体" w:eastAsia="宋体" w:cs="宋体"/>
                <w:i w:val="0"/>
                <w:iCs w:val="0"/>
                <w:color w:val="000000"/>
                <w:sz w:val="11"/>
                <w:szCs w:val="11"/>
                <w:u w:val="none"/>
              </w:rPr>
            </w:pP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41EB8DB6">
            <w:pPr>
              <w:jc w:val="center"/>
              <w:rPr>
                <w:rFonts w:hint="eastAsia" w:ascii="微软雅黑" w:hAnsi="微软雅黑" w:eastAsia="微软雅黑" w:cs="微软雅黑"/>
                <w:i/>
                <w:iCs/>
                <w:color w:val="000000"/>
                <w:sz w:val="11"/>
                <w:szCs w:val="11"/>
                <w:u w:val="none"/>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76E1D402">
            <w:pPr>
              <w:jc w:val="center"/>
              <w:rPr>
                <w:rFonts w:hint="eastAsia" w:ascii="宋体" w:hAnsi="宋体" w:eastAsia="宋体" w:cs="宋体"/>
                <w:i w:val="0"/>
                <w:iCs w:val="0"/>
                <w:color w:val="000000"/>
                <w:sz w:val="11"/>
                <w:szCs w:val="11"/>
                <w:u w:val="none"/>
              </w:rPr>
            </w:pP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3FD9D77C">
            <w:pPr>
              <w:jc w:val="center"/>
              <w:rPr>
                <w:rFonts w:hint="eastAsia" w:ascii="宋体" w:hAnsi="宋体" w:eastAsia="宋体" w:cs="宋体"/>
                <w:i w:val="0"/>
                <w:iCs w:val="0"/>
                <w:color w:val="000000"/>
                <w:sz w:val="11"/>
                <w:szCs w:val="11"/>
                <w:u w:val="none"/>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59E5F256">
            <w:pPr>
              <w:jc w:val="center"/>
              <w:rPr>
                <w:rFonts w:hint="eastAsia" w:ascii="微软雅黑" w:hAnsi="微软雅黑" w:eastAsia="微软雅黑" w:cs="微软雅黑"/>
                <w:i/>
                <w:iCs/>
                <w:color w:val="000000"/>
                <w:sz w:val="11"/>
                <w:szCs w:val="11"/>
                <w:u w:val="none"/>
              </w:rPr>
            </w:pPr>
          </w:p>
        </w:tc>
      </w:tr>
      <w:tr w14:paraId="09F0A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33" w:type="dxa"/>
            <w:gridSpan w:val="8"/>
            <w:tcBorders>
              <w:top w:val="single" w:color="000000" w:sz="4" w:space="0"/>
              <w:left w:val="single" w:color="000000" w:sz="4" w:space="0"/>
              <w:bottom w:val="single" w:color="000000" w:sz="4" w:space="0"/>
              <w:right w:val="single" w:color="000000" w:sz="4" w:space="0"/>
            </w:tcBorders>
            <w:noWrap w:val="0"/>
            <w:vAlign w:val="center"/>
          </w:tcPr>
          <w:p w14:paraId="4CC2AAD2">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合计</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140F53FA">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100</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4F7288E5">
            <w:pPr>
              <w:keepNext w:val="0"/>
              <w:keepLines w:val="0"/>
              <w:widowControl/>
              <w:suppressLineNumbers w:val="0"/>
              <w:jc w:val="right"/>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97.5</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01C5B6F8">
            <w:pPr>
              <w:rPr>
                <w:rFonts w:hint="eastAsia" w:ascii="宋体" w:hAnsi="宋体" w:eastAsia="宋体" w:cs="宋体"/>
                <w:i w:val="0"/>
                <w:iCs w:val="0"/>
                <w:color w:val="000000"/>
                <w:sz w:val="11"/>
                <w:szCs w:val="11"/>
                <w:u w:val="none"/>
              </w:rPr>
            </w:pPr>
          </w:p>
        </w:tc>
      </w:tr>
      <w:tr w14:paraId="0A9BAFC2">
        <w:tblPrEx>
          <w:tblCellMar>
            <w:top w:w="0" w:type="dxa"/>
            <w:left w:w="108" w:type="dxa"/>
            <w:bottom w:w="0" w:type="dxa"/>
            <w:right w:w="108" w:type="dxa"/>
          </w:tblCellMar>
        </w:tblPrEx>
        <w:trPr>
          <w:trHeight w:val="90" w:hRule="atLeast"/>
        </w:trPr>
        <w:tc>
          <w:tcPr>
            <w:tcW w:w="517" w:type="dxa"/>
            <w:tcBorders>
              <w:top w:val="single" w:color="000000" w:sz="4" w:space="0"/>
              <w:left w:val="single" w:color="000000" w:sz="4" w:space="0"/>
              <w:bottom w:val="single" w:color="000000" w:sz="4" w:space="0"/>
              <w:right w:val="single" w:color="000000" w:sz="4" w:space="0"/>
            </w:tcBorders>
            <w:noWrap w:val="0"/>
            <w:vAlign w:val="center"/>
          </w:tcPr>
          <w:p w14:paraId="34893CF7">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评价结论</w:t>
            </w:r>
          </w:p>
        </w:tc>
        <w:tc>
          <w:tcPr>
            <w:tcW w:w="8377" w:type="dxa"/>
            <w:gridSpan w:val="10"/>
            <w:tcBorders>
              <w:top w:val="single" w:color="000000" w:sz="4" w:space="0"/>
              <w:left w:val="single" w:color="000000" w:sz="4" w:space="0"/>
              <w:bottom w:val="single" w:color="000000" w:sz="4" w:space="0"/>
              <w:right w:val="single" w:color="000000" w:sz="4" w:space="0"/>
            </w:tcBorders>
            <w:noWrap w:val="0"/>
            <w:vAlign w:val="center"/>
          </w:tcPr>
          <w:p w14:paraId="244DAABB">
            <w:pPr>
              <w:keepNext w:val="0"/>
              <w:keepLines w:val="0"/>
              <w:widowControl/>
              <w:suppressLineNumbers w:val="0"/>
              <w:jc w:val="left"/>
              <w:textAlignment w:val="center"/>
              <w:rPr>
                <w:rFonts w:hint="eastAsia" w:ascii="微软雅黑" w:hAnsi="微软雅黑" w:eastAsia="微软雅黑" w:cs="微软雅黑"/>
                <w:i/>
                <w:iCs/>
                <w:color w:val="000000"/>
                <w:sz w:val="11"/>
                <w:szCs w:val="11"/>
                <w:u w:val="none"/>
              </w:rPr>
            </w:pPr>
            <w:r>
              <w:rPr>
                <w:rFonts w:hint="eastAsia" w:ascii="微软雅黑" w:hAnsi="微软雅黑" w:eastAsia="微软雅黑" w:cs="微软雅黑"/>
                <w:i/>
                <w:iCs/>
                <w:color w:val="000000"/>
                <w:kern w:val="0"/>
                <w:sz w:val="11"/>
                <w:szCs w:val="11"/>
                <w:u w:val="none"/>
                <w:lang w:val="en-US" w:eastAsia="zh-CN" w:bidi="ar"/>
              </w:rPr>
              <w:t>自评得分97.5分，该项目保证了公共卫生特别服务岗招募人员的人员经费。</w:t>
            </w:r>
          </w:p>
        </w:tc>
      </w:tr>
      <w:tr w14:paraId="32A32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7" w:type="dxa"/>
            <w:tcBorders>
              <w:top w:val="single" w:color="000000" w:sz="4" w:space="0"/>
              <w:left w:val="single" w:color="000000" w:sz="4" w:space="0"/>
              <w:bottom w:val="single" w:color="000000" w:sz="4" w:space="0"/>
              <w:right w:val="single" w:color="000000" w:sz="4" w:space="0"/>
            </w:tcBorders>
            <w:noWrap w:val="0"/>
            <w:vAlign w:val="center"/>
          </w:tcPr>
          <w:p w14:paraId="06CDC086">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存在问题</w:t>
            </w:r>
          </w:p>
        </w:tc>
        <w:tc>
          <w:tcPr>
            <w:tcW w:w="8377" w:type="dxa"/>
            <w:gridSpan w:val="10"/>
            <w:tcBorders>
              <w:top w:val="single" w:color="000000" w:sz="4" w:space="0"/>
              <w:left w:val="single" w:color="000000" w:sz="4" w:space="0"/>
              <w:bottom w:val="single" w:color="000000" w:sz="4" w:space="0"/>
              <w:right w:val="single" w:color="000000" w:sz="4" w:space="0"/>
            </w:tcBorders>
            <w:noWrap w:val="0"/>
            <w:vAlign w:val="center"/>
          </w:tcPr>
          <w:p w14:paraId="623A1827">
            <w:pPr>
              <w:keepNext w:val="0"/>
              <w:keepLines w:val="0"/>
              <w:widowControl/>
              <w:suppressLineNumbers w:val="0"/>
              <w:jc w:val="left"/>
              <w:textAlignment w:val="center"/>
              <w:rPr>
                <w:rFonts w:hint="eastAsia" w:ascii="微软雅黑" w:hAnsi="微软雅黑" w:eastAsia="微软雅黑" w:cs="微软雅黑"/>
                <w:i/>
                <w:iCs/>
                <w:color w:val="000000"/>
                <w:sz w:val="11"/>
                <w:szCs w:val="11"/>
                <w:u w:val="none"/>
              </w:rPr>
            </w:pPr>
            <w:r>
              <w:rPr>
                <w:rFonts w:hint="eastAsia" w:ascii="微软雅黑" w:hAnsi="微软雅黑" w:eastAsia="微软雅黑" w:cs="微软雅黑"/>
                <w:i/>
                <w:iCs/>
                <w:color w:val="000000"/>
                <w:kern w:val="0"/>
                <w:sz w:val="11"/>
                <w:szCs w:val="11"/>
                <w:u w:val="none"/>
                <w:lang w:val="en-US" w:eastAsia="zh-CN" w:bidi="ar"/>
              </w:rPr>
              <w:t>预算工作仍需加强，预算编制要尽可能准确、细化、编制的合理性需要提高，预算执行力度还要进一步加强。</w:t>
            </w:r>
          </w:p>
        </w:tc>
      </w:tr>
      <w:tr w14:paraId="6840A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7" w:type="dxa"/>
            <w:tcBorders>
              <w:top w:val="single" w:color="000000" w:sz="4" w:space="0"/>
              <w:left w:val="single" w:color="000000" w:sz="4" w:space="0"/>
              <w:bottom w:val="single" w:color="000000" w:sz="4" w:space="0"/>
              <w:right w:val="single" w:color="000000" w:sz="4" w:space="0"/>
            </w:tcBorders>
            <w:noWrap w:val="0"/>
            <w:vAlign w:val="center"/>
          </w:tcPr>
          <w:p w14:paraId="29B1C5F8">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改进措施</w:t>
            </w:r>
          </w:p>
        </w:tc>
        <w:tc>
          <w:tcPr>
            <w:tcW w:w="8377" w:type="dxa"/>
            <w:gridSpan w:val="10"/>
            <w:tcBorders>
              <w:top w:val="single" w:color="000000" w:sz="4" w:space="0"/>
              <w:left w:val="single" w:color="000000" w:sz="4" w:space="0"/>
              <w:bottom w:val="single" w:color="000000" w:sz="4" w:space="0"/>
              <w:right w:val="single" w:color="000000" w:sz="4" w:space="0"/>
            </w:tcBorders>
            <w:noWrap w:val="0"/>
            <w:vAlign w:val="center"/>
          </w:tcPr>
          <w:p w14:paraId="7F98BF50">
            <w:pPr>
              <w:keepNext w:val="0"/>
              <w:keepLines w:val="0"/>
              <w:widowControl/>
              <w:suppressLineNumbers w:val="0"/>
              <w:jc w:val="left"/>
              <w:textAlignment w:val="center"/>
              <w:rPr>
                <w:rFonts w:hint="eastAsia" w:ascii="微软雅黑" w:hAnsi="微软雅黑" w:eastAsia="微软雅黑" w:cs="微软雅黑"/>
                <w:i/>
                <w:iCs/>
                <w:color w:val="000000"/>
                <w:sz w:val="11"/>
                <w:szCs w:val="11"/>
                <w:u w:val="none"/>
              </w:rPr>
            </w:pPr>
            <w:r>
              <w:rPr>
                <w:rFonts w:hint="eastAsia" w:ascii="微软雅黑" w:hAnsi="微软雅黑" w:eastAsia="微软雅黑" w:cs="微软雅黑"/>
                <w:i/>
                <w:iCs/>
                <w:color w:val="000000"/>
                <w:kern w:val="0"/>
                <w:sz w:val="11"/>
                <w:szCs w:val="11"/>
                <w:u w:val="none"/>
                <w:lang w:val="en-US" w:eastAsia="zh-CN" w:bidi="ar"/>
              </w:rPr>
              <w:t>进一步加强督查指导，规范资金的管理和使用。</w:t>
            </w:r>
          </w:p>
        </w:tc>
      </w:tr>
      <w:tr w14:paraId="33FC8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98" w:type="dxa"/>
            <w:gridSpan w:val="5"/>
            <w:tcBorders>
              <w:top w:val="single" w:color="000000" w:sz="4" w:space="0"/>
              <w:left w:val="single" w:color="000000" w:sz="4" w:space="0"/>
              <w:bottom w:val="single" w:color="000000" w:sz="4" w:space="0"/>
              <w:right w:val="single" w:color="000000" w:sz="4" w:space="0"/>
            </w:tcBorders>
            <w:noWrap w:val="0"/>
            <w:vAlign w:val="center"/>
          </w:tcPr>
          <w:p w14:paraId="1C5A75F7">
            <w:pPr>
              <w:keepNext w:val="0"/>
              <w:keepLines w:val="0"/>
              <w:widowControl/>
              <w:suppressLineNumbers w:val="0"/>
              <w:jc w:val="left"/>
              <w:textAlignment w:val="center"/>
              <w:rPr>
                <w:rFonts w:hint="eastAsia" w:ascii="黑体" w:hAnsi="黑体" w:eastAsia="黑体" w:cs="黑体"/>
                <w:i w:val="0"/>
                <w:iCs w:val="0"/>
                <w:color w:val="000000"/>
                <w:sz w:val="11"/>
                <w:szCs w:val="11"/>
                <w:u w:val="none"/>
              </w:rPr>
            </w:pPr>
            <w:r>
              <w:rPr>
                <w:rFonts w:hint="eastAsia" w:ascii="黑体" w:hAnsi="黑体" w:eastAsia="黑体" w:cs="黑体"/>
                <w:i w:val="0"/>
                <w:iCs w:val="0"/>
                <w:color w:val="000000"/>
                <w:kern w:val="0"/>
                <w:sz w:val="11"/>
                <w:szCs w:val="11"/>
                <w:u w:val="none"/>
                <w:lang w:val="en-US" w:eastAsia="zh-CN" w:bidi="ar"/>
              </w:rPr>
              <w:t>项目负责人：</w:t>
            </w:r>
          </w:p>
        </w:tc>
        <w:tc>
          <w:tcPr>
            <w:tcW w:w="4996" w:type="dxa"/>
            <w:gridSpan w:val="6"/>
            <w:tcBorders>
              <w:top w:val="single" w:color="000000" w:sz="4" w:space="0"/>
              <w:left w:val="single" w:color="000000" w:sz="4" w:space="0"/>
              <w:bottom w:val="single" w:color="000000" w:sz="4" w:space="0"/>
              <w:right w:val="single" w:color="000000" w:sz="4" w:space="0"/>
            </w:tcBorders>
            <w:noWrap w:val="0"/>
            <w:vAlign w:val="center"/>
          </w:tcPr>
          <w:p w14:paraId="144A8D12">
            <w:pPr>
              <w:keepNext w:val="0"/>
              <w:keepLines w:val="0"/>
              <w:widowControl/>
              <w:suppressLineNumbers w:val="0"/>
              <w:jc w:val="left"/>
              <w:textAlignment w:val="center"/>
              <w:rPr>
                <w:rFonts w:hint="eastAsia" w:ascii="黑体" w:hAnsi="黑体" w:eastAsia="黑体" w:cs="黑体"/>
                <w:i w:val="0"/>
                <w:iCs w:val="0"/>
                <w:color w:val="000000"/>
                <w:sz w:val="11"/>
                <w:szCs w:val="11"/>
                <w:u w:val="none"/>
              </w:rPr>
            </w:pPr>
            <w:r>
              <w:rPr>
                <w:rFonts w:hint="eastAsia" w:ascii="黑体" w:hAnsi="黑体" w:eastAsia="黑体" w:cs="黑体"/>
                <w:i w:val="0"/>
                <w:iCs w:val="0"/>
                <w:color w:val="000000"/>
                <w:kern w:val="0"/>
                <w:sz w:val="11"/>
                <w:szCs w:val="11"/>
                <w:u w:val="none"/>
                <w:lang w:val="en-US" w:eastAsia="zh-CN" w:bidi="ar"/>
              </w:rPr>
              <w:t>财务负责人：兰中全</w:t>
            </w:r>
          </w:p>
        </w:tc>
      </w:tr>
    </w:tbl>
    <w:p w14:paraId="15245FCB">
      <w:pPr>
        <w:spacing w:line="580" w:lineRule="exact"/>
        <w:jc w:val="center"/>
        <w:rPr>
          <w:rFonts w:hint="default" w:ascii="Times New Roman" w:hAnsi="Times New Roman" w:eastAsia="方正小标宋简体" w:cs="Times New Roman"/>
          <w:sz w:val="44"/>
          <w:szCs w:val="44"/>
        </w:rPr>
      </w:pPr>
    </w:p>
    <w:p w14:paraId="0886BE9E">
      <w:pPr>
        <w:spacing w:line="600" w:lineRule="exact"/>
        <w:jc w:val="center"/>
        <w:rPr>
          <w:rFonts w:hint="default" w:ascii="Times New Roman" w:hAnsi="Times New Roman" w:eastAsia="方正小标宋简体" w:cs="Times New Roman"/>
          <w:color w:val="000000"/>
          <w:kern w:val="0"/>
          <w:sz w:val="40"/>
          <w:szCs w:val="44"/>
          <w:lang w:val="en-US" w:eastAsia="zh-CN"/>
        </w:rPr>
      </w:pPr>
    </w:p>
    <w:p w14:paraId="1154E88B">
      <w:pPr>
        <w:pStyle w:val="7"/>
        <w:rPr>
          <w:rFonts w:hint="default" w:ascii="Times New Roman" w:hAnsi="Times New Roman" w:cs="Times New Roman"/>
        </w:rPr>
      </w:pPr>
    </w:p>
    <w:p w14:paraId="3E74AEB3">
      <w:pPr>
        <w:pStyle w:val="7"/>
        <w:rPr>
          <w:rFonts w:hint="default" w:ascii="Times New Roman" w:hAnsi="Times New Roman" w:cs="Times New Roman"/>
        </w:rPr>
      </w:pPr>
    </w:p>
    <w:p w14:paraId="1FB72D70">
      <w:pPr>
        <w:pStyle w:val="7"/>
        <w:rPr>
          <w:rFonts w:hint="default" w:ascii="Times New Roman" w:hAnsi="Times New Roman" w:cs="Times New Roman"/>
        </w:rPr>
      </w:pPr>
    </w:p>
    <w:p w14:paraId="4F60C64C">
      <w:pPr>
        <w:pStyle w:val="7"/>
        <w:rPr>
          <w:rFonts w:hint="default" w:ascii="Times New Roman" w:hAnsi="Times New Roman" w:cs="Times New Roman"/>
        </w:rPr>
      </w:pPr>
    </w:p>
    <w:p w14:paraId="59716B51">
      <w:pPr>
        <w:pStyle w:val="7"/>
        <w:rPr>
          <w:rFonts w:hint="default" w:ascii="Times New Roman" w:hAnsi="Times New Roman" w:cs="Times New Roman"/>
        </w:rPr>
      </w:pPr>
    </w:p>
    <w:p w14:paraId="106BA467">
      <w:pPr>
        <w:pStyle w:val="7"/>
        <w:rPr>
          <w:rFonts w:hint="default" w:ascii="Times New Roman" w:hAnsi="Times New Roman" w:cs="Times New Roman"/>
        </w:rPr>
      </w:pPr>
    </w:p>
    <w:p w14:paraId="4D17E115">
      <w:pPr>
        <w:pStyle w:val="7"/>
        <w:rPr>
          <w:rFonts w:hint="default" w:ascii="Times New Roman" w:hAnsi="Times New Roman" w:cs="Times New Roman"/>
        </w:rPr>
      </w:pPr>
    </w:p>
    <w:p w14:paraId="6793CD0B">
      <w:pPr>
        <w:pStyle w:val="7"/>
        <w:rPr>
          <w:rFonts w:hint="default" w:ascii="Times New Roman" w:hAnsi="Times New Roman" w:cs="Times New Roman"/>
        </w:rPr>
      </w:pPr>
    </w:p>
    <w:p w14:paraId="6C117883">
      <w:pPr>
        <w:pStyle w:val="7"/>
        <w:rPr>
          <w:rFonts w:hint="default" w:ascii="Times New Roman" w:hAnsi="Times New Roman" w:cs="Times New Roman"/>
        </w:rPr>
      </w:pPr>
    </w:p>
    <w:p w14:paraId="0A8B5796">
      <w:pPr>
        <w:pStyle w:val="7"/>
        <w:rPr>
          <w:rFonts w:hint="default" w:ascii="Times New Roman" w:hAnsi="Times New Roman" w:cs="Times New Roman"/>
        </w:rPr>
      </w:pPr>
    </w:p>
    <w:p w14:paraId="610482B5">
      <w:pPr>
        <w:pStyle w:val="7"/>
        <w:rPr>
          <w:rFonts w:hint="default" w:ascii="Times New Roman" w:hAnsi="Times New Roman" w:cs="Times New Roman"/>
        </w:rPr>
      </w:pPr>
    </w:p>
    <w:p w14:paraId="689EAE94">
      <w:pPr>
        <w:pStyle w:val="7"/>
        <w:rPr>
          <w:rFonts w:hint="default" w:ascii="Times New Roman" w:hAnsi="Times New Roman" w:cs="Times New Roman"/>
        </w:rPr>
      </w:pPr>
    </w:p>
    <w:p w14:paraId="01624457">
      <w:pPr>
        <w:pStyle w:val="7"/>
        <w:rPr>
          <w:rFonts w:hint="default" w:ascii="Times New Roman" w:hAnsi="Times New Roman" w:cs="Times New Roman"/>
        </w:rPr>
      </w:pPr>
    </w:p>
    <w:p w14:paraId="64B0540C">
      <w:pPr>
        <w:spacing w:line="580" w:lineRule="exact"/>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附件2</w:t>
      </w:r>
    </w:p>
    <w:p w14:paraId="4044EC3D">
      <w:pPr>
        <w:keepNext/>
        <w:keepLines/>
        <w:spacing w:beforeLines="0" w:afterLines="0" w:line="578" w:lineRule="exact"/>
        <w:jc w:val="center"/>
        <w:rPr>
          <w:rFonts w:hint="eastAsia" w:ascii="宋体" w:hAnsi="宋体" w:eastAsia="宋体" w:cs="宋体"/>
          <w:b/>
          <w:color w:val="auto"/>
          <w:kern w:val="2"/>
          <w:sz w:val="32"/>
          <w:szCs w:val="24"/>
          <w:lang w:val="en-US" w:eastAsia="zh-CN"/>
        </w:rPr>
      </w:pPr>
      <w:r>
        <w:rPr>
          <w:rFonts w:hint="eastAsia" w:ascii="宋体" w:hAnsi="宋体" w:eastAsia="宋体" w:cs="宋体"/>
          <w:b/>
          <w:color w:val="auto"/>
          <w:kern w:val="2"/>
          <w:sz w:val="32"/>
          <w:szCs w:val="24"/>
          <w:lang w:val="en-US"/>
        </w:rPr>
        <w:t>202</w:t>
      </w:r>
      <w:r>
        <w:rPr>
          <w:rFonts w:hint="eastAsia" w:ascii="宋体" w:hAnsi="宋体" w:eastAsia="宋体" w:cs="宋体"/>
          <w:b/>
          <w:color w:val="auto"/>
          <w:kern w:val="2"/>
          <w:sz w:val="32"/>
          <w:szCs w:val="24"/>
          <w:lang w:val="en-US" w:eastAsia="zh-CN"/>
        </w:rPr>
        <w:t>2</w:t>
      </w:r>
      <w:r>
        <w:rPr>
          <w:rFonts w:hint="eastAsia" w:ascii="宋体" w:hAnsi="宋体" w:eastAsia="宋体" w:cs="宋体"/>
          <w:b/>
          <w:color w:val="auto"/>
          <w:kern w:val="2"/>
          <w:sz w:val="32"/>
          <w:szCs w:val="24"/>
          <w:lang w:val="en-US"/>
        </w:rPr>
        <w:t>年</w:t>
      </w:r>
      <w:r>
        <w:rPr>
          <w:rFonts w:hint="eastAsia" w:ascii="宋体" w:hAnsi="宋体" w:eastAsia="宋体" w:cs="宋体"/>
          <w:b/>
          <w:color w:val="auto"/>
          <w:kern w:val="2"/>
          <w:sz w:val="32"/>
          <w:szCs w:val="24"/>
          <w:lang w:val="en-US" w:eastAsia="zh-CN"/>
        </w:rPr>
        <w:t>广安市特殊教育学校部门</w:t>
      </w:r>
    </w:p>
    <w:p w14:paraId="6BAB3B53">
      <w:pPr>
        <w:keepNext/>
        <w:keepLines/>
        <w:spacing w:beforeLines="0" w:afterLines="0" w:line="578" w:lineRule="exact"/>
        <w:jc w:val="center"/>
        <w:rPr>
          <w:rFonts w:hint="eastAsia"/>
          <w:lang w:val="en-US"/>
        </w:rPr>
      </w:pPr>
      <w:r>
        <w:rPr>
          <w:rFonts w:hint="eastAsia" w:ascii="宋体" w:hAnsi="宋体" w:eastAsia="宋体" w:cs="宋体"/>
          <w:b/>
          <w:color w:val="auto"/>
          <w:kern w:val="2"/>
          <w:sz w:val="32"/>
          <w:szCs w:val="24"/>
          <w:lang w:val="en-US"/>
        </w:rPr>
        <w:t>专项资金预算项目绩效自评报告</w:t>
      </w:r>
    </w:p>
    <w:p w14:paraId="3C288434">
      <w:pPr>
        <w:keepNext w:val="0"/>
        <w:keepLines w:val="0"/>
        <w:widowControl w:val="0"/>
        <w:suppressLineNumbers w:val="0"/>
        <w:autoSpaceDE w:val="0"/>
        <w:autoSpaceDN/>
        <w:adjustRightInd w:val="0"/>
        <w:snapToGrid w:val="0"/>
        <w:spacing w:before="0" w:beforeAutospacing="0" w:after="0" w:afterAutospacing="0" w:line="600" w:lineRule="exact"/>
        <w:ind w:left="0" w:right="0" w:firstLine="72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一、项目概况</w:t>
      </w:r>
    </w:p>
    <w:p w14:paraId="6362813A">
      <w:pPr>
        <w:pStyle w:val="33"/>
        <w:widowControl/>
        <w:rPr>
          <w:rFonts w:hint="default" w:ascii="Arial" w:hAnsi="Times New Roman" w:eastAsia="宋体" w:cs="Times New Roman"/>
          <w:vanish/>
          <w:kern w:val="2"/>
          <w:sz w:val="16"/>
          <w:szCs w:val="16"/>
        </w:rPr>
      </w:pPr>
      <w:r>
        <w:rPr>
          <w:rFonts w:hint="eastAsia" w:ascii="宋体" w:hAnsi="宋体" w:eastAsia="宋体" w:cs="宋体"/>
          <w:vanish/>
          <w:kern w:val="2"/>
          <w:sz w:val="16"/>
          <w:szCs w:val="16"/>
        </w:rPr>
        <w:t>人人都有教育的可能性和教育的权利，特殊儿童也应该有受教育的权利，特殊儿童与普通儿童的教育机会应当平等。平等教育应是一种“适性教育”。即提供给每一个儿童适合其身心特性与需要的教育，也就是“因材施教”的教育。现代教育的发展趋势是：对于任何特殊儿童</w:t>
      </w:r>
      <w:r>
        <w:rPr>
          <w:rFonts w:hint="default" w:ascii="仿宋_GB2312" w:hAnsi="宋体" w:eastAsia="仿宋_GB2312" w:cs="仿宋_GB2312"/>
          <w:vanish/>
          <w:kern w:val="2"/>
          <w:sz w:val="16"/>
          <w:szCs w:val="16"/>
        </w:rPr>
        <w:t>(</w:t>
      </w:r>
      <w:r>
        <w:rPr>
          <w:rFonts w:hint="eastAsia" w:ascii="宋体" w:hAnsi="宋体" w:eastAsia="宋体" w:cs="宋体"/>
          <w:vanish/>
          <w:kern w:val="2"/>
          <w:sz w:val="16"/>
          <w:szCs w:val="16"/>
        </w:rPr>
        <w:t>包括智能不足者</w:t>
      </w:r>
      <w:r>
        <w:rPr>
          <w:rFonts w:hint="default" w:ascii="仿宋_GB2312" w:hAnsi="宋体" w:eastAsia="仿宋_GB2312" w:cs="仿宋_GB2312"/>
          <w:vanish/>
          <w:kern w:val="2"/>
          <w:sz w:val="16"/>
          <w:szCs w:val="16"/>
        </w:rPr>
        <w:t>)</w:t>
      </w:r>
      <w:r>
        <w:rPr>
          <w:rFonts w:hint="eastAsia" w:ascii="宋体" w:hAnsi="宋体" w:eastAsia="宋体" w:cs="宋体"/>
          <w:vanish/>
          <w:kern w:val="2"/>
          <w:sz w:val="16"/>
          <w:szCs w:val="16"/>
        </w:rPr>
        <w:t>均不得剥夺其就学的权利。特殊教育的目的和任务是最大限度地满足社会的要求和特殊儿童的教育需要，发展他们的潜能，使他们增长知识、获得技能、完善人格，增强社会适应能力，成为对社会有用的人才。窗体顶端</w:t>
      </w:r>
    </w:p>
    <w:p w14:paraId="15D8F27A">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default" w:ascii="Times New Roman" w:hAnsi="Times New Roman" w:eastAsia="楷体_GB2312" w:cs="Times New Roman"/>
          <w:b/>
          <w:color w:val="auto"/>
          <w:sz w:val="32"/>
          <w:szCs w:val="32"/>
          <w:highlight w:val="none"/>
          <w:u w:val="none"/>
          <w:lang w:val="zh-CN"/>
        </w:rPr>
      </w:pPr>
      <w:r>
        <w:rPr>
          <w:rFonts w:hint="default" w:ascii="Times New Roman" w:hAnsi="Times New Roman" w:eastAsia="楷体_GB2312" w:cs="Times New Roman"/>
          <w:b/>
          <w:color w:val="auto"/>
          <w:sz w:val="32"/>
          <w:szCs w:val="32"/>
          <w:highlight w:val="none"/>
          <w:u w:val="none"/>
          <w:lang w:val="zh-CN"/>
        </w:rPr>
        <w:t>（一）项目基本情况。</w:t>
      </w:r>
    </w:p>
    <w:p w14:paraId="672A4C4F">
      <w:pPr>
        <w:keepNext w:val="0"/>
        <w:keepLines w:val="0"/>
        <w:widowControl w:val="0"/>
        <w:suppressLineNumbers w:val="0"/>
        <w:autoSpaceDE w:val="0"/>
        <w:autoSpaceDN/>
        <w:adjustRightInd w:val="0"/>
        <w:snapToGrid w:val="0"/>
        <w:spacing w:before="0" w:beforeAutospacing="0" w:after="0" w:afterAutospacing="0" w:line="600" w:lineRule="exact"/>
        <w:ind w:left="0" w:right="0" w:firstLine="640" w:firstLineChars="200"/>
        <w:jc w:val="both"/>
        <w:rPr>
          <w:rFonts w:hint="default" w:ascii="仿宋_GB2312" w:hAnsi="宋体" w:eastAsia="仿宋_GB2312" w:cs="仿宋_GB2312"/>
          <w:kern w:val="2"/>
          <w:sz w:val="32"/>
          <w:szCs w:val="32"/>
          <w:lang w:val="en-US" w:eastAsia="zh-CN" w:bidi="ar"/>
        </w:rPr>
      </w:pPr>
      <w:r>
        <w:rPr>
          <w:rFonts w:hint="default" w:ascii="仿宋_GB2312" w:hAnsi="宋体" w:eastAsia="仿宋_GB2312" w:cs="仿宋_GB2312"/>
          <w:kern w:val="2"/>
          <w:sz w:val="32"/>
          <w:szCs w:val="32"/>
          <w:lang w:val="en-US" w:eastAsia="zh-CN" w:bidi="ar"/>
        </w:rPr>
        <w:t>义务教育阶段家庭经济困难学生生活补助是一项民心工程、阳光工程、德政工程，更是一项有利于国家长远发展的民族振兴工程。为了更好</w:t>
      </w:r>
      <w:r>
        <w:rPr>
          <w:rFonts w:hint="eastAsia" w:ascii="仿宋_GB2312" w:hAnsi="宋体" w:eastAsia="仿宋_GB2312" w:cs="仿宋_GB2312"/>
          <w:kern w:val="2"/>
          <w:sz w:val="32"/>
          <w:szCs w:val="32"/>
          <w:lang w:val="en-US" w:eastAsia="zh-CN" w:bidi="ar"/>
        </w:rPr>
        <w:t>地</w:t>
      </w:r>
      <w:r>
        <w:rPr>
          <w:rFonts w:hint="default" w:ascii="仿宋_GB2312" w:hAnsi="宋体" w:eastAsia="仿宋_GB2312" w:cs="仿宋_GB2312"/>
          <w:kern w:val="2"/>
          <w:sz w:val="32"/>
          <w:szCs w:val="32"/>
          <w:lang w:val="en-US" w:eastAsia="zh-CN" w:bidi="ar"/>
        </w:rPr>
        <w:t>落实此项工程，切实改善学生生活状况，提高学生健康水平，我单位高度重视生活补助实施工作，按照上级部署，结合我单位实际，精心组织，统一安排。</w:t>
      </w:r>
    </w:p>
    <w:p w14:paraId="19342474">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default" w:ascii="Times New Roman" w:hAnsi="Times New Roman" w:eastAsia="楷体_GB2312" w:cs="Times New Roman"/>
          <w:b/>
          <w:color w:val="auto"/>
          <w:sz w:val="32"/>
          <w:szCs w:val="32"/>
          <w:highlight w:val="none"/>
          <w:u w:val="none"/>
          <w:lang w:val="zh-CN"/>
        </w:rPr>
      </w:pPr>
      <w:r>
        <w:rPr>
          <w:rFonts w:hint="default" w:ascii="Times New Roman" w:hAnsi="Times New Roman" w:eastAsia="楷体_GB2312" w:cs="Times New Roman"/>
          <w:b/>
          <w:color w:val="auto"/>
          <w:sz w:val="32"/>
          <w:szCs w:val="32"/>
          <w:highlight w:val="none"/>
          <w:u w:val="none"/>
          <w:lang w:val="zh-CN"/>
        </w:rPr>
        <w:t>（二）项目绩效目标。</w:t>
      </w:r>
    </w:p>
    <w:p w14:paraId="6D90148A">
      <w:pPr>
        <w:keepNext w:val="0"/>
        <w:keepLines w:val="0"/>
        <w:widowControl w:val="0"/>
        <w:suppressLineNumbers w:val="0"/>
        <w:autoSpaceDE w:val="0"/>
        <w:autoSpaceDN/>
        <w:adjustRightInd w:val="0"/>
        <w:snapToGrid w:val="0"/>
        <w:spacing w:before="0" w:beforeAutospacing="0" w:after="0" w:afterAutospacing="0" w:line="600" w:lineRule="exact"/>
        <w:ind w:left="0" w:right="0" w:firstLine="640" w:firstLineChars="200"/>
        <w:jc w:val="both"/>
        <w:rPr>
          <w:rFonts w:hint="default" w:ascii="仿宋_GB2312" w:hAnsi="宋体" w:eastAsia="仿宋_GB2312" w:cs="仿宋_GB2312"/>
          <w:kern w:val="2"/>
          <w:sz w:val="32"/>
          <w:szCs w:val="32"/>
          <w:lang w:val="zh-CN" w:eastAsia="zh-CN" w:bidi="ar"/>
        </w:rPr>
      </w:pPr>
      <w:r>
        <w:rPr>
          <w:rFonts w:hint="default" w:ascii="仿宋_GB2312" w:hAnsi="宋体" w:eastAsia="仿宋_GB2312" w:cs="仿宋_GB2312"/>
          <w:kern w:val="2"/>
          <w:sz w:val="32"/>
          <w:szCs w:val="32"/>
          <w:lang w:val="en-US" w:eastAsia="zh-CN" w:bidi="ar"/>
        </w:rPr>
        <w:t>严格贯彻执行上级相关文件精神，做好我单位义务教育阶段家庭经济困难学生生活补助工作，把对义务教育阶段家庭经济困难学生生活补助的惠民政策落到实处，保证全部资金用于困难学生的生活补助上，改善学生生活状况，增强学生身体素质，促进学生健康成长，切实减轻学生的经济负担，巩固脱贫攻坚成果，促进教育事业的稳定、健康发展。</w:t>
      </w:r>
    </w:p>
    <w:p w14:paraId="7F32C17E">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default" w:ascii="Times New Roman" w:hAnsi="Times New Roman" w:eastAsia="楷体_GB2312" w:cs="Times New Roman"/>
          <w:b/>
          <w:color w:val="auto"/>
          <w:sz w:val="32"/>
          <w:szCs w:val="32"/>
          <w:highlight w:val="none"/>
          <w:u w:val="none"/>
          <w:lang w:val="zh-CN"/>
        </w:rPr>
      </w:pPr>
      <w:r>
        <w:rPr>
          <w:rFonts w:hint="default" w:ascii="Times New Roman" w:hAnsi="Times New Roman" w:eastAsia="楷体_GB2312" w:cs="Times New Roman"/>
          <w:b/>
          <w:color w:val="auto"/>
          <w:sz w:val="32"/>
          <w:szCs w:val="32"/>
          <w:highlight w:val="none"/>
          <w:u w:val="none"/>
          <w:lang w:val="zh-CN"/>
        </w:rPr>
        <w:t>（三）项目自评步骤及方法。</w:t>
      </w:r>
    </w:p>
    <w:p w14:paraId="07E01FBB">
      <w:pPr>
        <w:keepNext w:val="0"/>
        <w:keepLines w:val="0"/>
        <w:widowControl w:val="0"/>
        <w:suppressLineNumbers w:val="0"/>
        <w:autoSpaceDE w:val="0"/>
        <w:autoSpaceDN/>
        <w:adjustRightInd w:val="0"/>
        <w:snapToGrid w:val="0"/>
        <w:spacing w:before="0" w:beforeAutospacing="0" w:after="0" w:afterAutospacing="0" w:line="600" w:lineRule="exact"/>
        <w:ind w:left="0" w:right="0" w:firstLine="72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为加强项目资金管理，规范项目资金运作，提高资金使用效率，项目管理的基本原则为计划管理、统一使用、以收定支、控制使用、开源节流、提高效益。规定财会部门办理建设资金支付手续时，必须符合程序，经办人对支付凭证的合法性、手续的完备性和金额的真实性进行审查，经办人审查无误后，应送单位有关业务部门和财务部门负责人审核，提高资金使用效益。</w:t>
      </w:r>
    </w:p>
    <w:p w14:paraId="149A8BDE">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二、项目资金申报及使用情况</w:t>
      </w:r>
    </w:p>
    <w:p w14:paraId="2CD6EBFB">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default" w:ascii="Times New Roman" w:hAnsi="Times New Roman" w:eastAsia="楷体_GB2312" w:cs="Times New Roman"/>
          <w:b/>
          <w:color w:val="auto"/>
          <w:sz w:val="32"/>
          <w:szCs w:val="32"/>
          <w:highlight w:val="none"/>
          <w:u w:val="none"/>
          <w:lang w:val="zh-CN"/>
        </w:rPr>
      </w:pPr>
      <w:r>
        <w:rPr>
          <w:rFonts w:hint="default" w:ascii="Times New Roman" w:hAnsi="Times New Roman" w:eastAsia="楷体_GB2312" w:cs="Times New Roman"/>
          <w:b/>
          <w:color w:val="auto"/>
          <w:sz w:val="32"/>
          <w:szCs w:val="32"/>
          <w:highlight w:val="none"/>
          <w:u w:val="none"/>
          <w:lang w:val="zh-CN"/>
        </w:rPr>
        <w:t>（一）项目资金申报及批复情况。</w:t>
      </w:r>
    </w:p>
    <w:p w14:paraId="543E894A">
      <w:pPr>
        <w:keepNext w:val="0"/>
        <w:keepLines w:val="0"/>
        <w:widowControl w:val="0"/>
        <w:suppressLineNumbers w:val="0"/>
        <w:autoSpaceDE w:val="0"/>
        <w:autoSpaceDN/>
        <w:adjustRightInd w:val="0"/>
        <w:snapToGrid w:val="0"/>
        <w:spacing w:before="0" w:beforeAutospacing="0" w:after="0" w:afterAutospacing="0" w:line="600" w:lineRule="exact"/>
        <w:ind w:left="0" w:right="0" w:firstLine="640" w:firstLineChars="200"/>
        <w:jc w:val="both"/>
        <w:rPr>
          <w:rFonts w:hint="default" w:ascii="Times New Roman" w:hAnsi="Times New Roman" w:eastAsia="仿宋_GB2312" w:cs="Times New Roman"/>
          <w:color w:val="auto"/>
          <w:kern w:val="0"/>
          <w:sz w:val="32"/>
          <w:szCs w:val="32"/>
          <w:highlight w:val="none"/>
          <w:u w:val="none"/>
          <w:shd w:val="clear" w:color="auto" w:fill="FFFFFF"/>
          <w:lang w:val="zh-CN"/>
        </w:rPr>
      </w:pPr>
      <w:r>
        <w:rPr>
          <w:rFonts w:hint="default" w:ascii="仿宋_GB2312" w:hAnsi="宋体" w:eastAsia="仿宋_GB2312" w:cs="仿宋_GB2312"/>
          <w:kern w:val="2"/>
          <w:sz w:val="32"/>
          <w:szCs w:val="32"/>
          <w:lang w:val="en-US" w:eastAsia="zh-CN" w:bidi="ar"/>
        </w:rPr>
        <w:t>广安市特殊教育学校根据往年度审批情况，按照对应程序向市财政申报拨付。在市财政局对口科室审定核实后，报市财政局领导核拨。</w:t>
      </w:r>
    </w:p>
    <w:p w14:paraId="7239DBC3">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default" w:ascii="Times New Roman" w:hAnsi="Times New Roman" w:cs="Times New Roman"/>
          <w:color w:val="auto"/>
          <w:sz w:val="32"/>
          <w:szCs w:val="32"/>
          <w:highlight w:val="none"/>
          <w:u w:val="none"/>
          <w:lang w:val="zh-CN"/>
        </w:rPr>
      </w:pPr>
      <w:r>
        <w:rPr>
          <w:rFonts w:hint="default" w:ascii="Times New Roman" w:hAnsi="Times New Roman" w:eastAsia="楷体_GB2312" w:cs="Times New Roman"/>
          <w:b/>
          <w:color w:val="auto"/>
          <w:sz w:val="32"/>
          <w:szCs w:val="32"/>
          <w:highlight w:val="none"/>
          <w:u w:val="none"/>
          <w:lang w:val="zh-CN"/>
        </w:rPr>
        <w:t>（二）资金计划、到位及使用情况。</w:t>
      </w:r>
    </w:p>
    <w:p w14:paraId="22E984A1">
      <w:pPr>
        <w:keepNext w:val="0"/>
        <w:keepLines w:val="0"/>
        <w:widowControl w:val="0"/>
        <w:suppressLineNumbers w:val="0"/>
        <w:autoSpaceDE w:val="0"/>
        <w:autoSpaceDN/>
        <w:adjustRightInd w:val="0"/>
        <w:snapToGrid w:val="0"/>
        <w:spacing w:before="0" w:beforeAutospacing="0" w:after="0" w:afterAutospacing="0" w:line="600" w:lineRule="exact"/>
        <w:ind w:left="0" w:right="0" w:firstLine="720"/>
        <w:jc w:val="both"/>
        <w:rPr>
          <w:rFonts w:hint="default" w:ascii="仿宋_GB2312" w:hAnsi="宋体" w:eastAsia="仿宋_GB2312" w:cs="Times New Roman"/>
          <w:kern w:val="2"/>
          <w:sz w:val="32"/>
          <w:szCs w:val="32"/>
        </w:rPr>
      </w:pPr>
      <w:r>
        <w:rPr>
          <w:rFonts w:hint="default" w:ascii="楷体_GB2312" w:hAnsi="宋体" w:eastAsia="楷体_GB2312" w:cs="楷体_GB2312"/>
          <w:kern w:val="2"/>
          <w:sz w:val="32"/>
          <w:szCs w:val="32"/>
          <w:lang w:val="en-US" w:eastAsia="zh-CN" w:bidi="ar"/>
        </w:rPr>
        <w:t>1．资金计划。</w:t>
      </w:r>
    </w:p>
    <w:p w14:paraId="3A30DE16">
      <w:pPr>
        <w:keepNext w:val="0"/>
        <w:keepLines w:val="0"/>
        <w:widowControl w:val="0"/>
        <w:suppressLineNumbers w:val="0"/>
        <w:autoSpaceDE w:val="0"/>
        <w:autoSpaceDN/>
        <w:adjustRightInd w:val="0"/>
        <w:snapToGrid w:val="0"/>
        <w:spacing w:before="0" w:beforeAutospacing="0" w:after="0" w:afterAutospacing="0" w:line="600" w:lineRule="exact"/>
        <w:ind w:left="0" w:right="0" w:firstLine="720"/>
        <w:jc w:val="both"/>
        <w:rPr>
          <w:rFonts w:hint="default" w:ascii="仿宋_GB2312" w:hAnsi="宋体" w:eastAsia="仿宋_GB2312" w:cs="仿宋_GB2312"/>
          <w:kern w:val="2"/>
          <w:sz w:val="32"/>
          <w:szCs w:val="32"/>
          <w:lang w:val="en-US" w:eastAsia="zh-CN" w:bidi="ar"/>
        </w:rPr>
      </w:pPr>
      <w:r>
        <w:rPr>
          <w:rFonts w:hint="default" w:ascii="仿宋_GB2312" w:hAnsi="宋体" w:eastAsia="仿宋_GB2312" w:cs="仿宋_GB2312"/>
          <w:kern w:val="2"/>
          <w:sz w:val="32"/>
          <w:szCs w:val="32"/>
          <w:lang w:val="en-US" w:eastAsia="zh-CN" w:bidi="ar"/>
        </w:rPr>
        <w:t>项目年初预算</w:t>
      </w:r>
      <w:r>
        <w:rPr>
          <w:rFonts w:hint="eastAsia" w:ascii="仿宋_GB2312" w:hAnsi="宋体" w:eastAsia="仿宋_GB2312" w:cs="仿宋_GB2312"/>
          <w:kern w:val="2"/>
          <w:sz w:val="32"/>
          <w:szCs w:val="32"/>
          <w:lang w:val="en-US" w:eastAsia="zh-CN" w:bidi="ar"/>
        </w:rPr>
        <w:t>20.64万</w:t>
      </w:r>
      <w:r>
        <w:rPr>
          <w:rFonts w:hint="default" w:ascii="仿宋_GB2312" w:hAnsi="宋体" w:eastAsia="仿宋_GB2312" w:cs="仿宋_GB2312"/>
          <w:kern w:val="2"/>
          <w:sz w:val="32"/>
          <w:szCs w:val="32"/>
          <w:lang w:val="en-US" w:eastAsia="zh-CN" w:bidi="ar"/>
        </w:rPr>
        <w:t>元。</w:t>
      </w:r>
    </w:p>
    <w:p w14:paraId="1EE5C7C7">
      <w:pPr>
        <w:keepNext w:val="0"/>
        <w:keepLines w:val="0"/>
        <w:widowControl w:val="0"/>
        <w:suppressLineNumbers w:val="0"/>
        <w:autoSpaceDE w:val="0"/>
        <w:autoSpaceDN/>
        <w:adjustRightInd w:val="0"/>
        <w:snapToGrid w:val="0"/>
        <w:spacing w:before="0" w:beforeAutospacing="0" w:after="0" w:afterAutospacing="0" w:line="600" w:lineRule="exact"/>
        <w:ind w:left="0" w:right="0" w:firstLine="720"/>
        <w:jc w:val="both"/>
        <w:rPr>
          <w:rFonts w:hint="default" w:ascii="仿宋_GB2312" w:hAnsi="宋体" w:eastAsia="仿宋_GB2312" w:cs="Times New Roman"/>
          <w:kern w:val="2"/>
          <w:sz w:val="32"/>
          <w:szCs w:val="32"/>
        </w:rPr>
      </w:pPr>
      <w:r>
        <w:rPr>
          <w:rFonts w:hint="eastAsia" w:ascii="楷体_GB2312" w:hAnsi="宋体" w:eastAsia="楷体_GB2312" w:cs="楷体_GB2312"/>
          <w:kern w:val="2"/>
          <w:sz w:val="32"/>
          <w:szCs w:val="32"/>
          <w:lang w:val="en-US" w:eastAsia="zh-CN" w:bidi="ar"/>
        </w:rPr>
        <w:t>2</w:t>
      </w:r>
      <w:r>
        <w:rPr>
          <w:rFonts w:hint="default" w:ascii="楷体_GB2312" w:hAnsi="宋体" w:eastAsia="楷体_GB2312" w:cs="楷体_GB2312"/>
          <w:kern w:val="2"/>
          <w:sz w:val="32"/>
          <w:szCs w:val="32"/>
          <w:lang w:val="en-US" w:eastAsia="zh-CN" w:bidi="ar"/>
        </w:rPr>
        <w:t>．资金计划及到位。</w:t>
      </w:r>
    </w:p>
    <w:p w14:paraId="1FC52B80">
      <w:pPr>
        <w:keepNext w:val="0"/>
        <w:keepLines w:val="0"/>
        <w:widowControl w:val="0"/>
        <w:suppressLineNumbers w:val="0"/>
        <w:autoSpaceDE w:val="0"/>
        <w:autoSpaceDN/>
        <w:adjustRightInd w:val="0"/>
        <w:snapToGrid w:val="0"/>
        <w:spacing w:before="0" w:beforeAutospacing="0" w:after="0" w:afterAutospacing="0" w:line="600" w:lineRule="exact"/>
        <w:ind w:left="0" w:right="0" w:firstLine="720"/>
        <w:jc w:val="both"/>
        <w:rPr>
          <w:rFonts w:hint="default"/>
        </w:rPr>
      </w:pPr>
      <w:r>
        <w:rPr>
          <w:rFonts w:hint="default" w:ascii="仿宋_GB2312" w:hAnsi="宋体" w:eastAsia="仿宋_GB2312" w:cs="仿宋_GB2312"/>
          <w:kern w:val="2"/>
          <w:sz w:val="32"/>
          <w:szCs w:val="32"/>
          <w:lang w:val="en-US" w:eastAsia="zh-CN" w:bidi="ar"/>
        </w:rPr>
        <w:t>项目年初预算</w:t>
      </w:r>
      <w:r>
        <w:rPr>
          <w:rFonts w:hint="eastAsia" w:ascii="仿宋_GB2312" w:hAnsi="宋体" w:eastAsia="仿宋_GB2312" w:cs="仿宋_GB2312"/>
          <w:kern w:val="2"/>
          <w:sz w:val="32"/>
          <w:szCs w:val="32"/>
          <w:lang w:val="en-US" w:eastAsia="zh-CN" w:bidi="ar"/>
        </w:rPr>
        <w:t>20.64万</w:t>
      </w:r>
      <w:r>
        <w:rPr>
          <w:rFonts w:hint="default" w:ascii="仿宋_GB2312" w:hAnsi="宋体" w:eastAsia="仿宋_GB2312" w:cs="仿宋_GB2312"/>
          <w:kern w:val="2"/>
          <w:sz w:val="32"/>
          <w:szCs w:val="32"/>
          <w:lang w:val="en-US" w:eastAsia="zh-CN" w:bidi="ar"/>
        </w:rPr>
        <w:t>元，均按时到位，项目未存在金额挪用及违规使用情况。预算执行情况良好，无结余。</w:t>
      </w:r>
    </w:p>
    <w:p w14:paraId="31874108">
      <w:pPr>
        <w:keepNext w:val="0"/>
        <w:keepLines w:val="0"/>
        <w:widowControl w:val="0"/>
        <w:suppressLineNumbers w:val="0"/>
        <w:autoSpaceDE w:val="0"/>
        <w:autoSpaceDN/>
        <w:adjustRightInd w:val="0"/>
        <w:snapToGrid w:val="0"/>
        <w:spacing w:before="0" w:beforeAutospacing="0" w:after="0" w:afterAutospacing="0" w:line="600" w:lineRule="exact"/>
        <w:ind w:left="0" w:right="0" w:firstLine="720"/>
        <w:jc w:val="both"/>
        <w:rPr>
          <w:rFonts w:hint="default" w:ascii="楷体_GB2312" w:hAnsi="宋体" w:eastAsia="楷体_GB2312" w:cs="Times New Roman"/>
          <w:kern w:val="2"/>
          <w:sz w:val="32"/>
          <w:szCs w:val="32"/>
        </w:rPr>
      </w:pPr>
      <w:r>
        <w:rPr>
          <w:rFonts w:hint="eastAsia" w:ascii="楷体_GB2312" w:hAnsi="宋体" w:eastAsia="楷体_GB2312" w:cs="楷体_GB2312"/>
          <w:kern w:val="2"/>
          <w:sz w:val="32"/>
          <w:szCs w:val="32"/>
          <w:lang w:val="en-US" w:eastAsia="zh-CN" w:bidi="ar"/>
        </w:rPr>
        <w:t>3</w:t>
      </w:r>
      <w:r>
        <w:rPr>
          <w:rFonts w:hint="default" w:ascii="楷体_GB2312" w:hAnsi="宋体" w:eastAsia="楷体_GB2312" w:cs="楷体_GB2312"/>
          <w:kern w:val="2"/>
          <w:sz w:val="32"/>
          <w:szCs w:val="32"/>
          <w:lang w:val="en-US" w:eastAsia="zh-CN" w:bidi="ar"/>
        </w:rPr>
        <w:t>．资金使用。</w:t>
      </w:r>
    </w:p>
    <w:p w14:paraId="0D2B3D55">
      <w:pPr>
        <w:keepNext w:val="0"/>
        <w:keepLines w:val="0"/>
        <w:widowControl w:val="0"/>
        <w:suppressLineNumbers w:val="0"/>
        <w:autoSpaceDE w:val="0"/>
        <w:autoSpaceDN/>
        <w:adjustRightInd w:val="0"/>
        <w:snapToGrid w:val="0"/>
        <w:spacing w:before="0" w:beforeAutospacing="0" w:after="0" w:afterAutospacing="0" w:line="600" w:lineRule="exact"/>
        <w:ind w:left="0" w:right="0" w:firstLine="720"/>
        <w:jc w:val="both"/>
        <w:rPr>
          <w:rFonts w:hint="default" w:ascii="Times New Roman" w:hAnsi="Times New Roman" w:eastAsia="仿宋_GB2312" w:cs="Times New Roman"/>
          <w:color w:val="auto"/>
          <w:kern w:val="0"/>
          <w:sz w:val="32"/>
          <w:szCs w:val="32"/>
          <w:highlight w:val="none"/>
          <w:u w:val="none"/>
          <w:shd w:val="clear" w:color="auto" w:fill="FFFFFF"/>
          <w:lang w:val="zh-CN"/>
        </w:rPr>
      </w:pPr>
      <w:r>
        <w:rPr>
          <w:rFonts w:hint="default" w:ascii="仿宋_GB2312" w:hAnsi="宋体" w:eastAsia="仿宋_GB2312" w:cs="仿宋_GB2312"/>
          <w:kern w:val="2"/>
          <w:sz w:val="32"/>
          <w:szCs w:val="32"/>
          <w:lang w:val="en-US" w:eastAsia="zh-CN" w:bidi="ar"/>
        </w:rPr>
        <w:t>资金支出合规率100%，无虚假、冒领、截留、挪用情况，资金支出相符率100%，无超出预算支出。无违反规定扩大开支范围，提高开支标准的情况。我单位已支付项目费用的100%，即206400元，项目费用支出符合相关规定。</w:t>
      </w:r>
    </w:p>
    <w:p w14:paraId="3BB7D6B0">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default" w:ascii="Times New Roman" w:hAnsi="Times New Roman" w:eastAsia="楷体_GB2312" w:cs="Times New Roman"/>
          <w:b/>
          <w:color w:val="auto"/>
          <w:sz w:val="32"/>
          <w:szCs w:val="32"/>
          <w:highlight w:val="none"/>
          <w:u w:val="none"/>
          <w:lang w:val="zh-CN"/>
        </w:rPr>
      </w:pPr>
      <w:r>
        <w:rPr>
          <w:rFonts w:hint="default" w:ascii="Times New Roman" w:hAnsi="Times New Roman" w:eastAsia="楷体_GB2312" w:cs="Times New Roman"/>
          <w:b/>
          <w:color w:val="auto"/>
          <w:sz w:val="32"/>
          <w:szCs w:val="32"/>
          <w:highlight w:val="none"/>
          <w:u w:val="none"/>
          <w:lang w:val="zh-CN"/>
        </w:rPr>
        <w:t>（三）项目财务管理情况。</w:t>
      </w:r>
    </w:p>
    <w:p w14:paraId="42C7ABB8">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仿宋_GB2312" w:cs="Times New Roman"/>
          <w:color w:val="auto"/>
          <w:kern w:val="0"/>
          <w:sz w:val="32"/>
          <w:szCs w:val="32"/>
          <w:highlight w:val="none"/>
          <w:u w:val="none"/>
          <w:shd w:val="clear" w:color="auto" w:fill="FFFFFF"/>
          <w:lang w:val="zh-CN"/>
        </w:rPr>
      </w:pPr>
      <w:r>
        <w:rPr>
          <w:rFonts w:hint="default" w:ascii="仿宋_GB2312" w:hAnsi="宋体" w:eastAsia="仿宋_GB2312" w:cs="仿宋_GB2312"/>
          <w:kern w:val="2"/>
          <w:sz w:val="32"/>
          <w:szCs w:val="32"/>
          <w:lang w:val="en-US" w:eastAsia="zh-CN" w:bidi="ar"/>
        </w:rPr>
        <w:t>我校规范财务资金管理，保障资金安全、高效运行，发挥资金使用效益，特制订本单位财务管理制度。规定财务资金实行“专人管理、专户储存、专账核算、财务使用”</w:t>
      </w:r>
      <w:r>
        <w:rPr>
          <w:rFonts w:hint="default" w:ascii="Times New Roman" w:hAnsi="Times New Roman" w:eastAsia="仿宋_GB2312" w:cs="Times New Roman"/>
          <w:color w:val="auto"/>
          <w:kern w:val="0"/>
          <w:sz w:val="32"/>
          <w:szCs w:val="32"/>
          <w:highlight w:val="none"/>
          <w:u w:val="none"/>
          <w:shd w:val="clear" w:color="auto" w:fill="FFFFFF"/>
          <w:lang w:val="zh-CN"/>
        </w:rPr>
        <w:t>。</w:t>
      </w:r>
    </w:p>
    <w:p w14:paraId="56B5CCEA">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三、项目实施及管理情况</w:t>
      </w:r>
    </w:p>
    <w:p w14:paraId="09FDD183">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仿宋_GB2312" w:cs="Times New Roman"/>
          <w:color w:val="auto"/>
          <w:kern w:val="0"/>
          <w:sz w:val="32"/>
          <w:szCs w:val="32"/>
          <w:highlight w:val="none"/>
          <w:u w:val="none"/>
          <w:shd w:val="clear" w:color="auto" w:fill="FFFFFF"/>
          <w:lang w:val="zh-CN"/>
        </w:rPr>
      </w:pPr>
      <w:r>
        <w:rPr>
          <w:rFonts w:hint="default" w:ascii="仿宋_GB2312" w:hAnsi="宋体" w:eastAsia="仿宋_GB2312" w:cs="仿宋_GB2312"/>
          <w:kern w:val="2"/>
          <w:sz w:val="32"/>
          <w:szCs w:val="32"/>
          <w:lang w:val="en-US" w:eastAsia="zh-CN" w:bidi="ar"/>
        </w:rPr>
        <w:t>为加强项目资金管理，规范项目资金运作，提高资金使用效率，项目管理的基本原则为计划管理、统一使用、以收定支、控制使用、开源节流、提高效益。规定财会部门办理建设资金支付手续时，必须符合程序，经办人对支付凭证的合法性、手续的完备性和金额的真实性进行审查，经办人审查无误后，应送单位有关业务部门和财务部门负责人审核，提高资金使用效益</w:t>
      </w:r>
      <w:r>
        <w:rPr>
          <w:rFonts w:hint="default" w:ascii="Times New Roman" w:hAnsi="Times New Roman" w:eastAsia="仿宋_GB2312" w:cs="Times New Roman"/>
          <w:color w:val="auto"/>
          <w:kern w:val="0"/>
          <w:sz w:val="32"/>
          <w:szCs w:val="32"/>
          <w:highlight w:val="none"/>
          <w:u w:val="none"/>
          <w:shd w:val="clear" w:color="auto" w:fill="FFFFFF"/>
          <w:lang w:val="zh-CN"/>
        </w:rPr>
        <w:t>。</w:t>
      </w:r>
    </w:p>
    <w:p w14:paraId="5B80F515">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default" w:ascii="Times New Roman" w:hAnsi="Times New Roman" w:cs="Times New Roman"/>
          <w:color w:val="auto"/>
          <w:sz w:val="32"/>
          <w:szCs w:val="32"/>
          <w:highlight w:val="none"/>
          <w:u w:val="none"/>
          <w:lang w:val="zh-CN"/>
        </w:rPr>
      </w:pPr>
      <w:r>
        <w:rPr>
          <w:rFonts w:hint="default" w:ascii="Times New Roman" w:hAnsi="Times New Roman" w:eastAsia="黑体" w:cs="Times New Roman"/>
          <w:color w:val="auto"/>
          <w:sz w:val="32"/>
          <w:szCs w:val="32"/>
          <w:highlight w:val="none"/>
          <w:u w:val="none"/>
        </w:rPr>
        <w:t>四、项目绩效情况</w:t>
      </w:r>
      <w:r>
        <w:rPr>
          <w:rFonts w:hint="default" w:ascii="Times New Roman" w:hAnsi="Times New Roman" w:cs="Times New Roman"/>
          <w:color w:val="auto"/>
          <w:sz w:val="32"/>
          <w:szCs w:val="32"/>
          <w:highlight w:val="none"/>
          <w:u w:val="none"/>
          <w:lang w:val="zh-CN"/>
        </w:rPr>
        <w:tab/>
      </w:r>
    </w:p>
    <w:p w14:paraId="205E5022">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default" w:ascii="Times New Roman" w:hAnsi="Times New Roman" w:eastAsia="楷体_GB2312" w:cs="Times New Roman"/>
          <w:b/>
          <w:color w:val="auto"/>
          <w:sz w:val="32"/>
          <w:szCs w:val="32"/>
          <w:highlight w:val="none"/>
          <w:u w:val="none"/>
          <w:lang w:val="zh-CN"/>
        </w:rPr>
      </w:pPr>
      <w:r>
        <w:rPr>
          <w:rFonts w:hint="default" w:ascii="Times New Roman" w:hAnsi="Times New Roman" w:eastAsia="楷体_GB2312" w:cs="Times New Roman"/>
          <w:b/>
          <w:color w:val="auto"/>
          <w:sz w:val="32"/>
          <w:szCs w:val="32"/>
          <w:highlight w:val="none"/>
          <w:u w:val="none"/>
          <w:lang w:val="zh-CN"/>
        </w:rPr>
        <w:t>（一）项目完成情况。</w:t>
      </w:r>
    </w:p>
    <w:p w14:paraId="339133FD">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Times New Roman" w:hAnsi="Times New Roman" w:eastAsia="仿宋_GB2312" w:cs="Times New Roman"/>
          <w:b w:val="0"/>
          <w:color w:val="auto"/>
          <w:kern w:val="0"/>
          <w:sz w:val="32"/>
          <w:szCs w:val="32"/>
          <w:highlight w:val="none"/>
          <w:u w:val="none"/>
          <w:shd w:val="clear" w:color="auto" w:fill="FFFFFF"/>
          <w:lang w:val="zh-CN"/>
        </w:rPr>
      </w:pPr>
      <w:r>
        <w:rPr>
          <w:rFonts w:hint="default" w:ascii="仿宋_GB2312" w:hAnsi="宋体" w:eastAsia="仿宋_GB2312" w:cs="仿宋_GB2312"/>
          <w:kern w:val="2"/>
          <w:sz w:val="32"/>
          <w:szCs w:val="32"/>
          <w:lang w:val="en-US" w:eastAsia="zh-CN" w:bidi="ar"/>
        </w:rPr>
        <w:t>项目于当年完成</w:t>
      </w:r>
      <w:r>
        <w:rPr>
          <w:rFonts w:hint="eastAsia" w:ascii="仿宋_GB2312" w:hAnsi="宋体" w:eastAsia="仿宋_GB2312" w:cs="仿宋_GB2312"/>
          <w:kern w:val="2"/>
          <w:sz w:val="32"/>
          <w:szCs w:val="32"/>
          <w:lang w:val="en-US" w:eastAsia="zh-CN" w:bidi="ar"/>
        </w:rPr>
        <w:t>，达到年初预算绩效目标</w:t>
      </w:r>
      <w:r>
        <w:rPr>
          <w:rFonts w:hint="default" w:ascii="Times New Roman" w:hAnsi="Times New Roman" w:eastAsia="仿宋_GB2312" w:cs="Times New Roman"/>
          <w:color w:val="auto"/>
          <w:kern w:val="0"/>
          <w:sz w:val="32"/>
          <w:szCs w:val="32"/>
          <w:highlight w:val="none"/>
          <w:u w:val="none"/>
          <w:shd w:val="clear" w:color="auto" w:fill="FFFFFF"/>
          <w:lang w:val="zh-CN"/>
        </w:rPr>
        <w:t>。</w:t>
      </w:r>
    </w:p>
    <w:p w14:paraId="59B7398D">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default" w:ascii="Times New Roman" w:hAnsi="Times New Roman" w:eastAsia="楷体_GB2312" w:cs="Times New Roman"/>
          <w:b/>
          <w:color w:val="auto"/>
          <w:sz w:val="32"/>
          <w:szCs w:val="32"/>
          <w:highlight w:val="none"/>
          <w:u w:val="none"/>
          <w:lang w:val="zh-CN"/>
        </w:rPr>
      </w:pPr>
      <w:r>
        <w:rPr>
          <w:rFonts w:hint="default" w:ascii="Times New Roman" w:hAnsi="Times New Roman" w:eastAsia="楷体_GB2312" w:cs="Times New Roman"/>
          <w:b/>
          <w:color w:val="auto"/>
          <w:sz w:val="32"/>
          <w:szCs w:val="32"/>
          <w:highlight w:val="none"/>
          <w:u w:val="none"/>
          <w:lang w:val="zh-CN"/>
        </w:rPr>
        <w:t>（二）项目效益情况。</w:t>
      </w:r>
    </w:p>
    <w:p w14:paraId="37E9DB3B">
      <w:pPr>
        <w:keepNext w:val="0"/>
        <w:keepLines w:val="0"/>
        <w:widowControl w:val="0"/>
        <w:suppressLineNumbers w:val="0"/>
        <w:autoSpaceDE w:val="0"/>
        <w:autoSpaceDN/>
        <w:adjustRightInd w:val="0"/>
        <w:snapToGrid w:val="0"/>
        <w:spacing w:before="0" w:beforeAutospacing="0" w:after="0" w:afterAutospacing="0" w:line="600" w:lineRule="exact"/>
        <w:ind w:left="0" w:right="0" w:firstLine="72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通过项目的顺利实施，切实减轻了学生的家庭经济负担，改善了学生生活条件，促进了当地经济的发展。</w:t>
      </w:r>
    </w:p>
    <w:p w14:paraId="3AF0E41E">
      <w:pPr>
        <w:keepNext w:val="0"/>
        <w:keepLines w:val="0"/>
        <w:widowControl w:val="0"/>
        <w:suppressLineNumbers w:val="0"/>
        <w:autoSpaceDE w:val="0"/>
        <w:autoSpaceDN/>
        <w:adjustRightInd w:val="0"/>
        <w:snapToGrid w:val="0"/>
        <w:spacing w:before="0" w:beforeAutospacing="0" w:after="0" w:afterAutospacing="0" w:line="600" w:lineRule="exact"/>
        <w:ind w:left="0" w:right="0" w:firstLine="72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通过项目的顺利实施，学生体质得到了较大提高，特别是在学生身体和智力发育上有明显效果。</w:t>
      </w:r>
    </w:p>
    <w:p w14:paraId="074EEFC4">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Times New Roman" w:hAnsi="Times New Roman" w:eastAsia="仿宋_GB2312" w:cs="Times New Roman"/>
          <w:color w:val="auto"/>
          <w:kern w:val="0"/>
          <w:sz w:val="32"/>
          <w:szCs w:val="32"/>
          <w:highlight w:val="none"/>
          <w:u w:val="none"/>
          <w:shd w:val="clear" w:color="auto" w:fill="FFFFFF"/>
          <w:lang w:val="zh-CN"/>
        </w:rPr>
      </w:pPr>
      <w:r>
        <w:rPr>
          <w:rFonts w:hint="default" w:ascii="仿宋_GB2312" w:hAnsi="宋体" w:eastAsia="仿宋_GB2312" w:cs="仿宋_GB2312"/>
          <w:kern w:val="2"/>
          <w:sz w:val="32"/>
          <w:szCs w:val="32"/>
          <w:lang w:val="en-US" w:eastAsia="zh-CN" w:bidi="ar"/>
        </w:rPr>
        <w:t>项目的投入使用，使义务教育阶段家庭经济困难学生得到补助，为今后的顺利升学、顺利就业提供了有力保障。家庭经济困难学生生活补助成为一项群众看得见、摸得着、实惠大的民心工程</w:t>
      </w:r>
      <w:r>
        <w:rPr>
          <w:rFonts w:hint="default" w:ascii="Times New Roman" w:hAnsi="Times New Roman" w:eastAsia="仿宋_GB2312" w:cs="Times New Roman"/>
          <w:color w:val="auto"/>
          <w:kern w:val="0"/>
          <w:sz w:val="32"/>
          <w:szCs w:val="32"/>
          <w:highlight w:val="none"/>
          <w:u w:val="none"/>
          <w:shd w:val="clear" w:color="auto" w:fill="FFFFFF"/>
          <w:lang w:val="zh-CN"/>
        </w:rPr>
        <w:t>。</w:t>
      </w:r>
    </w:p>
    <w:p w14:paraId="5B19C1B7">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五、评价结论及建议</w:t>
      </w:r>
    </w:p>
    <w:p w14:paraId="37A031AC">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default" w:ascii="Times New Roman" w:hAnsi="Times New Roman" w:eastAsia="楷体_GB2312" w:cs="Times New Roman"/>
          <w:b/>
          <w:color w:val="auto"/>
          <w:sz w:val="32"/>
          <w:szCs w:val="32"/>
          <w:highlight w:val="none"/>
          <w:u w:val="none"/>
          <w:lang w:val="zh-CN"/>
        </w:rPr>
      </w:pPr>
      <w:r>
        <w:rPr>
          <w:rFonts w:hint="default" w:ascii="Times New Roman" w:hAnsi="Times New Roman" w:eastAsia="楷体_GB2312" w:cs="Times New Roman"/>
          <w:b/>
          <w:color w:val="auto"/>
          <w:sz w:val="32"/>
          <w:szCs w:val="32"/>
          <w:highlight w:val="none"/>
          <w:u w:val="none"/>
          <w:lang w:val="zh-CN"/>
        </w:rPr>
        <w:t>（一）评价结论。</w:t>
      </w:r>
    </w:p>
    <w:p w14:paraId="6DA40A78">
      <w:pPr>
        <w:keepNext w:val="0"/>
        <w:keepLines w:val="0"/>
        <w:widowControl w:val="0"/>
        <w:suppressLineNumbers w:val="0"/>
        <w:autoSpaceDE w:val="0"/>
        <w:autoSpaceDN/>
        <w:adjustRightInd w:val="0"/>
        <w:snapToGrid w:val="0"/>
        <w:spacing w:before="0" w:beforeAutospacing="0" w:after="0" w:afterAutospacing="0" w:line="600" w:lineRule="exact"/>
        <w:ind w:left="0" w:right="0" w:firstLine="720"/>
        <w:jc w:val="both"/>
        <w:rPr>
          <w:rFonts w:hint="default" w:ascii="Times New Roman" w:hAnsi="Times New Roman" w:eastAsia="仿宋_GB2312" w:cs="Times New Roman"/>
          <w:color w:val="auto"/>
          <w:kern w:val="0"/>
          <w:sz w:val="32"/>
          <w:szCs w:val="32"/>
          <w:highlight w:val="none"/>
          <w:u w:val="none"/>
          <w:shd w:val="clear" w:color="auto" w:fill="FFFFFF"/>
          <w:lang w:val="zh-CN"/>
        </w:rPr>
      </w:pPr>
      <w:r>
        <w:rPr>
          <w:rFonts w:hint="default" w:ascii="仿宋_GB2312" w:hAnsi="宋体" w:eastAsia="仿宋_GB2312" w:cs="仿宋_GB2312"/>
          <w:kern w:val="2"/>
          <w:sz w:val="32"/>
          <w:szCs w:val="32"/>
          <w:lang w:val="en-US" w:eastAsia="zh-CN" w:bidi="ar"/>
        </w:rPr>
        <w:t>项目顺利实施</w:t>
      </w:r>
      <w:r>
        <w:rPr>
          <w:rFonts w:hint="eastAsia" w:ascii="仿宋_GB2312" w:hAnsi="宋体" w:eastAsia="仿宋_GB2312" w:cs="仿宋_GB2312"/>
          <w:kern w:val="2"/>
          <w:sz w:val="32"/>
          <w:szCs w:val="32"/>
          <w:lang w:val="en-US" w:eastAsia="zh-CN" w:bidi="ar"/>
        </w:rPr>
        <w:t>并完成</w:t>
      </w:r>
      <w:r>
        <w:rPr>
          <w:rFonts w:hint="default" w:ascii="仿宋_GB2312" w:hAnsi="宋体" w:eastAsia="仿宋_GB2312" w:cs="仿宋_GB2312"/>
          <w:kern w:val="2"/>
          <w:sz w:val="32"/>
          <w:szCs w:val="32"/>
          <w:lang w:val="en-US" w:eastAsia="zh-CN" w:bidi="ar"/>
        </w:rPr>
        <w:t>，切实减轻了学生的家庭经济负担，改善了学生生活条件，促进了当地经济的发展</w:t>
      </w:r>
      <w:r>
        <w:rPr>
          <w:rFonts w:hint="eastAsia" w:ascii="仿宋_GB2312" w:hAnsi="宋体" w:eastAsia="仿宋_GB2312" w:cs="仿宋_GB2312"/>
          <w:kern w:val="2"/>
          <w:sz w:val="32"/>
          <w:szCs w:val="32"/>
          <w:lang w:val="en-US" w:eastAsia="zh-CN" w:bidi="ar"/>
        </w:rPr>
        <w:t>，</w:t>
      </w:r>
      <w:r>
        <w:rPr>
          <w:rFonts w:hint="default" w:ascii="仿宋_GB2312" w:hAnsi="宋体" w:eastAsia="仿宋_GB2312" w:cs="仿宋_GB2312"/>
          <w:kern w:val="2"/>
          <w:sz w:val="32"/>
          <w:szCs w:val="32"/>
          <w:lang w:val="en-US" w:eastAsia="zh-CN" w:bidi="ar"/>
        </w:rPr>
        <w:t>学生体质</w:t>
      </w:r>
      <w:r>
        <w:rPr>
          <w:rFonts w:hint="eastAsia" w:ascii="仿宋_GB2312" w:hAnsi="宋体" w:eastAsia="仿宋_GB2312" w:cs="仿宋_GB2312"/>
          <w:kern w:val="2"/>
          <w:sz w:val="32"/>
          <w:szCs w:val="32"/>
          <w:lang w:val="en-US" w:eastAsia="zh-CN" w:bidi="ar"/>
        </w:rPr>
        <w:t>也</w:t>
      </w:r>
      <w:r>
        <w:rPr>
          <w:rFonts w:hint="default" w:ascii="仿宋_GB2312" w:hAnsi="宋体" w:eastAsia="仿宋_GB2312" w:cs="仿宋_GB2312"/>
          <w:kern w:val="2"/>
          <w:sz w:val="32"/>
          <w:szCs w:val="32"/>
          <w:lang w:val="en-US" w:eastAsia="zh-CN" w:bidi="ar"/>
        </w:rPr>
        <w:t>得到了较大提高，特别是在学生身体和智力发育上有明显效果</w:t>
      </w:r>
      <w:r>
        <w:rPr>
          <w:rFonts w:hint="default" w:ascii="Times New Roman" w:hAnsi="Times New Roman" w:eastAsia="仿宋_GB2312" w:cs="Times New Roman"/>
          <w:color w:val="auto"/>
          <w:kern w:val="0"/>
          <w:sz w:val="32"/>
          <w:szCs w:val="32"/>
          <w:highlight w:val="none"/>
          <w:u w:val="none"/>
          <w:shd w:val="clear" w:color="auto" w:fill="FFFFFF"/>
          <w:lang w:val="zh-CN"/>
        </w:rPr>
        <w:t>。</w:t>
      </w:r>
    </w:p>
    <w:p w14:paraId="44FA7C5E">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default" w:ascii="Times New Roman" w:hAnsi="Times New Roman" w:eastAsia="楷体_GB2312" w:cs="Times New Roman"/>
          <w:b/>
          <w:color w:val="auto"/>
          <w:sz w:val="32"/>
          <w:szCs w:val="32"/>
          <w:highlight w:val="none"/>
          <w:u w:val="none"/>
          <w:lang w:val="zh-CN"/>
        </w:rPr>
      </w:pPr>
      <w:r>
        <w:rPr>
          <w:rFonts w:hint="default" w:ascii="Times New Roman" w:hAnsi="Times New Roman" w:eastAsia="楷体_GB2312" w:cs="Times New Roman"/>
          <w:b/>
          <w:color w:val="auto"/>
          <w:sz w:val="32"/>
          <w:szCs w:val="32"/>
          <w:highlight w:val="none"/>
          <w:u w:val="none"/>
          <w:lang w:val="zh-CN"/>
        </w:rPr>
        <w:t>（二）存在的问题。</w:t>
      </w:r>
    </w:p>
    <w:p w14:paraId="6019FA11">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仿宋_GB2312" w:cs="Times New Roman"/>
          <w:color w:val="auto"/>
          <w:kern w:val="0"/>
          <w:sz w:val="32"/>
          <w:szCs w:val="32"/>
          <w:highlight w:val="none"/>
          <w:u w:val="none"/>
          <w:shd w:val="clear" w:color="auto" w:fill="FFFFFF"/>
          <w:lang w:val="en-US" w:eastAsia="zh-CN"/>
        </w:rPr>
      </w:pPr>
      <w:r>
        <w:rPr>
          <w:rFonts w:hint="default" w:ascii="仿宋_GB2312" w:hAnsi="宋体" w:eastAsia="仿宋_GB2312" w:cs="仿宋_GB2312"/>
          <w:kern w:val="2"/>
          <w:sz w:val="32"/>
          <w:szCs w:val="32"/>
          <w:lang w:val="en-US" w:eastAsia="zh-CN" w:bidi="ar"/>
        </w:rPr>
        <w:t>预算工作仍需加强，预算编制要尽可能准确、细化、编制的合理性需要提高，预算执行力度还要进一步加强</w:t>
      </w:r>
      <w:r>
        <w:rPr>
          <w:rFonts w:hint="default" w:ascii="Times New Roman" w:hAnsi="Times New Roman" w:eastAsia="仿宋_GB2312" w:cs="Times New Roman"/>
          <w:color w:val="auto"/>
          <w:kern w:val="0"/>
          <w:sz w:val="32"/>
          <w:szCs w:val="32"/>
          <w:highlight w:val="none"/>
          <w:u w:val="none"/>
          <w:shd w:val="clear" w:color="auto" w:fill="FFFFFF"/>
          <w:lang w:val="en-US" w:eastAsia="zh-CN"/>
        </w:rPr>
        <w:t>。</w:t>
      </w:r>
    </w:p>
    <w:p w14:paraId="194DC26F">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default" w:ascii="Times New Roman" w:hAnsi="Times New Roman" w:eastAsia="楷体_GB2312" w:cs="Times New Roman"/>
          <w:b/>
          <w:color w:val="auto"/>
          <w:sz w:val="32"/>
          <w:szCs w:val="32"/>
          <w:highlight w:val="none"/>
          <w:u w:val="none"/>
          <w:lang w:val="zh-CN"/>
        </w:rPr>
      </w:pPr>
      <w:r>
        <w:rPr>
          <w:rFonts w:hint="default" w:ascii="Times New Roman" w:hAnsi="Times New Roman" w:eastAsia="楷体_GB2312" w:cs="Times New Roman"/>
          <w:b/>
          <w:color w:val="auto"/>
          <w:sz w:val="32"/>
          <w:szCs w:val="32"/>
          <w:highlight w:val="none"/>
          <w:u w:val="none"/>
          <w:lang w:val="zh-CN"/>
        </w:rPr>
        <w:t>（三）相关建议。</w:t>
      </w:r>
    </w:p>
    <w:p w14:paraId="4572C8B9">
      <w:pPr>
        <w:keepNext w:val="0"/>
        <w:keepLines w:val="0"/>
        <w:widowControl w:val="0"/>
        <w:suppressLineNumbers w:val="0"/>
        <w:autoSpaceDE w:val="0"/>
        <w:autoSpaceDN/>
        <w:adjustRightInd w:val="0"/>
        <w:snapToGrid w:val="0"/>
        <w:spacing w:before="0" w:beforeAutospacing="0" w:after="0" w:afterAutospacing="0" w:line="600" w:lineRule="exact"/>
        <w:ind w:left="0" w:right="0" w:firstLine="72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加强队伍建设，提高整体素质。一是开展学生资助培训。二是督促资助人员自我素质提升。</w:t>
      </w:r>
    </w:p>
    <w:p w14:paraId="4D1456AC">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Style w:val="26"/>
          <w:rFonts w:hint="default" w:ascii="Times New Roman" w:hAnsi="Times New Roman" w:eastAsia="黑体" w:cs="Times New Roman"/>
          <w:b w:val="0"/>
          <w:color w:val="auto"/>
          <w:sz w:val="32"/>
          <w:szCs w:val="32"/>
          <w:highlight w:val="none"/>
        </w:rPr>
      </w:pPr>
      <w:r>
        <w:rPr>
          <w:rFonts w:hint="default" w:ascii="仿宋_GB2312" w:hAnsi="宋体" w:eastAsia="仿宋_GB2312" w:cs="仿宋_GB2312"/>
          <w:kern w:val="2"/>
          <w:sz w:val="32"/>
          <w:szCs w:val="32"/>
          <w:lang w:val="en-US" w:eastAsia="zh-CN" w:bidi="ar"/>
        </w:rPr>
        <w:t>加强督查指导，规范资金管理使用。进一步健全和完善工作机制，加大生活补助经费管理使用的督查和指导力度，进一步规范资金使用，发挥资金效益</w:t>
      </w:r>
      <w:r>
        <w:rPr>
          <w:rFonts w:hint="default" w:ascii="Times New Roman" w:hAnsi="Times New Roman" w:eastAsia="仿宋_GB2312" w:cs="Times New Roman"/>
          <w:color w:val="auto"/>
          <w:kern w:val="0"/>
          <w:sz w:val="32"/>
          <w:szCs w:val="32"/>
          <w:highlight w:val="none"/>
          <w:u w:val="none"/>
          <w:shd w:val="clear" w:color="auto" w:fill="FFFFFF"/>
          <w:lang w:val="zh-CN"/>
        </w:rPr>
        <w:t>。</w:t>
      </w:r>
    </w:p>
    <w:p w14:paraId="45916571">
      <w:pPr>
        <w:pStyle w:val="7"/>
        <w:rPr>
          <w:rFonts w:hint="default" w:ascii="Times New Roman" w:hAnsi="Times New Roman" w:cs="Times New Roman"/>
          <w:b/>
          <w:bCs/>
          <w:color w:val="FF0000"/>
        </w:rPr>
      </w:pPr>
    </w:p>
    <w:p w14:paraId="51F283DB">
      <w:pPr>
        <w:spacing w:line="600" w:lineRule="exact"/>
        <w:jc w:val="center"/>
        <w:outlineLvl w:val="0"/>
        <w:rPr>
          <w:rFonts w:hint="default" w:ascii="Times New Roman" w:hAnsi="Times New Roman" w:eastAsia="黑体" w:cs="Times New Roman"/>
          <w:color w:val="000000"/>
          <w:sz w:val="44"/>
          <w:szCs w:val="44"/>
        </w:rPr>
      </w:pPr>
      <w:bookmarkStart w:id="57" w:name="_Toc15396618"/>
    </w:p>
    <w:p w14:paraId="1083326D">
      <w:pPr>
        <w:spacing w:line="600" w:lineRule="exact"/>
        <w:jc w:val="center"/>
        <w:outlineLvl w:val="0"/>
        <w:rPr>
          <w:rFonts w:hint="default" w:ascii="Times New Roman" w:hAnsi="Times New Roman" w:eastAsia="黑体" w:cs="Times New Roman"/>
          <w:color w:val="000000"/>
          <w:sz w:val="44"/>
          <w:szCs w:val="44"/>
        </w:rPr>
      </w:pPr>
    </w:p>
    <w:p w14:paraId="72F2D4F6">
      <w:pPr>
        <w:spacing w:line="600" w:lineRule="exact"/>
        <w:jc w:val="both"/>
        <w:outlineLvl w:val="0"/>
        <w:rPr>
          <w:rFonts w:hint="default" w:ascii="Times New Roman" w:hAnsi="Times New Roman" w:eastAsia="黑体" w:cs="Times New Roman"/>
          <w:color w:val="000000"/>
          <w:sz w:val="44"/>
          <w:szCs w:val="44"/>
        </w:rPr>
      </w:pPr>
    </w:p>
    <w:p w14:paraId="5B5CEA00">
      <w:pPr>
        <w:pStyle w:val="2"/>
        <w:rPr>
          <w:rFonts w:hint="default"/>
        </w:rPr>
      </w:pPr>
    </w:p>
    <w:p w14:paraId="75BEC35D">
      <w:pPr>
        <w:spacing w:line="600" w:lineRule="exact"/>
        <w:jc w:val="center"/>
        <w:outlineLvl w:val="0"/>
        <w:rPr>
          <w:rFonts w:hint="default" w:ascii="Times New Roman" w:hAnsi="Times New Roman" w:eastAsia="黑体" w:cs="Times New Roman"/>
          <w:color w:val="000000"/>
          <w:sz w:val="44"/>
          <w:szCs w:val="44"/>
        </w:rPr>
      </w:pPr>
    </w:p>
    <w:p w14:paraId="0312F71F">
      <w:pPr>
        <w:spacing w:line="600" w:lineRule="exact"/>
        <w:jc w:val="center"/>
        <w:outlineLvl w:val="0"/>
        <w:rPr>
          <w:rFonts w:hint="default" w:ascii="Times New Roman" w:hAnsi="Times New Roman" w:eastAsia="黑体" w:cs="Times New Roman"/>
          <w:color w:val="000000"/>
          <w:sz w:val="44"/>
          <w:szCs w:val="44"/>
        </w:rPr>
      </w:pPr>
    </w:p>
    <w:p w14:paraId="63A851C0">
      <w:pPr>
        <w:spacing w:line="600" w:lineRule="exact"/>
        <w:jc w:val="center"/>
        <w:outlineLvl w:val="0"/>
        <w:rPr>
          <w:rFonts w:hint="default" w:ascii="Times New Roman" w:hAnsi="Times New Roman" w:eastAsia="黑体" w:cs="Times New Roman"/>
          <w:color w:val="000000"/>
          <w:sz w:val="44"/>
          <w:szCs w:val="44"/>
        </w:rPr>
      </w:pPr>
    </w:p>
    <w:p w14:paraId="4327A135">
      <w:pPr>
        <w:spacing w:line="600" w:lineRule="exact"/>
        <w:jc w:val="center"/>
        <w:outlineLvl w:val="0"/>
        <w:rPr>
          <w:rFonts w:hint="default" w:ascii="Times New Roman" w:hAnsi="Times New Roman" w:eastAsia="黑体" w:cs="Times New Roman"/>
          <w:color w:val="000000"/>
          <w:sz w:val="44"/>
          <w:szCs w:val="44"/>
        </w:rPr>
      </w:pPr>
    </w:p>
    <w:p w14:paraId="4DD33F4D">
      <w:pPr>
        <w:spacing w:line="600" w:lineRule="exact"/>
        <w:jc w:val="center"/>
        <w:outlineLvl w:val="0"/>
        <w:rPr>
          <w:rFonts w:hint="default" w:ascii="Times New Roman" w:hAnsi="Times New Roman" w:eastAsia="黑体" w:cs="Times New Roman"/>
          <w:color w:val="000000"/>
          <w:sz w:val="44"/>
          <w:szCs w:val="44"/>
        </w:rPr>
      </w:pPr>
    </w:p>
    <w:p w14:paraId="2A30F8D8">
      <w:pPr>
        <w:spacing w:line="600" w:lineRule="exact"/>
        <w:jc w:val="center"/>
        <w:outlineLvl w:val="0"/>
        <w:rPr>
          <w:rFonts w:hint="default" w:ascii="Times New Roman" w:hAnsi="Times New Roman" w:eastAsia="黑体" w:cs="Times New Roman"/>
          <w:color w:val="000000"/>
          <w:sz w:val="44"/>
          <w:szCs w:val="44"/>
        </w:rPr>
      </w:pPr>
    </w:p>
    <w:p w14:paraId="0F8B2F55">
      <w:pPr>
        <w:spacing w:line="600" w:lineRule="exact"/>
        <w:jc w:val="center"/>
        <w:outlineLvl w:val="0"/>
        <w:rPr>
          <w:rStyle w:val="26"/>
          <w:rFonts w:hint="default" w:ascii="Times New Roman" w:hAnsi="Times New Roman" w:eastAsia="黑体" w:cs="Times New Roman"/>
          <w:b w:val="0"/>
        </w:rPr>
      </w:pPr>
      <w:r>
        <w:rPr>
          <w:rFonts w:hint="default" w:ascii="Times New Roman" w:hAnsi="Times New Roman" w:eastAsia="黑体" w:cs="Times New Roman"/>
          <w:color w:val="000000"/>
          <w:sz w:val="44"/>
          <w:szCs w:val="44"/>
        </w:rPr>
        <w:t>第</w:t>
      </w:r>
      <w:r>
        <w:rPr>
          <w:rStyle w:val="26"/>
          <w:rFonts w:hint="default" w:ascii="Times New Roman" w:hAnsi="Times New Roman" w:eastAsia="黑体" w:cs="Times New Roman"/>
          <w:b w:val="0"/>
        </w:rPr>
        <w:t>五部分 附表</w:t>
      </w:r>
      <w:bookmarkEnd w:id="55"/>
      <w:bookmarkEnd w:id="57"/>
    </w:p>
    <w:p w14:paraId="12F7E44A">
      <w:pPr>
        <w:pStyle w:val="5"/>
        <w:rPr>
          <w:rFonts w:hint="default" w:ascii="Times New Roman" w:hAnsi="Times New Roman" w:eastAsia="仿宋" w:cs="Times New Roman"/>
          <w:color w:val="000000"/>
        </w:rPr>
      </w:pPr>
      <w:bookmarkStart w:id="58" w:name="_Toc15396619"/>
      <w:r>
        <w:rPr>
          <w:rFonts w:hint="default" w:ascii="Times New Roman" w:hAnsi="Times New Roman" w:eastAsia="仿宋" w:cs="Times New Roman"/>
          <w:b w:val="0"/>
          <w:color w:val="000000"/>
        </w:rPr>
        <w:t>一、收</w:t>
      </w:r>
      <w:r>
        <w:rPr>
          <w:rStyle w:val="27"/>
          <w:rFonts w:hint="default" w:ascii="Times New Roman" w:hAnsi="Times New Roman" w:eastAsia="仿宋" w:cs="Times New Roman"/>
          <w:b w:val="0"/>
          <w:bCs w:val="0"/>
        </w:rPr>
        <w:t>入支出决算总表</w:t>
      </w:r>
      <w:bookmarkEnd w:id="58"/>
    </w:p>
    <w:p w14:paraId="0F07B071">
      <w:pPr>
        <w:pStyle w:val="5"/>
        <w:rPr>
          <w:rFonts w:hint="default" w:ascii="Times New Roman" w:hAnsi="Times New Roman" w:eastAsia="仿宋" w:cs="Times New Roman"/>
          <w:color w:val="000000"/>
        </w:rPr>
      </w:pPr>
      <w:bookmarkStart w:id="59" w:name="_Toc15396620"/>
      <w:r>
        <w:rPr>
          <w:rFonts w:hint="default" w:ascii="Times New Roman" w:hAnsi="Times New Roman" w:eastAsia="仿宋" w:cs="Times New Roman"/>
          <w:b w:val="0"/>
          <w:color w:val="000000"/>
        </w:rPr>
        <w:t>二、收</w:t>
      </w:r>
      <w:r>
        <w:rPr>
          <w:rStyle w:val="27"/>
          <w:rFonts w:hint="default" w:ascii="Times New Roman" w:hAnsi="Times New Roman" w:eastAsia="仿宋" w:cs="Times New Roman"/>
          <w:b w:val="0"/>
          <w:bCs w:val="0"/>
        </w:rPr>
        <w:t>入决算表</w:t>
      </w:r>
      <w:bookmarkEnd w:id="59"/>
    </w:p>
    <w:p w14:paraId="43175CA0">
      <w:pPr>
        <w:pStyle w:val="5"/>
        <w:rPr>
          <w:rFonts w:hint="default" w:ascii="Times New Roman" w:hAnsi="Times New Roman" w:eastAsia="仿宋" w:cs="Times New Roman"/>
          <w:color w:val="000000"/>
        </w:rPr>
      </w:pPr>
      <w:bookmarkStart w:id="60" w:name="_Toc15396621"/>
      <w:r>
        <w:rPr>
          <w:rStyle w:val="27"/>
          <w:rFonts w:hint="default" w:ascii="Times New Roman" w:hAnsi="Times New Roman" w:eastAsia="仿宋" w:cs="Times New Roman"/>
          <w:b w:val="0"/>
          <w:bCs w:val="0"/>
        </w:rPr>
        <w:t>三、</w:t>
      </w:r>
      <w:r>
        <w:rPr>
          <w:rFonts w:hint="default" w:ascii="Times New Roman" w:hAnsi="Times New Roman" w:eastAsia="仿宋" w:cs="Times New Roman"/>
          <w:b w:val="0"/>
          <w:color w:val="000000"/>
        </w:rPr>
        <w:t>支</w:t>
      </w:r>
      <w:r>
        <w:rPr>
          <w:rStyle w:val="27"/>
          <w:rFonts w:hint="default" w:ascii="Times New Roman" w:hAnsi="Times New Roman" w:eastAsia="仿宋" w:cs="Times New Roman"/>
          <w:b w:val="0"/>
          <w:bCs w:val="0"/>
        </w:rPr>
        <w:t>出决算表</w:t>
      </w:r>
      <w:bookmarkEnd w:id="60"/>
    </w:p>
    <w:p w14:paraId="15A5B2EA">
      <w:pPr>
        <w:pStyle w:val="5"/>
        <w:rPr>
          <w:rFonts w:hint="default" w:ascii="Times New Roman" w:hAnsi="Times New Roman" w:eastAsia="仿宋" w:cs="Times New Roman"/>
          <w:b w:val="0"/>
          <w:color w:val="000000"/>
        </w:rPr>
      </w:pPr>
      <w:bookmarkStart w:id="61" w:name="_Toc15396622"/>
      <w:r>
        <w:rPr>
          <w:rStyle w:val="27"/>
          <w:rFonts w:hint="default" w:ascii="Times New Roman" w:hAnsi="Times New Roman" w:eastAsia="仿宋" w:cs="Times New Roman"/>
          <w:b w:val="0"/>
          <w:bCs w:val="0"/>
        </w:rPr>
        <w:t>四、</w:t>
      </w:r>
      <w:r>
        <w:rPr>
          <w:rFonts w:hint="default" w:ascii="Times New Roman" w:hAnsi="Times New Roman" w:eastAsia="仿宋" w:cs="Times New Roman"/>
          <w:b w:val="0"/>
          <w:color w:val="000000"/>
        </w:rPr>
        <w:t>财</w:t>
      </w:r>
      <w:r>
        <w:rPr>
          <w:rStyle w:val="27"/>
          <w:rFonts w:hint="default" w:ascii="Times New Roman" w:hAnsi="Times New Roman" w:eastAsia="仿宋" w:cs="Times New Roman"/>
          <w:b w:val="0"/>
          <w:bCs w:val="0"/>
        </w:rPr>
        <w:t>政拨款收入支出决算总表</w:t>
      </w:r>
      <w:bookmarkEnd w:id="61"/>
    </w:p>
    <w:p w14:paraId="5452F8FC">
      <w:pPr>
        <w:pStyle w:val="5"/>
        <w:rPr>
          <w:rStyle w:val="27"/>
          <w:rFonts w:hint="default" w:ascii="Times New Roman" w:hAnsi="Times New Roman" w:eastAsia="仿宋" w:cs="Times New Roman"/>
          <w:b w:val="0"/>
          <w:bCs w:val="0"/>
        </w:rPr>
      </w:pPr>
      <w:bookmarkStart w:id="62" w:name="_Toc15396623"/>
      <w:r>
        <w:rPr>
          <w:rStyle w:val="27"/>
          <w:rFonts w:hint="default" w:ascii="Times New Roman" w:hAnsi="Times New Roman" w:eastAsia="仿宋" w:cs="Times New Roman"/>
          <w:b w:val="0"/>
          <w:bCs w:val="0"/>
        </w:rPr>
        <w:t>五、</w:t>
      </w:r>
      <w:r>
        <w:rPr>
          <w:rFonts w:hint="default" w:ascii="Times New Roman" w:hAnsi="Times New Roman" w:eastAsia="仿宋" w:cs="Times New Roman"/>
          <w:b w:val="0"/>
          <w:color w:val="000000"/>
        </w:rPr>
        <w:t>财</w:t>
      </w:r>
      <w:r>
        <w:rPr>
          <w:rStyle w:val="27"/>
          <w:rFonts w:hint="default" w:ascii="Times New Roman" w:hAnsi="Times New Roman" w:eastAsia="仿宋" w:cs="Times New Roman"/>
          <w:b w:val="0"/>
          <w:bCs w:val="0"/>
        </w:rPr>
        <w:t>政拨款支出决算明细表</w:t>
      </w:r>
      <w:bookmarkEnd w:id="62"/>
      <w:bookmarkStart w:id="63" w:name="_Toc15396624"/>
    </w:p>
    <w:p w14:paraId="654C5C19">
      <w:pPr>
        <w:pStyle w:val="5"/>
        <w:rPr>
          <w:rFonts w:hint="default" w:ascii="Times New Roman" w:hAnsi="Times New Roman" w:eastAsia="仿宋" w:cs="Times New Roman"/>
          <w:color w:val="000000"/>
        </w:rPr>
      </w:pPr>
      <w:r>
        <w:rPr>
          <w:rStyle w:val="27"/>
          <w:rFonts w:hint="default" w:ascii="Times New Roman" w:hAnsi="Times New Roman" w:eastAsia="仿宋" w:cs="Times New Roman"/>
          <w:b w:val="0"/>
          <w:bCs w:val="0"/>
        </w:rPr>
        <w:t>六、</w:t>
      </w:r>
      <w:r>
        <w:rPr>
          <w:rFonts w:hint="default" w:ascii="Times New Roman" w:hAnsi="Times New Roman" w:eastAsia="仿宋" w:cs="Times New Roman"/>
          <w:b w:val="0"/>
          <w:color w:val="000000"/>
        </w:rPr>
        <w:t>一</w:t>
      </w:r>
      <w:r>
        <w:rPr>
          <w:rStyle w:val="27"/>
          <w:rFonts w:hint="default" w:ascii="Times New Roman" w:hAnsi="Times New Roman" w:eastAsia="仿宋" w:cs="Times New Roman"/>
          <w:b w:val="0"/>
          <w:bCs w:val="0"/>
        </w:rPr>
        <w:t>般公共预算财政拨款支出决算表</w:t>
      </w:r>
      <w:bookmarkEnd w:id="63"/>
    </w:p>
    <w:p w14:paraId="23AC563F">
      <w:pPr>
        <w:pStyle w:val="5"/>
        <w:rPr>
          <w:rFonts w:hint="default" w:ascii="Times New Roman" w:hAnsi="Times New Roman" w:eastAsia="仿宋" w:cs="Times New Roman"/>
          <w:color w:val="000000"/>
        </w:rPr>
      </w:pPr>
      <w:bookmarkStart w:id="64" w:name="_Toc15396625"/>
      <w:r>
        <w:rPr>
          <w:rStyle w:val="27"/>
          <w:rFonts w:hint="default" w:ascii="Times New Roman" w:hAnsi="Times New Roman" w:eastAsia="仿宋" w:cs="Times New Roman"/>
          <w:b w:val="0"/>
          <w:bCs w:val="0"/>
        </w:rPr>
        <w:t>七、</w:t>
      </w:r>
      <w:r>
        <w:rPr>
          <w:rFonts w:hint="default" w:ascii="Times New Roman" w:hAnsi="Times New Roman" w:eastAsia="仿宋" w:cs="Times New Roman"/>
          <w:b w:val="0"/>
          <w:color w:val="000000"/>
        </w:rPr>
        <w:t>一</w:t>
      </w:r>
      <w:r>
        <w:rPr>
          <w:rStyle w:val="27"/>
          <w:rFonts w:hint="default" w:ascii="Times New Roman" w:hAnsi="Times New Roman" w:eastAsia="仿宋" w:cs="Times New Roman"/>
          <w:b w:val="0"/>
          <w:bCs w:val="0"/>
        </w:rPr>
        <w:t>般公共预算财政拨款支出决算明细表</w:t>
      </w:r>
      <w:bookmarkEnd w:id="64"/>
    </w:p>
    <w:p w14:paraId="253B4464">
      <w:pPr>
        <w:pStyle w:val="5"/>
        <w:rPr>
          <w:rFonts w:hint="default" w:ascii="Times New Roman" w:hAnsi="Times New Roman" w:eastAsia="仿宋" w:cs="Times New Roman"/>
          <w:color w:val="000000"/>
        </w:rPr>
      </w:pPr>
      <w:bookmarkStart w:id="65" w:name="_Toc15396626"/>
      <w:r>
        <w:rPr>
          <w:rStyle w:val="27"/>
          <w:rFonts w:hint="default" w:ascii="Times New Roman" w:hAnsi="Times New Roman" w:eastAsia="仿宋" w:cs="Times New Roman"/>
          <w:b w:val="0"/>
          <w:bCs w:val="0"/>
        </w:rPr>
        <w:t>八、</w:t>
      </w:r>
      <w:r>
        <w:rPr>
          <w:rFonts w:hint="default" w:ascii="Times New Roman" w:hAnsi="Times New Roman" w:eastAsia="仿宋" w:cs="Times New Roman"/>
          <w:b w:val="0"/>
          <w:color w:val="000000"/>
        </w:rPr>
        <w:t>一</w:t>
      </w:r>
      <w:r>
        <w:rPr>
          <w:rStyle w:val="27"/>
          <w:rFonts w:hint="default" w:ascii="Times New Roman" w:hAnsi="Times New Roman" w:eastAsia="仿宋" w:cs="Times New Roman"/>
          <w:b w:val="0"/>
          <w:bCs w:val="0"/>
        </w:rPr>
        <w:t>般公共预算财政拨款基本支出决算</w:t>
      </w:r>
      <w:r>
        <w:rPr>
          <w:rStyle w:val="27"/>
          <w:rFonts w:hint="default" w:ascii="Times New Roman" w:hAnsi="Times New Roman" w:eastAsia="仿宋" w:cs="Times New Roman"/>
          <w:b w:val="0"/>
          <w:bCs w:val="0"/>
          <w:lang w:val="en-US" w:eastAsia="zh-CN"/>
        </w:rPr>
        <w:t>明细</w:t>
      </w:r>
      <w:r>
        <w:rPr>
          <w:rStyle w:val="27"/>
          <w:rFonts w:hint="default" w:ascii="Times New Roman" w:hAnsi="Times New Roman" w:eastAsia="仿宋" w:cs="Times New Roman"/>
          <w:b w:val="0"/>
          <w:bCs w:val="0"/>
        </w:rPr>
        <w:t>表</w:t>
      </w:r>
      <w:bookmarkEnd w:id="65"/>
    </w:p>
    <w:p w14:paraId="7732F342">
      <w:pPr>
        <w:pStyle w:val="5"/>
        <w:rPr>
          <w:rFonts w:hint="default" w:ascii="Times New Roman" w:hAnsi="Times New Roman" w:eastAsia="仿宋" w:cs="Times New Roman"/>
          <w:color w:val="000000"/>
        </w:rPr>
      </w:pPr>
      <w:bookmarkStart w:id="66" w:name="_Toc15396627"/>
      <w:r>
        <w:rPr>
          <w:rStyle w:val="27"/>
          <w:rFonts w:hint="default" w:ascii="Times New Roman" w:hAnsi="Times New Roman" w:eastAsia="仿宋" w:cs="Times New Roman"/>
          <w:b w:val="0"/>
          <w:bCs w:val="0"/>
        </w:rPr>
        <w:t>九、</w:t>
      </w:r>
      <w:r>
        <w:rPr>
          <w:rFonts w:hint="default" w:ascii="Times New Roman" w:hAnsi="Times New Roman" w:eastAsia="仿宋" w:cs="Times New Roman"/>
          <w:b w:val="0"/>
          <w:color w:val="000000"/>
        </w:rPr>
        <w:t>一</w:t>
      </w:r>
      <w:r>
        <w:rPr>
          <w:rStyle w:val="27"/>
          <w:rFonts w:hint="default" w:ascii="Times New Roman" w:hAnsi="Times New Roman" w:eastAsia="仿宋" w:cs="Times New Roman"/>
          <w:b w:val="0"/>
          <w:bCs w:val="0"/>
        </w:rPr>
        <w:t>般公共预算财政拨款项目支出决算表</w:t>
      </w:r>
      <w:bookmarkEnd w:id="66"/>
    </w:p>
    <w:p w14:paraId="5EF520D4">
      <w:pPr>
        <w:pStyle w:val="5"/>
        <w:rPr>
          <w:rFonts w:hint="default" w:ascii="Times New Roman" w:hAnsi="Times New Roman" w:eastAsia="仿宋" w:cs="Times New Roman"/>
          <w:color w:val="000000"/>
        </w:rPr>
      </w:pPr>
      <w:bookmarkStart w:id="67" w:name="_Toc15396629"/>
      <w:r>
        <w:rPr>
          <w:rStyle w:val="27"/>
          <w:rFonts w:hint="default" w:ascii="Times New Roman" w:hAnsi="Times New Roman" w:eastAsia="仿宋" w:cs="Times New Roman"/>
          <w:b w:val="0"/>
          <w:bCs w:val="0"/>
        </w:rPr>
        <w:t>十、</w:t>
      </w:r>
      <w:r>
        <w:rPr>
          <w:rFonts w:hint="default" w:ascii="Times New Roman" w:hAnsi="Times New Roman" w:eastAsia="仿宋" w:cs="Times New Roman"/>
          <w:b w:val="0"/>
          <w:color w:val="000000"/>
        </w:rPr>
        <w:t>政</w:t>
      </w:r>
      <w:r>
        <w:rPr>
          <w:rStyle w:val="27"/>
          <w:rFonts w:hint="default" w:ascii="Times New Roman" w:hAnsi="Times New Roman" w:eastAsia="仿宋" w:cs="Times New Roman"/>
          <w:b w:val="0"/>
          <w:bCs w:val="0"/>
        </w:rPr>
        <w:t>府性基金预算财政拨款收入支出决算表</w:t>
      </w:r>
      <w:bookmarkEnd w:id="67"/>
    </w:p>
    <w:p w14:paraId="76E0EE71">
      <w:pPr>
        <w:pStyle w:val="5"/>
        <w:rPr>
          <w:rStyle w:val="27"/>
          <w:rFonts w:hint="default" w:ascii="Times New Roman" w:hAnsi="Times New Roman" w:eastAsia="仿宋" w:cs="Times New Roman"/>
          <w:b w:val="0"/>
          <w:bCs w:val="0"/>
        </w:rPr>
      </w:pPr>
      <w:bookmarkStart w:id="68" w:name="_Toc15396631"/>
      <w:r>
        <w:rPr>
          <w:rStyle w:val="27"/>
          <w:rFonts w:hint="default" w:ascii="Times New Roman" w:hAnsi="Times New Roman" w:eastAsia="仿宋" w:cs="Times New Roman"/>
          <w:b w:val="0"/>
          <w:bCs w:val="0"/>
        </w:rPr>
        <w:t>十</w:t>
      </w:r>
      <w:r>
        <w:rPr>
          <w:rStyle w:val="27"/>
          <w:rFonts w:hint="default" w:ascii="Times New Roman" w:hAnsi="Times New Roman" w:eastAsia="仿宋" w:cs="Times New Roman"/>
          <w:b w:val="0"/>
          <w:bCs w:val="0"/>
          <w:lang w:eastAsia="zh-CN"/>
        </w:rPr>
        <w:t>一</w:t>
      </w:r>
      <w:r>
        <w:rPr>
          <w:rStyle w:val="27"/>
          <w:rFonts w:hint="default" w:ascii="Times New Roman" w:hAnsi="Times New Roman" w:eastAsia="仿宋" w:cs="Times New Roman"/>
          <w:b w:val="0"/>
          <w:bCs w:val="0"/>
        </w:rPr>
        <w:t>、</w:t>
      </w:r>
      <w:r>
        <w:rPr>
          <w:rFonts w:hint="default" w:ascii="Times New Roman" w:hAnsi="Times New Roman" w:eastAsia="仿宋" w:cs="Times New Roman"/>
          <w:b w:val="0"/>
          <w:color w:val="000000"/>
        </w:rPr>
        <w:t>国有资本经营预算财政拨款收入支出决算表</w:t>
      </w:r>
    </w:p>
    <w:p w14:paraId="63A213C2">
      <w:pPr>
        <w:pStyle w:val="5"/>
        <w:rPr>
          <w:rStyle w:val="27"/>
          <w:rFonts w:hint="default" w:ascii="Times New Roman" w:hAnsi="Times New Roman" w:eastAsia="仿宋" w:cs="Times New Roman"/>
          <w:b w:val="0"/>
          <w:bCs w:val="0"/>
        </w:rPr>
      </w:pPr>
      <w:r>
        <w:rPr>
          <w:rFonts w:hint="default" w:ascii="Times New Roman" w:hAnsi="Times New Roman" w:eastAsia="仿宋" w:cs="Times New Roman"/>
          <w:b w:val="0"/>
          <w:color w:val="000000"/>
        </w:rPr>
        <w:t>十</w:t>
      </w:r>
      <w:r>
        <w:rPr>
          <w:rFonts w:hint="default" w:ascii="Times New Roman" w:hAnsi="Times New Roman" w:eastAsia="仿宋" w:cs="Times New Roman"/>
          <w:b w:val="0"/>
          <w:color w:val="000000"/>
          <w:lang w:eastAsia="zh-CN"/>
        </w:rPr>
        <w:t>二</w:t>
      </w:r>
      <w:r>
        <w:rPr>
          <w:rFonts w:hint="default" w:ascii="Times New Roman" w:hAnsi="Times New Roman" w:eastAsia="仿宋" w:cs="Times New Roman"/>
          <w:b w:val="0"/>
          <w:color w:val="000000"/>
        </w:rPr>
        <w:t>、国</w:t>
      </w:r>
      <w:r>
        <w:rPr>
          <w:rStyle w:val="27"/>
          <w:rFonts w:hint="default" w:ascii="Times New Roman" w:hAnsi="Times New Roman" w:eastAsia="仿宋" w:cs="Times New Roman"/>
          <w:b w:val="0"/>
          <w:bCs w:val="0"/>
        </w:rPr>
        <w:t>有资本经营预算财政拨款支出决算表</w:t>
      </w:r>
      <w:bookmarkEnd w:id="68"/>
    </w:p>
    <w:p w14:paraId="295691C2">
      <w:pPr>
        <w:pStyle w:val="5"/>
        <w:rPr>
          <w:rStyle w:val="27"/>
          <w:rFonts w:hint="default" w:ascii="Times New Roman" w:hAnsi="Times New Roman" w:eastAsia="仿宋" w:cs="Times New Roman"/>
          <w:b w:val="0"/>
          <w:bCs w:val="0"/>
          <w:color w:val="000000" w:themeColor="text1"/>
          <w14:textFill>
            <w14:solidFill>
              <w14:schemeClr w14:val="tx1"/>
            </w14:solidFill>
          </w14:textFill>
        </w:rPr>
      </w:pPr>
      <w:r>
        <w:rPr>
          <w:rFonts w:hint="default" w:ascii="Times New Roman" w:hAnsi="Times New Roman" w:eastAsia="仿宋" w:cs="Times New Roman"/>
          <w:b w:val="0"/>
          <w:color w:val="000000"/>
        </w:rPr>
        <w:t>十</w:t>
      </w:r>
      <w:r>
        <w:rPr>
          <w:rFonts w:hint="default" w:ascii="Times New Roman" w:hAnsi="Times New Roman" w:eastAsia="仿宋" w:cs="Times New Roman"/>
          <w:b w:val="0"/>
          <w:color w:val="000000"/>
          <w:lang w:eastAsia="zh-CN"/>
        </w:rPr>
        <w:t>三</w:t>
      </w:r>
      <w:r>
        <w:rPr>
          <w:rFonts w:hint="default" w:ascii="Times New Roman" w:hAnsi="Times New Roman" w:eastAsia="仿宋" w:cs="Times New Roman"/>
          <w:b w:val="0"/>
          <w:color w:val="000000"/>
        </w:rPr>
        <w:t>、</w:t>
      </w:r>
      <w:r>
        <w:rPr>
          <w:rStyle w:val="27"/>
          <w:rFonts w:hint="default" w:ascii="Times New Roman" w:hAnsi="Times New Roman" w:eastAsia="仿宋" w:cs="Times New Roman"/>
          <w:b w:val="0"/>
          <w:bCs w:val="0"/>
        </w:rPr>
        <w:t>财政拨款“三公”经费支出决算表</w:t>
      </w:r>
    </w:p>
    <w:p w14:paraId="48409CFA">
      <w:pPr>
        <w:rPr>
          <w:rFonts w:hint="default" w:ascii="Times New Roman" w:hAnsi="Times New Roman" w:cs="Times New Roman"/>
        </w:rPr>
      </w:pPr>
    </w:p>
    <w:sectPr>
      <w:footerReference r:id="rId8" w:type="first"/>
      <w:footerReference r:id="rId7"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CD3279B-B202-4C3B-8419-53C9818A96E4}"/>
  </w:font>
  <w:font w:name="黑体">
    <w:panose1 w:val="02010609060101010101"/>
    <w:charset w:val="86"/>
    <w:family w:val="auto"/>
    <w:pitch w:val="default"/>
    <w:sig w:usb0="800002BF" w:usb1="38CF7CFA" w:usb2="00000016" w:usb3="00000000" w:csb0="00040001" w:csb1="00000000"/>
    <w:embedRegular r:id="rId2" w:fontKey="{B9C7E144-659A-4522-B1DE-4275FC0A7AD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7E6F430C-F05E-48DF-85D0-EBED8003003A}"/>
  </w:font>
  <w:font w:name="仿宋">
    <w:panose1 w:val="02010609060101010101"/>
    <w:charset w:val="86"/>
    <w:family w:val="modern"/>
    <w:pitch w:val="default"/>
    <w:sig w:usb0="800002BF" w:usb1="38CF7CFA" w:usb2="00000016" w:usb3="00000000" w:csb0="00040001" w:csb1="00000000"/>
    <w:embedRegular r:id="rId4" w:fontKey="{20899618-48B9-49AB-AA16-DA72D3DD9682}"/>
  </w:font>
  <w:font w:name="??">
    <w:altName w:val="Times New Roman"/>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embedRegular r:id="rId5" w:fontKey="{B52094AF-4013-4A85-B673-B8899E05E335}"/>
  </w:font>
  <w:font w:name="楷体">
    <w:panose1 w:val="02010609060101010101"/>
    <w:charset w:val="86"/>
    <w:family w:val="modern"/>
    <w:pitch w:val="default"/>
    <w:sig w:usb0="800002BF" w:usb1="38CF7CFA" w:usb2="00000016" w:usb3="00000000" w:csb0="00040001" w:csb1="00000000"/>
    <w:embedRegular r:id="rId6" w:fontKey="{5142A1A9-7FE7-439C-98B4-073876A6C205}"/>
  </w:font>
  <w:font w:name="楷体_GB2312">
    <w:altName w:val="楷体"/>
    <w:panose1 w:val="02010609030101010101"/>
    <w:charset w:val="86"/>
    <w:family w:val="auto"/>
    <w:pitch w:val="default"/>
    <w:sig w:usb0="00000000" w:usb1="00000000" w:usb2="00000000" w:usb3="00000000" w:csb0="00040000" w:csb1="00000000"/>
    <w:embedRegular r:id="rId7" w:fontKey="{A3898623-6F3E-4CD2-89DF-C7225198DD78}"/>
  </w:font>
  <w:font w:name="微软雅黑">
    <w:panose1 w:val="020B0503020204020204"/>
    <w:charset w:val="86"/>
    <w:family w:val="auto"/>
    <w:pitch w:val="default"/>
    <w:sig w:usb0="80000287" w:usb1="2ACF3C50" w:usb2="00000016" w:usb3="00000000" w:csb0="0004001F" w:csb1="00000000"/>
    <w:embedRegular r:id="rId8" w:fontKey="{90F47F9F-6DFF-4F53-B0FF-590E88ABD46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A77B1">
    <w:pPr>
      <w:pStyle w:val="10"/>
      <w:jc w:val="center"/>
    </w:pPr>
  </w:p>
  <w:p w14:paraId="0903183C">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2595F">
    <w:pPr>
      <w:pStyle w:val="10"/>
      <w:jc w:val="center"/>
    </w:pPr>
  </w:p>
  <w:p w14:paraId="4A413BDF">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3851B">
    <w:pPr>
      <w:pStyle w:val="1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9BA3B0">
                          <w:pPr>
                            <w:pStyle w:val="1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  \* MERGEFORMAT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2</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99BA3B0">
                    <w:pPr>
                      <w:pStyle w:val="1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  \* MERGEFORMAT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2</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92E1F">
    <w:pPr>
      <w:pStyle w:val="1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4293C6">
                          <w:pPr>
                            <w:pStyle w:val="1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  \* MERGEFORMAT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3</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74293C6">
                    <w:pPr>
                      <w:pStyle w:val="1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  \* MERGEFORMAT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3</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t xml:space="preserve"> —</w:t>
                    </w:r>
                  </w:p>
                </w:txbxContent>
              </v:textbox>
            </v:shape>
          </w:pict>
        </mc:Fallback>
      </mc:AlternateContent>
    </w:r>
  </w:p>
  <w:p w14:paraId="7D64A356">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F8912">
    <w:pPr>
      <w:pStyle w:val="1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B30FCC">
                          <w:pPr>
                            <w:pStyle w:val="1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  \* MERGEFORMAT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2</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1B30FCC">
                    <w:pPr>
                      <w:pStyle w:val="1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  \* MERGEFORMAT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2</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91918">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2C01DB"/>
    <w:multiLevelType w:val="multilevel"/>
    <w:tmpl w:val="8B2C01DB"/>
    <w:lvl w:ilvl="0" w:tentative="0">
      <w:start w:val="1"/>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1">
    <w:nsid w:val="9214F70C"/>
    <w:multiLevelType w:val="singleLevel"/>
    <w:tmpl w:val="9214F70C"/>
    <w:lvl w:ilvl="0" w:tentative="0">
      <w:start w:val="7"/>
      <w:numFmt w:val="chineseCounting"/>
      <w:suff w:val="nothing"/>
      <w:lvlText w:val="%1、"/>
      <w:lvlJc w:val="left"/>
      <w:rPr>
        <w:rFonts w:hint="eastAsia"/>
      </w:rPr>
    </w:lvl>
  </w:abstractNum>
  <w:abstractNum w:abstractNumId="2">
    <w:nsid w:val="9B109696"/>
    <w:multiLevelType w:val="multilevel"/>
    <w:tmpl w:val="9B109696"/>
    <w:lvl w:ilvl="0" w:tentative="0">
      <w:start w:val="2"/>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AC38CD7E"/>
    <w:multiLevelType w:val="multilevel"/>
    <w:tmpl w:val="AC38CD7E"/>
    <w:lvl w:ilvl="0" w:tentative="0">
      <w:start w:val="1"/>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B26684FC"/>
    <w:multiLevelType w:val="singleLevel"/>
    <w:tmpl w:val="B26684FC"/>
    <w:lvl w:ilvl="0" w:tentative="0">
      <w:start w:val="2"/>
      <w:numFmt w:val="decimal"/>
      <w:lvlText w:val="%1."/>
      <w:lvlJc w:val="left"/>
      <w:pPr>
        <w:tabs>
          <w:tab w:val="left" w:pos="312"/>
        </w:tabs>
      </w:pPr>
    </w:lvl>
  </w:abstractNum>
  <w:abstractNum w:abstractNumId="5">
    <w:nsid w:val="E2FA047D"/>
    <w:multiLevelType w:val="singleLevel"/>
    <w:tmpl w:val="E2FA047D"/>
    <w:lvl w:ilvl="0" w:tentative="0">
      <w:start w:val="3"/>
      <w:numFmt w:val="chineseCounting"/>
      <w:suff w:val="space"/>
      <w:lvlText w:val="第%1部分"/>
      <w:lvlJc w:val="left"/>
      <w:rPr>
        <w:rFonts w:hint="eastAsia"/>
      </w:rPr>
    </w:lvl>
  </w:abstractNum>
  <w:abstractNum w:abstractNumId="6">
    <w:nsid w:val="02EDA054"/>
    <w:multiLevelType w:val="multilevel"/>
    <w:tmpl w:val="02EDA054"/>
    <w:lvl w:ilvl="0" w:tentative="0">
      <w:start w:val="1"/>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7">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7"/>
  </w:num>
  <w:num w:numId="2">
    <w:abstractNumId w:val="1"/>
  </w:num>
  <w:num w:numId="3">
    <w:abstractNumId w:val="5"/>
  </w:num>
  <w:num w:numId="4">
    <w:abstractNumId w:val="0"/>
  </w:num>
  <w:num w:numId="5">
    <w:abstractNumId w:val="2"/>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2YjNlNWU4MzRmNDM2YzQzYmFlYjUxNTRkZWI5ZjEifQ=="/>
  </w:docVars>
  <w:rsids>
    <w:rsidRoot w:val="00F1361C"/>
    <w:rsid w:val="000222C6"/>
    <w:rsid w:val="0002549F"/>
    <w:rsid w:val="000468DB"/>
    <w:rsid w:val="00055A8A"/>
    <w:rsid w:val="0006487A"/>
    <w:rsid w:val="00065F8F"/>
    <w:rsid w:val="00070A43"/>
    <w:rsid w:val="0007547B"/>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3D69"/>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3980"/>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77BF7"/>
    <w:rsid w:val="00380C92"/>
    <w:rsid w:val="003A484F"/>
    <w:rsid w:val="003A4883"/>
    <w:rsid w:val="003B0BE0"/>
    <w:rsid w:val="003B0C1B"/>
    <w:rsid w:val="003B39D8"/>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92798"/>
    <w:rsid w:val="004A711F"/>
    <w:rsid w:val="004B199D"/>
    <w:rsid w:val="004B4690"/>
    <w:rsid w:val="004E0A2D"/>
    <w:rsid w:val="004E206B"/>
    <w:rsid w:val="004E6DF7"/>
    <w:rsid w:val="004F0FBD"/>
    <w:rsid w:val="00505A47"/>
    <w:rsid w:val="00512FDA"/>
    <w:rsid w:val="00520DA0"/>
    <w:rsid w:val="005602B0"/>
    <w:rsid w:val="005664BB"/>
    <w:rsid w:val="00566FFA"/>
    <w:rsid w:val="0057481D"/>
    <w:rsid w:val="0058486E"/>
    <w:rsid w:val="00585B33"/>
    <w:rsid w:val="005863E1"/>
    <w:rsid w:val="0059014D"/>
    <w:rsid w:val="005A304C"/>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A7F8A"/>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669DF"/>
    <w:rsid w:val="00871F71"/>
    <w:rsid w:val="00872FD8"/>
    <w:rsid w:val="00885AF4"/>
    <w:rsid w:val="008939CD"/>
    <w:rsid w:val="008B768C"/>
    <w:rsid w:val="008C4DB1"/>
    <w:rsid w:val="008C4EAF"/>
    <w:rsid w:val="008C5176"/>
    <w:rsid w:val="008C7FD0"/>
    <w:rsid w:val="008E1DE7"/>
    <w:rsid w:val="008E707C"/>
    <w:rsid w:val="008F43BF"/>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3B3"/>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1D89"/>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D7009"/>
    <w:rsid w:val="00FF1E02"/>
    <w:rsid w:val="00FF30B4"/>
    <w:rsid w:val="0669648E"/>
    <w:rsid w:val="06B801E1"/>
    <w:rsid w:val="0884409B"/>
    <w:rsid w:val="09B3669D"/>
    <w:rsid w:val="0A2032A3"/>
    <w:rsid w:val="0A467490"/>
    <w:rsid w:val="0ACB72E5"/>
    <w:rsid w:val="0BD1285F"/>
    <w:rsid w:val="0DE21480"/>
    <w:rsid w:val="0EA21BDD"/>
    <w:rsid w:val="0FEFF10E"/>
    <w:rsid w:val="10C055FF"/>
    <w:rsid w:val="118107EC"/>
    <w:rsid w:val="14C6098C"/>
    <w:rsid w:val="15DF74D1"/>
    <w:rsid w:val="16BB723D"/>
    <w:rsid w:val="1793097A"/>
    <w:rsid w:val="17FFB366"/>
    <w:rsid w:val="18534BA8"/>
    <w:rsid w:val="19375FF7"/>
    <w:rsid w:val="1AF841A7"/>
    <w:rsid w:val="1D155CEE"/>
    <w:rsid w:val="1DC54782"/>
    <w:rsid w:val="1E8B5456"/>
    <w:rsid w:val="240371BF"/>
    <w:rsid w:val="24270C66"/>
    <w:rsid w:val="2533323B"/>
    <w:rsid w:val="26172211"/>
    <w:rsid w:val="29FD04D3"/>
    <w:rsid w:val="2BD58DEE"/>
    <w:rsid w:val="2BDC73E3"/>
    <w:rsid w:val="2CF92D3D"/>
    <w:rsid w:val="30B97C74"/>
    <w:rsid w:val="31981078"/>
    <w:rsid w:val="319F7F4E"/>
    <w:rsid w:val="31C06AA2"/>
    <w:rsid w:val="34D66C80"/>
    <w:rsid w:val="37C42993"/>
    <w:rsid w:val="384F1DA4"/>
    <w:rsid w:val="387E5813"/>
    <w:rsid w:val="39113C01"/>
    <w:rsid w:val="39B90593"/>
    <w:rsid w:val="3A8B515E"/>
    <w:rsid w:val="3AEB259B"/>
    <w:rsid w:val="3C66733D"/>
    <w:rsid w:val="3D065BAF"/>
    <w:rsid w:val="3D3F73AB"/>
    <w:rsid w:val="3EAF222A"/>
    <w:rsid w:val="3EF754C1"/>
    <w:rsid w:val="3F7F6DE7"/>
    <w:rsid w:val="3FFA232E"/>
    <w:rsid w:val="40143EA3"/>
    <w:rsid w:val="4194777E"/>
    <w:rsid w:val="421666B2"/>
    <w:rsid w:val="441D67F1"/>
    <w:rsid w:val="4574072F"/>
    <w:rsid w:val="47B01E42"/>
    <w:rsid w:val="482A15FB"/>
    <w:rsid w:val="4884402A"/>
    <w:rsid w:val="493144F7"/>
    <w:rsid w:val="49A30776"/>
    <w:rsid w:val="4B5D76B0"/>
    <w:rsid w:val="4DFE0068"/>
    <w:rsid w:val="4ECE2238"/>
    <w:rsid w:val="4FCC0A9C"/>
    <w:rsid w:val="504E7930"/>
    <w:rsid w:val="50667B86"/>
    <w:rsid w:val="53D04066"/>
    <w:rsid w:val="55C04EA2"/>
    <w:rsid w:val="56C9FFDE"/>
    <w:rsid w:val="588704B6"/>
    <w:rsid w:val="5B795474"/>
    <w:rsid w:val="631122C9"/>
    <w:rsid w:val="67704F2B"/>
    <w:rsid w:val="686E7F9B"/>
    <w:rsid w:val="6C4A05C8"/>
    <w:rsid w:val="6CEE2D6F"/>
    <w:rsid w:val="6D3D2D32"/>
    <w:rsid w:val="6D4D6A44"/>
    <w:rsid w:val="6ED36BA4"/>
    <w:rsid w:val="6F072F89"/>
    <w:rsid w:val="70C075D3"/>
    <w:rsid w:val="72734D90"/>
    <w:rsid w:val="75585ABA"/>
    <w:rsid w:val="758F699C"/>
    <w:rsid w:val="759B6318"/>
    <w:rsid w:val="75DFF505"/>
    <w:rsid w:val="76950A1B"/>
    <w:rsid w:val="774F572B"/>
    <w:rsid w:val="77BBB4F9"/>
    <w:rsid w:val="7908556B"/>
    <w:rsid w:val="7B6BF4D3"/>
    <w:rsid w:val="7BBE1B47"/>
    <w:rsid w:val="7CDC7CD3"/>
    <w:rsid w:val="7FAF5630"/>
    <w:rsid w:val="9B5F793A"/>
    <w:rsid w:val="ADD3A9A6"/>
    <w:rsid w:val="B61FAF58"/>
    <w:rsid w:val="B9BDA6A3"/>
    <w:rsid w:val="EFFEF9CE"/>
    <w:rsid w:val="F73557F3"/>
    <w:rsid w:val="FDEA2DE3"/>
    <w:rsid w:val="FED51A50"/>
    <w:rsid w:val="FEEFAD60"/>
    <w:rsid w:val="FEFFF695"/>
    <w:rsid w:val="FF77A370"/>
    <w:rsid w:val="FFABDD17"/>
    <w:rsid w:val="FFFF3926"/>
    <w:rsid w:val="FFFFD1B3"/>
    <w:rsid w:val="FFFFD74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spacing w:after="120"/>
      <w:ind w:leftChars="200"/>
    </w:pPr>
    <w:rPr>
      <w:rFonts w:ascii="仿宋_GB2312"/>
      <w:szCs w:val="32"/>
    </w:rPr>
  </w:style>
  <w:style w:type="paragraph" w:styleId="7">
    <w:name w:val="Body Text"/>
    <w:basedOn w:val="1"/>
    <w:link w:val="23"/>
    <w:qFormat/>
    <w:uiPriority w:val="99"/>
    <w:pPr>
      <w:spacing w:beforeLines="30"/>
    </w:pPr>
    <w:rPr>
      <w:rFonts w:ascii="仿宋_GB2312" w:eastAsia="仿宋_GB2312"/>
      <w:kern w:val="0"/>
      <w:sz w:val="30"/>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29"/>
    <w:unhideWhenUsed/>
    <w:qFormat/>
    <w:uiPriority w:val="99"/>
    <w:rPr>
      <w:sz w:val="18"/>
      <w:szCs w:val="18"/>
    </w:rPr>
  </w:style>
  <w:style w:type="paragraph" w:styleId="10">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1"/>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10"/>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7"/>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5">
    <w:name w:val="列出段落1"/>
    <w:basedOn w:val="1"/>
    <w:qFormat/>
    <w:uiPriority w:val="34"/>
    <w:pPr>
      <w:ind w:firstLine="420" w:firstLineChars="200"/>
    </w:pPr>
  </w:style>
  <w:style w:type="character" w:customStyle="1" w:styleId="26">
    <w:name w:val="标题 1 Char"/>
    <w:basedOn w:val="15"/>
    <w:link w:val="4"/>
    <w:qFormat/>
    <w:uiPriority w:val="9"/>
    <w:rPr>
      <w:rFonts w:ascii="Times New Roman" w:hAnsi="Times New Roman"/>
      <w:b/>
      <w:bCs/>
      <w:kern w:val="44"/>
      <w:sz w:val="44"/>
      <w:szCs w:val="44"/>
    </w:rPr>
  </w:style>
  <w:style w:type="character" w:customStyle="1" w:styleId="27">
    <w:name w:val="标题 2 Char"/>
    <w:basedOn w:val="15"/>
    <w:link w:val="5"/>
    <w:qFormat/>
    <w:uiPriority w:val="9"/>
    <w:rPr>
      <w:rFonts w:asciiTheme="majorHAnsi" w:hAnsiTheme="majorHAnsi" w:eastAsiaTheme="majorEastAsia" w:cstheme="majorBidi"/>
      <w:b/>
      <w:bCs/>
      <w:kern w:val="2"/>
      <w:sz w:val="32"/>
      <w:szCs w:val="32"/>
    </w:rPr>
  </w:style>
  <w:style w:type="paragraph" w:customStyle="1" w:styleId="28">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5"/>
    <w:link w:val="9"/>
    <w:semiHidden/>
    <w:qFormat/>
    <w:uiPriority w:val="99"/>
    <w:rPr>
      <w:rFonts w:ascii="Times New Roman" w:hAnsi="Times New Roman"/>
      <w:kern w:val="2"/>
      <w:sz w:val="18"/>
      <w:szCs w:val="18"/>
    </w:rPr>
  </w:style>
  <w:style w:type="character" w:customStyle="1" w:styleId="30">
    <w:name w:val="标题 3 Char"/>
    <w:basedOn w:val="15"/>
    <w:link w:val="6"/>
    <w:qFormat/>
    <w:uiPriority w:val="9"/>
    <w:rPr>
      <w:rFonts w:ascii="Times New Roman" w:hAnsi="Times New Roman"/>
      <w:b/>
      <w:bCs/>
      <w:kern w:val="2"/>
      <w:sz w:val="32"/>
      <w:szCs w:val="32"/>
    </w:rPr>
  </w:style>
  <w:style w:type="paragraph" w:customStyle="1" w:styleId="31">
    <w:name w:val="TOC 标题2"/>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2">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3">
    <w:name w:val="_Style 9"/>
    <w:basedOn w:val="1"/>
    <w:qFormat/>
    <w:uiPriority w:val="0"/>
    <w:pPr>
      <w:keepNext w:val="0"/>
      <w:keepLines w:val="0"/>
      <w:widowControl w:val="0"/>
      <w:suppressLineNumbers w:val="0"/>
      <w:pBdr>
        <w:top w:val="none" w:color="auto" w:sz="0" w:space="0"/>
        <w:left w:val="none" w:color="auto" w:sz="0" w:space="0"/>
        <w:bottom w:val="single" w:color="auto" w:sz="6" w:space="1"/>
        <w:right w:val="none" w:color="auto" w:sz="0" w:space="0"/>
      </w:pBdr>
      <w:spacing w:before="0" w:beforeAutospacing="0" w:after="0" w:afterAutospacing="0"/>
      <w:ind w:left="0" w:right="0"/>
      <w:jc w:val="center"/>
    </w:pPr>
    <w:rPr>
      <w:rFonts w:hint="default" w:ascii="Arial" w:hAnsi="Times New Roman" w:eastAsia="宋体" w:cs="Times New Roman"/>
      <w:vanish/>
      <w:kern w:val="2"/>
      <w:sz w:val="16"/>
      <w:szCs w:val="16"/>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36</Pages>
  <Words>15604</Words>
  <Characters>17243</Characters>
  <Lines>61</Lines>
  <Paragraphs>17</Paragraphs>
  <TotalTime>13</TotalTime>
  <ScaleCrop>false</ScaleCrop>
  <LinksUpToDate>false</LinksUpToDate>
  <CharactersWithSpaces>17330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一百万个可能</cp:lastModifiedBy>
  <cp:lastPrinted>2023-09-15T03:28:00Z</cp:lastPrinted>
  <dcterms:modified xsi:type="dcterms:W3CDTF">2024-09-27T08:18:04Z</dcterms:modified>
  <dc:title>四川省***</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5C1C4F57139549E68583806E99681FDC_12</vt:lpwstr>
  </property>
</Properties>
</file>