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after="157" w:afterLines="50"/>
        <w:textAlignment w:val="auto"/>
        <w:rPr>
          <w:rFonts w:hint="default" w:ascii="Times New Roman" w:hAnsi="Times New Roman" w:eastAsia="方正黑体_GBK" w:cs="方正黑体_GBK"/>
          <w:color w:val="auto"/>
          <w:kern w:val="0"/>
          <w:sz w:val="33"/>
          <w:szCs w:val="33"/>
          <w:highlight w:val="none"/>
          <w:lang w:val="en-US" w:eastAsia="zh-CN" w:bidi="ar-SA"/>
        </w:rPr>
      </w:pPr>
      <w:bookmarkStart w:id="0" w:name="_GoBack"/>
      <w:bookmarkEnd w:id="0"/>
      <w:r>
        <w:rPr>
          <w:rFonts w:hint="eastAsia" w:ascii="Times New Roman" w:hAnsi="Times New Roman" w:eastAsia="方正黑体_GBK" w:cs="方正黑体_GBK"/>
          <w:color w:val="auto"/>
          <w:kern w:val="0"/>
          <w:sz w:val="33"/>
          <w:szCs w:val="33"/>
          <w:highlight w:val="none"/>
          <w:lang w:val="en-US" w:eastAsia="zh-CN" w:bidi="ar-SA"/>
        </w:rPr>
        <w:t>附件1</w:t>
      </w:r>
    </w:p>
    <w:p>
      <w:pPr>
        <w:spacing w:line="580" w:lineRule="exact"/>
        <w:jc w:val="center"/>
        <w:rPr>
          <w:rFonts w:hint="eastAsia" w:ascii="Times New Roman" w:hAnsi="Times New Roman" w:eastAsia="方正小标宋简体" w:cs="方正小标宋简体"/>
          <w:color w:val="auto"/>
          <w:kern w:val="0"/>
          <w:sz w:val="44"/>
          <w:szCs w:val="44"/>
          <w:highlight w:val="none"/>
        </w:rPr>
      </w:pPr>
      <w:r>
        <w:rPr>
          <w:rFonts w:hint="eastAsia" w:ascii="Times New Roman" w:hAnsi="Times New Roman" w:eastAsia="方正小标宋简体" w:cs="方正小标宋简体"/>
          <w:color w:val="auto"/>
          <w:kern w:val="0"/>
          <w:sz w:val="44"/>
          <w:szCs w:val="44"/>
          <w:highlight w:val="none"/>
        </w:rPr>
        <w:t>广安市</w:t>
      </w:r>
      <w:r>
        <w:rPr>
          <w:rFonts w:ascii="Times New Roman" w:hAnsi="Times New Roman" w:eastAsia="方正小标宋简体" w:cs="方正小标宋简体"/>
          <w:color w:val="auto"/>
          <w:kern w:val="0"/>
          <w:sz w:val="44"/>
          <w:szCs w:val="44"/>
          <w:highlight w:val="none"/>
        </w:rPr>
        <w:t>202</w:t>
      </w:r>
      <w:r>
        <w:rPr>
          <w:rFonts w:hint="eastAsia" w:ascii="Times New Roman" w:hAnsi="Times New Roman" w:eastAsia="方正小标宋简体" w:cs="方正小标宋简体"/>
          <w:color w:val="auto"/>
          <w:kern w:val="0"/>
          <w:sz w:val="44"/>
          <w:szCs w:val="44"/>
          <w:highlight w:val="none"/>
          <w:lang w:val="en-US" w:eastAsia="zh-CN"/>
        </w:rPr>
        <w:t>4</w:t>
      </w:r>
      <w:r>
        <w:rPr>
          <w:rFonts w:hint="eastAsia" w:ascii="Times New Roman" w:hAnsi="Times New Roman" w:eastAsia="方正小标宋简体" w:cs="方正小标宋简体"/>
          <w:color w:val="auto"/>
          <w:kern w:val="0"/>
          <w:sz w:val="44"/>
          <w:szCs w:val="44"/>
          <w:highlight w:val="none"/>
        </w:rPr>
        <w:t>年省定</w:t>
      </w:r>
      <w:r>
        <w:rPr>
          <w:rFonts w:ascii="Times New Roman" w:hAnsi="Times New Roman" w:eastAsia="方正小标宋简体" w:cs="方正小标宋简体"/>
          <w:color w:val="auto"/>
          <w:kern w:val="0"/>
          <w:sz w:val="44"/>
          <w:szCs w:val="44"/>
          <w:highlight w:val="none"/>
        </w:rPr>
        <w:t>27</w:t>
      </w:r>
      <w:r>
        <w:rPr>
          <w:rFonts w:hint="eastAsia" w:ascii="Times New Roman" w:hAnsi="Times New Roman" w:eastAsia="方正小标宋简体" w:cs="方正小标宋简体"/>
          <w:color w:val="auto"/>
          <w:kern w:val="0"/>
          <w:sz w:val="44"/>
          <w:szCs w:val="44"/>
          <w:highlight w:val="none"/>
        </w:rPr>
        <w:t>件民生实事目标任务、资金分解和进度安排</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一、为新生儿提供先天性心脏病、两种遗传代谢病和听力障碍免费筛查</w:t>
      </w:r>
    </w:p>
    <w:tbl>
      <w:tblPr>
        <w:tblStyle w:val="5"/>
        <w:tblpPr w:leftFromText="181" w:rightFromText="181" w:vertAnchor="text" w:horzAnchor="page" w:tblpX="1282" w:tblpY="1"/>
        <w:tblOverlap w:val="never"/>
        <w:tblW w:w="14578" w:type="dxa"/>
        <w:tblInd w:w="0" w:type="dxa"/>
        <w:tblLayout w:type="fixed"/>
        <w:tblCellMar>
          <w:top w:w="0" w:type="dxa"/>
          <w:left w:w="108" w:type="dxa"/>
          <w:bottom w:w="0" w:type="dxa"/>
          <w:right w:w="108" w:type="dxa"/>
        </w:tblCellMar>
      </w:tblPr>
      <w:tblGrid>
        <w:gridCol w:w="1773"/>
        <w:gridCol w:w="954"/>
        <w:gridCol w:w="12"/>
        <w:gridCol w:w="818"/>
        <w:gridCol w:w="24"/>
        <w:gridCol w:w="806"/>
        <w:gridCol w:w="18"/>
        <w:gridCol w:w="712"/>
        <w:gridCol w:w="100"/>
        <w:gridCol w:w="833"/>
        <w:gridCol w:w="830"/>
        <w:gridCol w:w="830"/>
        <w:gridCol w:w="656"/>
        <w:gridCol w:w="174"/>
        <w:gridCol w:w="668"/>
        <w:gridCol w:w="162"/>
        <w:gridCol w:w="760"/>
        <w:gridCol w:w="3259"/>
        <w:gridCol w:w="1189"/>
      </w:tblGrid>
      <w:tr>
        <w:tblPrEx>
          <w:tblCellMar>
            <w:top w:w="0" w:type="dxa"/>
            <w:left w:w="108" w:type="dxa"/>
            <w:bottom w:w="0" w:type="dxa"/>
            <w:right w:w="108" w:type="dxa"/>
          </w:tblCellMar>
        </w:tblPrEx>
        <w:trPr>
          <w:trHeight w:val="341" w:hRule="atLeast"/>
        </w:trPr>
        <w:tc>
          <w:tcPr>
            <w:tcW w:w="1773" w:type="dxa"/>
            <w:vMerge w:val="restart"/>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宋体" w:cs="Times New Roman"/>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eastAsia="zh-CN"/>
              </w:rPr>
              <w:t>项目内容</w:t>
            </w:r>
          </w:p>
        </w:tc>
        <w:tc>
          <w:tcPr>
            <w:tcW w:w="4277"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方正黑体_GBK" w:cs="方正黑体_GBK"/>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新生儿先天性心脏病筛查</w:t>
            </w:r>
          </w:p>
        </w:tc>
        <w:tc>
          <w:tcPr>
            <w:tcW w:w="408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方正黑体_GBK" w:cs="方正黑体_GBK"/>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新生儿疾病筛查</w:t>
            </w:r>
          </w:p>
        </w:tc>
        <w:tc>
          <w:tcPr>
            <w:tcW w:w="3259"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eastAsia="zh-CN"/>
              </w:rPr>
              <w:t>进度安排</w:t>
            </w:r>
          </w:p>
        </w:tc>
        <w:tc>
          <w:tcPr>
            <w:tcW w:w="11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黑体_GBK" w:cs="方正黑体_GBK"/>
                <w:color w:val="auto"/>
                <w:kern w:val="0"/>
                <w:sz w:val="20"/>
                <w:szCs w:val="20"/>
                <w:highlight w:val="none"/>
              </w:rPr>
              <w:t>备注</w:t>
            </w:r>
          </w:p>
        </w:tc>
      </w:tr>
      <w:tr>
        <w:tblPrEx>
          <w:tblCellMar>
            <w:top w:w="0" w:type="dxa"/>
            <w:left w:w="108" w:type="dxa"/>
            <w:bottom w:w="0" w:type="dxa"/>
            <w:right w:w="108" w:type="dxa"/>
          </w:tblCellMar>
        </w:tblPrEx>
        <w:trPr>
          <w:trHeight w:val="307" w:hRule="atLeast"/>
        </w:trPr>
        <w:tc>
          <w:tcPr>
            <w:tcW w:w="1773" w:type="dxa"/>
            <w:vMerge w:val="continue"/>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66"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目标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黑体_GBK" w:cs="方正黑体_GBK"/>
                <w:color w:val="auto"/>
                <w:kern w:val="0"/>
                <w:sz w:val="20"/>
                <w:szCs w:val="20"/>
                <w:highlight w:val="none"/>
                <w:lang w:eastAsia="zh-CN"/>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任务（人）</w:t>
            </w:r>
          </w:p>
        </w:tc>
        <w:tc>
          <w:tcPr>
            <w:tcW w:w="331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计划安排资金（万元</w:t>
            </w:r>
            <w:r>
              <w:rPr>
                <w:rFonts w:hint="eastAsia" w:ascii="Times New Roman" w:hAnsi="Times New Roman" w:eastAsia="方正黑体_GBK" w:cs="Times New Roman"/>
                <w:i w:val="0"/>
                <w:iCs w:val="0"/>
                <w:color w:val="auto"/>
                <w:kern w:val="0"/>
                <w:sz w:val="20"/>
                <w:szCs w:val="20"/>
                <w:highlight w:val="none"/>
                <w:u w:val="none"/>
                <w:lang w:val="en-US" w:eastAsia="zh-CN" w:bidi="ar"/>
              </w:rPr>
              <w:t>）</w:t>
            </w:r>
          </w:p>
        </w:tc>
        <w:tc>
          <w:tcPr>
            <w:tcW w:w="83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目标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黑体_GBK" w:cs="方正黑体_GBK"/>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任务（人）</w:t>
            </w:r>
          </w:p>
        </w:tc>
        <w:tc>
          <w:tcPr>
            <w:tcW w:w="325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黑体_GBK" w:cs="方正黑体_GBK"/>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计划安排资金（万元</w:t>
            </w:r>
            <w:r>
              <w:rPr>
                <w:rFonts w:hint="eastAsia" w:ascii="Times New Roman" w:hAnsi="Times New Roman" w:eastAsia="方正黑体_GBK" w:cs="Times New Roman"/>
                <w:i w:val="0"/>
                <w:iCs w:val="0"/>
                <w:color w:val="auto"/>
                <w:kern w:val="0"/>
                <w:sz w:val="20"/>
                <w:szCs w:val="20"/>
                <w:highlight w:val="none"/>
                <w:u w:val="none"/>
                <w:lang w:val="en-US" w:eastAsia="zh-CN" w:bidi="ar"/>
              </w:rPr>
              <w:t>）</w:t>
            </w:r>
          </w:p>
        </w:tc>
        <w:tc>
          <w:tcPr>
            <w:tcW w:w="325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307" w:hRule="atLeast"/>
        </w:trPr>
        <w:tc>
          <w:tcPr>
            <w:tcW w:w="1773" w:type="dxa"/>
            <w:vMerge w:val="continue"/>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66"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Times New Roman"/>
                <w:color w:val="auto"/>
                <w:kern w:val="0"/>
                <w:sz w:val="20"/>
                <w:szCs w:val="20"/>
                <w:highlight w:val="none"/>
                <w:lang w:eastAsia="zh-CN"/>
              </w:rPr>
            </w:pPr>
          </w:p>
        </w:tc>
        <w:tc>
          <w:tcPr>
            <w:tcW w:w="84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中央</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资金</w:t>
            </w:r>
          </w:p>
        </w:tc>
        <w:tc>
          <w:tcPr>
            <w:tcW w:w="824"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省级</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资金</w:t>
            </w:r>
          </w:p>
        </w:tc>
        <w:tc>
          <w:tcPr>
            <w:tcW w:w="164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市县资金</w:t>
            </w:r>
          </w:p>
        </w:tc>
        <w:tc>
          <w:tcPr>
            <w:tcW w:w="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0"/>
                <w:szCs w:val="20"/>
                <w:highlight w:val="none"/>
              </w:rPr>
            </w:pP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中央</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资金</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黑体_GBK" w:cs="方正黑体_GBK"/>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省级资金</w:t>
            </w:r>
          </w:p>
        </w:tc>
        <w:tc>
          <w:tcPr>
            <w:tcW w:w="17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黑体_GBK" w:cs="方正黑体_GBK"/>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市县资金</w:t>
            </w:r>
          </w:p>
        </w:tc>
        <w:tc>
          <w:tcPr>
            <w:tcW w:w="325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rPr>
          <w:trHeight w:val="1496" w:hRule="atLeast"/>
        </w:trPr>
        <w:tc>
          <w:tcPr>
            <w:tcW w:w="1773" w:type="dxa"/>
            <w:vMerge w:val="continue"/>
            <w:tcBorders>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highlight w:val="none"/>
              </w:rPr>
            </w:pPr>
          </w:p>
        </w:tc>
        <w:tc>
          <w:tcPr>
            <w:tcW w:w="966"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0"/>
                <w:szCs w:val="20"/>
                <w:highlight w:val="none"/>
                <w:lang w:eastAsia="zh-CN"/>
              </w:rPr>
            </w:pPr>
          </w:p>
        </w:tc>
        <w:tc>
          <w:tcPr>
            <w:tcW w:w="84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Times New Roman"/>
                <w:color w:val="auto"/>
                <w:kern w:val="0"/>
                <w:sz w:val="20"/>
                <w:szCs w:val="20"/>
                <w:highlight w:val="none"/>
                <w:lang w:eastAsia="zh-CN"/>
              </w:rPr>
            </w:pPr>
          </w:p>
        </w:tc>
        <w:tc>
          <w:tcPr>
            <w:tcW w:w="824"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Times New Roman"/>
                <w:color w:val="auto"/>
                <w:kern w:val="0"/>
                <w:sz w:val="20"/>
                <w:szCs w:val="20"/>
                <w:highlight w:val="none"/>
                <w:lang w:eastAsia="zh-CN"/>
              </w:rPr>
            </w:pPr>
          </w:p>
        </w:tc>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0"/>
                <w:szCs w:val="20"/>
                <w:highlight w:val="none"/>
                <w:lang w:eastAsia="zh-CN"/>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市财政资金</w:t>
            </w:r>
          </w:p>
        </w:tc>
        <w:tc>
          <w:tcPr>
            <w:tcW w:w="9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0"/>
                <w:szCs w:val="20"/>
                <w:highlight w:val="none"/>
                <w:lang w:eastAsia="zh-CN"/>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县（市、区）、广安经开区财政资金</w:t>
            </w:r>
          </w:p>
        </w:tc>
        <w:tc>
          <w:tcPr>
            <w:tcW w:w="83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0"/>
                <w:szCs w:val="20"/>
                <w:highlight w:val="none"/>
                <w:lang w:eastAsia="zh-CN"/>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color w:val="auto"/>
                <w:sz w:val="20"/>
                <w:szCs w:val="20"/>
                <w:highlight w:val="none"/>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Times New Roman"/>
                <w:color w:val="auto"/>
                <w:kern w:val="0"/>
                <w:sz w:val="20"/>
                <w:szCs w:val="20"/>
                <w:highlight w:val="none"/>
                <w:lang w:eastAsia="zh-CN"/>
              </w:rPr>
            </w:pPr>
          </w:p>
        </w:tc>
        <w:tc>
          <w:tcPr>
            <w:tcW w:w="8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市财政资金</w:t>
            </w:r>
          </w:p>
        </w:tc>
        <w:tc>
          <w:tcPr>
            <w:tcW w:w="9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0"/>
                <w:szCs w:val="20"/>
                <w:highlight w:val="none"/>
                <w:lang w:eastAsia="zh-CN"/>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县（市、区）、广安经开区财政资金</w:t>
            </w:r>
          </w:p>
        </w:tc>
        <w:tc>
          <w:tcPr>
            <w:tcW w:w="3259" w:type="dxa"/>
            <w:vMerge w:val="continue"/>
            <w:tcBorders>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kern w:val="0"/>
                <w:sz w:val="24"/>
                <w:szCs w:val="24"/>
                <w:highlight w:val="none"/>
                <w:lang w:eastAsia="zh-CN"/>
              </w:rPr>
            </w:pPr>
          </w:p>
        </w:tc>
        <w:tc>
          <w:tcPr>
            <w:tcW w:w="1189"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kern w:val="0"/>
                <w:sz w:val="24"/>
                <w:szCs w:val="24"/>
                <w:highlight w:val="none"/>
                <w:lang w:eastAsia="zh-CN"/>
              </w:rPr>
            </w:pPr>
          </w:p>
        </w:tc>
      </w:tr>
      <w:tr>
        <w:tblPrEx>
          <w:tblCellMar>
            <w:top w:w="0" w:type="dxa"/>
            <w:left w:w="108" w:type="dxa"/>
            <w:bottom w:w="0" w:type="dxa"/>
            <w:right w:w="108" w:type="dxa"/>
          </w:tblCellMar>
        </w:tblPrEx>
        <w:trPr>
          <w:trHeight w:val="408" w:hRule="atLeast"/>
        </w:trPr>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805" w:type="dxa"/>
            <w:gridSpan w:val="18"/>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王飞虎</w:t>
            </w:r>
          </w:p>
        </w:tc>
      </w:tr>
      <w:tr>
        <w:tblPrEx>
          <w:tblCellMar>
            <w:top w:w="0" w:type="dxa"/>
            <w:left w:w="108" w:type="dxa"/>
            <w:bottom w:w="0" w:type="dxa"/>
            <w:right w:w="108" w:type="dxa"/>
          </w:tblCellMar>
        </w:tblPrEx>
        <w:trPr>
          <w:trHeight w:val="408" w:hRule="atLeast"/>
        </w:trPr>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805" w:type="dxa"/>
            <w:gridSpan w:val="18"/>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市卫生健康委</w:t>
            </w:r>
          </w:p>
        </w:tc>
      </w:tr>
      <w:tr>
        <w:tblPrEx>
          <w:tblCellMar>
            <w:top w:w="0" w:type="dxa"/>
            <w:left w:w="108" w:type="dxa"/>
            <w:bottom w:w="0" w:type="dxa"/>
            <w:right w:w="108" w:type="dxa"/>
          </w:tblCellMar>
        </w:tblPrEx>
        <w:trPr>
          <w:trHeight w:val="408" w:hRule="atLeast"/>
        </w:trPr>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95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13800</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83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38.58</w:t>
            </w:r>
          </w:p>
        </w:tc>
        <w:tc>
          <w:tcPr>
            <w:tcW w:w="83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0"/>
                <w:szCs w:val="20"/>
                <w:highlight w:val="none"/>
                <w:lang w:val="en-US" w:eastAsia="zh-CN"/>
              </w:rPr>
            </w:pP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13800</w:t>
            </w:r>
          </w:p>
        </w:tc>
        <w:tc>
          <w:tcPr>
            <w:tcW w:w="83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120.23</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76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259"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1.全市助产机构内每月分娩的新生儿先天性心脏病筛查率达到90%以上。2.全市助产机构内每月新生儿两种遗传代谢病（苯丙酮尿症、先天性甲状腺功能减低症）筛查率达到98%以上，听力障碍筛查率达到90%以上。</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采取先预拨付后结算方式，6月底前拨付进度达到40%，9月底前拨付进度达到75%。12月底前拨付进度达到100%。</w:t>
            </w:r>
          </w:p>
        </w:tc>
        <w:tc>
          <w:tcPr>
            <w:tcW w:w="11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据实</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补助项目</w:t>
            </w:r>
          </w:p>
        </w:tc>
      </w:tr>
      <w:tr>
        <w:trPr>
          <w:trHeight w:val="408" w:hRule="atLeast"/>
        </w:trPr>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95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4954</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83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9.15</w:t>
            </w:r>
          </w:p>
        </w:tc>
        <w:tc>
          <w:tcPr>
            <w:tcW w:w="83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4954</w:t>
            </w: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42.6 </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76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25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08" w:hRule="atLeast"/>
        </w:trPr>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95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392 </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83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0.71</w:t>
            </w:r>
          </w:p>
        </w:tc>
        <w:tc>
          <w:tcPr>
            <w:tcW w:w="83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392 </w:t>
            </w: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3.34 </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76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25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08" w:hRule="atLeast"/>
        </w:trPr>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95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1044 </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83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1.52</w:t>
            </w:r>
          </w:p>
        </w:tc>
        <w:tc>
          <w:tcPr>
            <w:tcW w:w="83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1044 </w:t>
            </w: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8.88 </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76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25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08" w:hRule="atLeast"/>
        </w:trPr>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95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2515 </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83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4.28</w:t>
            </w:r>
          </w:p>
        </w:tc>
        <w:tc>
          <w:tcPr>
            <w:tcW w:w="83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2515 </w:t>
            </w: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21.86 </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76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25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rPr>
          <w:trHeight w:val="408" w:hRule="atLeast"/>
        </w:trPr>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95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1957 </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83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3.54</w:t>
            </w:r>
          </w:p>
        </w:tc>
        <w:tc>
          <w:tcPr>
            <w:tcW w:w="83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1957 </w:t>
            </w: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16.63 </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76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25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08" w:hRule="atLeast"/>
        </w:trPr>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95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2938 </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83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5.4</w:t>
            </w:r>
          </w:p>
        </w:tc>
        <w:tc>
          <w:tcPr>
            <w:tcW w:w="83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2938 </w:t>
            </w: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26.92 </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76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25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08" w:hRule="atLeast"/>
        </w:trPr>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95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0"/>
                <w:szCs w:val="20"/>
                <w:highlight w:val="none"/>
                <w:lang w:val="en-US" w:eastAsia="zh-CN" w:bidi="ar-SA"/>
              </w:rPr>
            </w:pPr>
          </w:p>
        </w:tc>
        <w:tc>
          <w:tcPr>
            <w:tcW w:w="83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76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25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408" w:hRule="atLeast"/>
        </w:trPr>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95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724</w:t>
            </w: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13.98</w:t>
            </w:r>
          </w:p>
        </w:tc>
        <w:tc>
          <w:tcPr>
            <w:tcW w:w="83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30"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76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25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二、持续扩大普惠托育服务供给，新增460个普惠性托位</w:t>
      </w:r>
    </w:p>
    <w:tbl>
      <w:tblPr>
        <w:tblStyle w:val="5"/>
        <w:tblpPr w:leftFromText="181" w:rightFromText="181" w:vertAnchor="text" w:horzAnchor="page" w:tblpX="1282" w:tblpY="1"/>
        <w:tblOverlap w:val="never"/>
        <w:tblW w:w="14577" w:type="dxa"/>
        <w:tblInd w:w="0" w:type="dxa"/>
        <w:tblLayout w:type="fixed"/>
        <w:tblCellMar>
          <w:top w:w="0" w:type="dxa"/>
          <w:left w:w="108" w:type="dxa"/>
          <w:bottom w:w="0" w:type="dxa"/>
          <w:right w:w="108" w:type="dxa"/>
        </w:tblCellMar>
      </w:tblPr>
      <w:tblGrid>
        <w:gridCol w:w="1897"/>
        <w:gridCol w:w="2006"/>
        <w:gridCol w:w="1437"/>
        <w:gridCol w:w="1454"/>
        <w:gridCol w:w="1643"/>
        <w:gridCol w:w="1771"/>
        <w:gridCol w:w="3073"/>
        <w:gridCol w:w="1296"/>
      </w:tblGrid>
      <w:tr>
        <w:tblPrEx>
          <w:tblCellMar>
            <w:top w:w="0" w:type="dxa"/>
            <w:left w:w="108" w:type="dxa"/>
            <w:bottom w:w="0" w:type="dxa"/>
            <w:right w:w="108" w:type="dxa"/>
          </w:tblCellMar>
        </w:tblPrEx>
        <w:trPr>
          <w:trHeight w:val="416" w:hRule="atLeast"/>
        </w:trPr>
        <w:tc>
          <w:tcPr>
            <w:tcW w:w="18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0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个</w:t>
            </w:r>
            <w:r>
              <w:rPr>
                <w:rFonts w:hint="eastAsia" w:ascii="Times New Roman" w:hAnsi="Times New Roman" w:eastAsia="方正黑体_GBK" w:cs="方正黑体_GBK"/>
                <w:color w:val="auto"/>
                <w:kern w:val="0"/>
                <w:sz w:val="24"/>
                <w:szCs w:val="24"/>
                <w:highlight w:val="none"/>
              </w:rPr>
              <w:t>）</w:t>
            </w:r>
          </w:p>
        </w:tc>
        <w:tc>
          <w:tcPr>
            <w:tcW w:w="630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7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07" w:hRule="atLeast"/>
        </w:trPr>
        <w:tc>
          <w:tcPr>
            <w:tcW w:w="18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1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7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60" w:hRule="atLeast"/>
        </w:trPr>
        <w:tc>
          <w:tcPr>
            <w:tcW w:w="18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7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8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王飞虎</w:t>
            </w:r>
          </w:p>
        </w:tc>
      </w:tr>
      <w:tr>
        <w:tblPrEx>
          <w:tblCellMar>
            <w:top w:w="0" w:type="dxa"/>
            <w:left w:w="108" w:type="dxa"/>
            <w:bottom w:w="0" w:type="dxa"/>
            <w:right w:w="108" w:type="dxa"/>
          </w:tblCellMar>
        </w:tblPrEx>
        <w:trPr>
          <w:trHeight w:val="56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8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市卫生健康委</w:t>
            </w:r>
          </w:p>
        </w:tc>
      </w:tr>
      <w:tr>
        <w:tblPrEx>
          <w:tblCellMar>
            <w:top w:w="0" w:type="dxa"/>
            <w:left w:w="108" w:type="dxa"/>
            <w:bottom w:w="0" w:type="dxa"/>
            <w:right w:w="108" w:type="dxa"/>
          </w:tblCellMar>
        </w:tblPrEx>
        <w:trPr>
          <w:trHeight w:val="56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460</w:t>
            </w: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230</w:t>
            </w: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10</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220</w:t>
            </w:r>
          </w:p>
        </w:tc>
        <w:tc>
          <w:tcPr>
            <w:tcW w:w="3073"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6月底前与中标企业签订合</w:t>
            </w:r>
            <w:r>
              <w:rPr>
                <w:rFonts w:hint="eastAsia" w:ascii="Times New Roman" w:hAnsi="Times New Roman" w:eastAsia="方正仿宋_GBK" w:cs="Times New Roman"/>
                <w:color w:val="auto"/>
                <w:kern w:val="0"/>
                <w:sz w:val="24"/>
                <w:szCs w:val="24"/>
                <w:highlight w:val="none"/>
                <w:lang w:eastAsia="zh-CN"/>
              </w:rPr>
              <w:t>同，</w:t>
            </w:r>
            <w:r>
              <w:rPr>
                <w:rFonts w:hint="eastAsia" w:ascii="Times New Roman" w:hAnsi="Times New Roman"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rPr>
              <w:t>月底前完成目标任务的70%，</w:t>
            </w:r>
            <w:r>
              <w:rPr>
                <w:rFonts w:hint="eastAsia" w:ascii="Times New Roman" w:hAnsi="Times New Roman" w:eastAsia="方正仿宋_GBK" w:cs="Times New Roman"/>
                <w:color w:val="auto"/>
                <w:kern w:val="0"/>
                <w:sz w:val="24"/>
                <w:szCs w:val="24"/>
                <w:highlight w:val="none"/>
                <w:lang w:val="en-US" w:eastAsia="zh-CN"/>
              </w:rPr>
              <w:t>9</w:t>
            </w:r>
            <w:r>
              <w:rPr>
                <w:rFonts w:hint="default" w:ascii="Times New Roman" w:hAnsi="Times New Roman" w:eastAsia="方正仿宋_GBK" w:cs="Times New Roman"/>
                <w:color w:val="auto"/>
                <w:kern w:val="0"/>
                <w:sz w:val="24"/>
                <w:szCs w:val="24"/>
                <w:highlight w:val="none"/>
              </w:rPr>
              <w:t>月底前完成目标任务的100%。</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按照合同约定拨付（合同应明确与项目进度匹配的拨付比例），10月底前验收合格后完成拨付。</w:t>
            </w:r>
          </w:p>
        </w:tc>
        <w:tc>
          <w:tcPr>
            <w:tcW w:w="12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40</w:t>
            </w: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120</w:t>
            </w: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60</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80</w:t>
            </w: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40</w:t>
            </w: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40</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120</w:t>
            </w: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60</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50</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7"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三、支持1个县（市、区）改造升级儿童救助保护阵地，优化临时监护、救助帮扶、关爱保护等服务</w:t>
      </w:r>
    </w:p>
    <w:tbl>
      <w:tblPr>
        <w:tblStyle w:val="5"/>
        <w:tblpPr w:leftFromText="181" w:rightFromText="181" w:vertAnchor="text" w:horzAnchor="page" w:tblpX="1282" w:tblpY="1"/>
        <w:tblOverlap w:val="never"/>
        <w:tblW w:w="14517" w:type="dxa"/>
        <w:tblInd w:w="0" w:type="dxa"/>
        <w:tblLayout w:type="fixed"/>
        <w:tblCellMar>
          <w:top w:w="0" w:type="dxa"/>
          <w:left w:w="108" w:type="dxa"/>
          <w:bottom w:w="0" w:type="dxa"/>
          <w:right w:w="108" w:type="dxa"/>
        </w:tblCellMar>
      </w:tblPr>
      <w:tblGrid>
        <w:gridCol w:w="1889"/>
        <w:gridCol w:w="1998"/>
        <w:gridCol w:w="1431"/>
        <w:gridCol w:w="1448"/>
        <w:gridCol w:w="1633"/>
        <w:gridCol w:w="3"/>
        <w:gridCol w:w="1764"/>
        <w:gridCol w:w="3060"/>
        <w:gridCol w:w="1291"/>
      </w:tblGrid>
      <w:tr>
        <w:tblPrEx>
          <w:tblCellMar>
            <w:top w:w="0" w:type="dxa"/>
            <w:left w:w="108" w:type="dxa"/>
            <w:bottom w:w="0" w:type="dxa"/>
            <w:right w:w="108" w:type="dxa"/>
          </w:tblCellMar>
        </w:tblPrEx>
        <w:trPr>
          <w:trHeight w:val="410" w:hRule="atLeast"/>
        </w:trPr>
        <w:tc>
          <w:tcPr>
            <w:tcW w:w="18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个</w:t>
            </w:r>
            <w:r>
              <w:rPr>
                <w:rFonts w:hint="eastAsia" w:ascii="Times New Roman" w:hAnsi="Times New Roman" w:eastAsia="方正黑体_GBK" w:cs="方正黑体_GBK"/>
                <w:color w:val="auto"/>
                <w:kern w:val="0"/>
                <w:sz w:val="24"/>
                <w:szCs w:val="24"/>
                <w:highlight w:val="none"/>
              </w:rPr>
              <w:t>）</w:t>
            </w:r>
          </w:p>
        </w:tc>
        <w:tc>
          <w:tcPr>
            <w:tcW w:w="62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90"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0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49"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681"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28"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金明红</w:t>
            </w:r>
          </w:p>
        </w:tc>
      </w:tr>
      <w:tr>
        <w:tblPrEx>
          <w:tblCellMar>
            <w:top w:w="0" w:type="dxa"/>
            <w:left w:w="108" w:type="dxa"/>
            <w:bottom w:w="0" w:type="dxa"/>
            <w:right w:w="108" w:type="dxa"/>
          </w:tblCellMar>
        </w:tblPrEx>
        <w:trPr>
          <w:trHeight w:val="681"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28"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市民政局</w:t>
            </w:r>
          </w:p>
        </w:tc>
      </w:tr>
      <w:tr>
        <w:tblPrEx>
          <w:tblCellMar>
            <w:top w:w="0" w:type="dxa"/>
            <w:left w:w="108" w:type="dxa"/>
            <w:bottom w:w="0" w:type="dxa"/>
            <w:right w:w="108" w:type="dxa"/>
          </w:tblCellMar>
        </w:tblPrEx>
        <w:trPr>
          <w:trHeight w:val="559"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color w:val="auto"/>
                <w:kern w:val="0"/>
                <w:sz w:val="24"/>
                <w:szCs w:val="24"/>
                <w:highlight w:val="none"/>
                <w:lang w:val="en-US" w:eastAsia="zh-CN"/>
              </w:rPr>
            </w:pP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300</w:t>
            </w:r>
          </w:p>
        </w:tc>
        <w:tc>
          <w:tcPr>
            <w:tcW w:w="16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0"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6月底前完成项目招投标，9月底前完成维修装修改造等工作，11月底前完成目标任务的100%，12月底前完成验收。</w:t>
            </w:r>
          </w:p>
          <w:p>
            <w:pPr>
              <w:widowControl/>
              <w:spacing w:line="280" w:lineRule="exact"/>
              <w:rPr>
                <w:rFonts w:hint="eastAsia"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按合同约定拨付</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合同应明确与项目进度匹配的拨付比例</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12月底前经验收合格后完成拨付。</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9"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9"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9"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color w:val="auto"/>
                <w:kern w:val="0"/>
                <w:sz w:val="24"/>
                <w:szCs w:val="24"/>
                <w:highlight w:val="none"/>
                <w:lang w:val="en-US" w:eastAsia="zh-CN" w:bidi="ar-SA"/>
              </w:rPr>
            </w:pP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9"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9"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0"/>
                <w:sz w:val="24"/>
                <w:szCs w:val="24"/>
                <w:highlight w:val="none"/>
                <w:lang w:val="en-US" w:eastAsia="zh-CN"/>
              </w:rPr>
            </w:pP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300</w:t>
            </w: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9"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6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9"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4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8"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四、保障1.04万名进城务工人员随迁子女在流入地顺利接受义务教育</w:t>
      </w:r>
    </w:p>
    <w:tbl>
      <w:tblPr>
        <w:tblStyle w:val="5"/>
        <w:tblpPr w:leftFromText="181" w:rightFromText="181" w:vertAnchor="text" w:horzAnchor="page" w:tblpX="1282" w:tblpY="1"/>
        <w:tblOverlap w:val="never"/>
        <w:tblW w:w="14537" w:type="dxa"/>
        <w:tblInd w:w="0" w:type="dxa"/>
        <w:tblLayout w:type="fixed"/>
        <w:tblCellMar>
          <w:top w:w="0" w:type="dxa"/>
          <w:left w:w="108" w:type="dxa"/>
          <w:bottom w:w="0" w:type="dxa"/>
          <w:right w:w="108" w:type="dxa"/>
        </w:tblCellMar>
      </w:tblPr>
      <w:tblGrid>
        <w:gridCol w:w="1892"/>
        <w:gridCol w:w="2000"/>
        <w:gridCol w:w="1433"/>
        <w:gridCol w:w="1450"/>
        <w:gridCol w:w="1638"/>
        <w:gridCol w:w="1767"/>
        <w:gridCol w:w="3065"/>
        <w:gridCol w:w="1292"/>
      </w:tblGrid>
      <w:tr>
        <w:tblPrEx>
          <w:tblCellMar>
            <w:top w:w="0" w:type="dxa"/>
            <w:left w:w="108" w:type="dxa"/>
            <w:bottom w:w="0" w:type="dxa"/>
            <w:right w:w="108" w:type="dxa"/>
          </w:tblCellMar>
        </w:tblPrEx>
        <w:trPr>
          <w:trHeight w:val="423" w:hRule="atLeast"/>
        </w:trPr>
        <w:tc>
          <w:tcPr>
            <w:tcW w:w="18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万名</w:t>
            </w:r>
            <w:r>
              <w:rPr>
                <w:rFonts w:hint="eastAsia" w:ascii="Times New Roman" w:hAnsi="Times New Roman" w:eastAsia="方正黑体_GBK" w:cs="方正黑体_GBK"/>
                <w:color w:val="auto"/>
                <w:kern w:val="0"/>
                <w:sz w:val="24"/>
                <w:szCs w:val="24"/>
                <w:highlight w:val="none"/>
              </w:rPr>
              <w:t>）</w:t>
            </w:r>
          </w:p>
        </w:tc>
        <w:tc>
          <w:tcPr>
            <w:tcW w:w="628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7" w:hRule="atLeast"/>
        </w:trPr>
        <w:tc>
          <w:tcPr>
            <w:tcW w:w="18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76" w:hRule="atLeast"/>
        </w:trPr>
        <w:tc>
          <w:tcPr>
            <w:tcW w:w="18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7"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45"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肖伟华</w:t>
            </w:r>
          </w:p>
        </w:tc>
      </w:tr>
      <w:tr>
        <w:tblPrEx>
          <w:tblCellMar>
            <w:top w:w="0" w:type="dxa"/>
            <w:left w:w="108" w:type="dxa"/>
            <w:bottom w:w="0" w:type="dxa"/>
            <w:right w:w="108" w:type="dxa"/>
          </w:tblCellMar>
        </w:tblPrEx>
        <w:trPr>
          <w:trHeight w:val="577"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45"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市教育体育局</w:t>
            </w:r>
          </w:p>
        </w:tc>
      </w:tr>
      <w:tr>
        <w:tblPrEx>
          <w:tblCellMar>
            <w:top w:w="0" w:type="dxa"/>
            <w:left w:w="108" w:type="dxa"/>
            <w:bottom w:w="0" w:type="dxa"/>
            <w:right w:w="108" w:type="dxa"/>
          </w:tblCellMar>
        </w:tblPrEx>
        <w:trPr>
          <w:trHeight w:val="577"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1.04</w:t>
            </w:r>
          </w:p>
        </w:tc>
        <w:tc>
          <w:tcPr>
            <w:tcW w:w="14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654</w:t>
            </w:r>
          </w:p>
        </w:tc>
        <w:tc>
          <w:tcPr>
            <w:tcW w:w="14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149</w:t>
            </w: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春、秋季学期，确保符合条件的随迁子女顺利入学。</w:t>
            </w:r>
          </w:p>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采取分批次拨付方式，6月底前拨付进度达到50%，12月底前拨付进度达到100%。</w:t>
            </w:r>
          </w:p>
        </w:tc>
        <w:tc>
          <w:tcPr>
            <w:tcW w:w="12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据实</w:t>
            </w:r>
          </w:p>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补助项目</w:t>
            </w:r>
          </w:p>
        </w:tc>
      </w:tr>
      <w:tr>
        <w:tblPrEx>
          <w:tblCellMar>
            <w:top w:w="0" w:type="dxa"/>
            <w:left w:w="108" w:type="dxa"/>
            <w:bottom w:w="0" w:type="dxa"/>
            <w:right w:w="108" w:type="dxa"/>
          </w:tblCellMar>
        </w:tblPrEx>
        <w:trPr>
          <w:trHeight w:val="577"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0.16</w:t>
            </w:r>
          </w:p>
        </w:tc>
        <w:tc>
          <w:tcPr>
            <w:tcW w:w="14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4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23</w:t>
            </w: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7"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0.057</w:t>
            </w:r>
          </w:p>
        </w:tc>
        <w:tc>
          <w:tcPr>
            <w:tcW w:w="14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37</w:t>
            </w:r>
          </w:p>
        </w:tc>
        <w:tc>
          <w:tcPr>
            <w:tcW w:w="14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7"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0.09</w:t>
            </w:r>
          </w:p>
        </w:tc>
        <w:tc>
          <w:tcPr>
            <w:tcW w:w="14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58</w:t>
            </w:r>
          </w:p>
        </w:tc>
        <w:tc>
          <w:tcPr>
            <w:tcW w:w="14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7"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0.23</w:t>
            </w:r>
          </w:p>
        </w:tc>
        <w:tc>
          <w:tcPr>
            <w:tcW w:w="14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143</w:t>
            </w:r>
          </w:p>
        </w:tc>
        <w:tc>
          <w:tcPr>
            <w:tcW w:w="14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33</w:t>
            </w: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7"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0.16</w:t>
            </w:r>
          </w:p>
        </w:tc>
        <w:tc>
          <w:tcPr>
            <w:tcW w:w="14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102</w:t>
            </w:r>
          </w:p>
        </w:tc>
        <w:tc>
          <w:tcPr>
            <w:tcW w:w="14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23</w:t>
            </w: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7"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0.25</w:t>
            </w:r>
          </w:p>
        </w:tc>
        <w:tc>
          <w:tcPr>
            <w:tcW w:w="14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155</w:t>
            </w:r>
          </w:p>
        </w:tc>
        <w:tc>
          <w:tcPr>
            <w:tcW w:w="14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35</w:t>
            </w: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7"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0.033</w:t>
            </w:r>
          </w:p>
        </w:tc>
        <w:tc>
          <w:tcPr>
            <w:tcW w:w="14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21</w:t>
            </w:r>
          </w:p>
        </w:tc>
        <w:tc>
          <w:tcPr>
            <w:tcW w:w="14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88"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0.06</w:t>
            </w:r>
          </w:p>
        </w:tc>
        <w:tc>
          <w:tcPr>
            <w:tcW w:w="14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38</w:t>
            </w:r>
          </w:p>
        </w:tc>
        <w:tc>
          <w:tcPr>
            <w:tcW w:w="14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五、为普惠性幼儿园在园孤儿、残疾儿童、家庭经济困难儿童减免保教费</w:t>
      </w:r>
    </w:p>
    <w:tbl>
      <w:tblPr>
        <w:tblStyle w:val="5"/>
        <w:tblpPr w:leftFromText="181" w:rightFromText="181" w:vertAnchor="text" w:horzAnchor="page" w:tblpX="1282" w:tblpY="1"/>
        <w:tblOverlap w:val="never"/>
        <w:tblW w:w="14358" w:type="dxa"/>
        <w:tblInd w:w="0" w:type="dxa"/>
        <w:tblLayout w:type="fixed"/>
        <w:tblCellMar>
          <w:top w:w="0" w:type="dxa"/>
          <w:left w:w="108" w:type="dxa"/>
          <w:bottom w:w="0" w:type="dxa"/>
          <w:right w:w="108" w:type="dxa"/>
        </w:tblCellMar>
      </w:tblPr>
      <w:tblGrid>
        <w:gridCol w:w="1869"/>
        <w:gridCol w:w="1976"/>
        <w:gridCol w:w="1415"/>
        <w:gridCol w:w="1432"/>
        <w:gridCol w:w="1618"/>
        <w:gridCol w:w="1745"/>
        <w:gridCol w:w="3027"/>
        <w:gridCol w:w="1276"/>
      </w:tblGrid>
      <w:tr>
        <w:tblPrEx>
          <w:tblCellMar>
            <w:top w:w="0" w:type="dxa"/>
            <w:left w:w="108" w:type="dxa"/>
            <w:bottom w:w="0" w:type="dxa"/>
            <w:right w:w="108" w:type="dxa"/>
          </w:tblCellMar>
        </w:tblPrEx>
        <w:trPr>
          <w:trHeight w:val="418" w:hRule="atLeast"/>
        </w:trPr>
        <w:tc>
          <w:tcPr>
            <w:tcW w:w="18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人</w:t>
            </w:r>
            <w:r>
              <w:rPr>
                <w:rFonts w:hint="eastAsia" w:ascii="Times New Roman" w:hAnsi="Times New Roman" w:eastAsia="方正黑体_GBK" w:cs="方正黑体_GBK"/>
                <w:color w:val="auto"/>
                <w:kern w:val="0"/>
                <w:sz w:val="24"/>
                <w:szCs w:val="24"/>
                <w:highlight w:val="none"/>
              </w:rPr>
              <w:t>）</w:t>
            </w:r>
          </w:p>
        </w:tc>
        <w:tc>
          <w:tcPr>
            <w:tcW w:w="621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0" w:hRule="atLeast"/>
        </w:trPr>
        <w:tc>
          <w:tcPr>
            <w:tcW w:w="18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3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6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65" w:hRule="atLeast"/>
        </w:trPr>
        <w:tc>
          <w:tcPr>
            <w:tcW w:w="18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489"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肖伟华</w:t>
            </w:r>
          </w:p>
        </w:tc>
      </w:tr>
      <w:tr>
        <w:tblPrEx>
          <w:tblCellMar>
            <w:top w:w="0" w:type="dxa"/>
            <w:left w:w="108" w:type="dxa"/>
            <w:bottom w:w="0" w:type="dxa"/>
            <w:right w:w="108" w:type="dxa"/>
          </w:tblCellMar>
        </w:tblPrEx>
        <w:trPr>
          <w:trHeight w:val="569"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489"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市教育体育局</w:t>
            </w:r>
          </w:p>
        </w:tc>
      </w:tr>
      <w:tr>
        <w:tblPrEx>
          <w:tblCellMar>
            <w:top w:w="0" w:type="dxa"/>
            <w:left w:w="108" w:type="dxa"/>
            <w:bottom w:w="0" w:type="dxa"/>
            <w:right w:w="108" w:type="dxa"/>
          </w:tblCellMar>
        </w:tblPrEx>
        <w:trPr>
          <w:trHeight w:val="569"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iCs w:val="0"/>
                <w:color w:val="auto"/>
                <w:kern w:val="0"/>
                <w:sz w:val="24"/>
                <w:szCs w:val="24"/>
                <w:highlight w:val="none"/>
                <w:u w:val="none"/>
                <w:lang w:val="en-US" w:eastAsia="zh-CN" w:bidi="ar"/>
              </w:rPr>
              <w:t>15800</w:t>
            </w:r>
          </w:p>
        </w:tc>
        <w:tc>
          <w:tcPr>
            <w:tcW w:w="14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457 </w:t>
            </w:r>
          </w:p>
        </w:tc>
        <w:tc>
          <w:tcPr>
            <w:tcW w:w="14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444</w:t>
            </w:r>
          </w:p>
        </w:tc>
        <w:tc>
          <w:tcPr>
            <w:tcW w:w="16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46.52</w:t>
            </w:r>
          </w:p>
        </w:tc>
        <w:tc>
          <w:tcPr>
            <w:tcW w:w="17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632.84</w:t>
            </w:r>
          </w:p>
        </w:tc>
        <w:tc>
          <w:tcPr>
            <w:tcW w:w="3027"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b/>
                <w:bCs/>
                <w:color w:val="auto"/>
                <w:kern w:val="0"/>
                <w:sz w:val="24"/>
                <w:szCs w:val="24"/>
                <w:highlight w:val="none"/>
                <w:lang w:eastAsia="zh-CN"/>
              </w:rPr>
              <w:t>项目执行进度：</w:t>
            </w:r>
            <w:r>
              <w:rPr>
                <w:rFonts w:hint="default" w:ascii="Times New Roman" w:hAnsi="Times New Roman" w:eastAsia="方正仿宋_GBK" w:cs="Times New Roman"/>
                <w:color w:val="auto"/>
                <w:kern w:val="0"/>
                <w:sz w:val="24"/>
                <w:szCs w:val="24"/>
                <w:highlight w:val="none"/>
              </w:rPr>
              <w:t>春秋季学期分别于</w:t>
            </w: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月底前、1</w:t>
            </w:r>
            <w:r>
              <w:rPr>
                <w:rFonts w:hint="eastAsia"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月底前实现应助尽助</w:t>
            </w:r>
            <w:r>
              <w:rPr>
                <w:rFonts w:hint="eastAsia" w:ascii="Times New Roman" w:hAnsi="Times New Roman" w:eastAsia="方正仿宋_GBK" w:cs="Times New Roman"/>
                <w:color w:val="auto"/>
                <w:kern w:val="0"/>
                <w:sz w:val="24"/>
                <w:szCs w:val="24"/>
                <w:highlight w:val="none"/>
                <w:lang w:eastAsia="zh-CN"/>
              </w:rPr>
              <w:t>。</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Times New Roman"/>
                <w:b/>
                <w:bCs/>
                <w:color w:val="auto"/>
                <w:kern w:val="0"/>
                <w:sz w:val="24"/>
                <w:szCs w:val="24"/>
                <w:highlight w:val="none"/>
                <w:lang w:eastAsia="zh-CN"/>
              </w:rPr>
              <w:t>资金拨付进度：</w:t>
            </w: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lang w:val="en-US" w:eastAsia="zh-CN"/>
              </w:rPr>
              <w:t>月</w:t>
            </w:r>
            <w:r>
              <w:rPr>
                <w:rFonts w:hint="default" w:ascii="Times New Roman" w:hAnsi="Times New Roman" w:eastAsia="方正仿宋_GBK" w:cs="Times New Roman"/>
                <w:color w:val="auto"/>
                <w:kern w:val="0"/>
                <w:sz w:val="24"/>
                <w:szCs w:val="24"/>
                <w:highlight w:val="none"/>
              </w:rPr>
              <w:t>底前资金拨付50%，1</w:t>
            </w:r>
            <w:r>
              <w:rPr>
                <w:rFonts w:hint="eastAsia"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月底前资金拨付100%。</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据实</w:t>
            </w:r>
          </w:p>
          <w:p>
            <w:pPr>
              <w:widowControl/>
              <w:spacing w:line="280" w:lineRule="exact"/>
              <w:jc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补助项目</w:t>
            </w:r>
          </w:p>
        </w:tc>
      </w:tr>
      <w:tr>
        <w:tblPrEx>
          <w:tblCellMar>
            <w:top w:w="0" w:type="dxa"/>
            <w:left w:w="108" w:type="dxa"/>
            <w:bottom w:w="0" w:type="dxa"/>
            <w:right w:w="108" w:type="dxa"/>
          </w:tblCellMar>
        </w:tblPrEx>
        <w:trPr>
          <w:trHeight w:val="569"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iCs w:val="0"/>
                <w:color w:val="auto"/>
                <w:kern w:val="0"/>
                <w:sz w:val="24"/>
                <w:szCs w:val="24"/>
                <w:highlight w:val="none"/>
                <w:u w:val="none"/>
                <w:lang w:val="en-US" w:eastAsia="zh-CN" w:bidi="ar"/>
              </w:rPr>
              <w:t>3200</w:t>
            </w:r>
          </w:p>
        </w:tc>
        <w:tc>
          <w:tcPr>
            <w:tcW w:w="14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92.48</w:t>
            </w:r>
          </w:p>
        </w:tc>
        <w:tc>
          <w:tcPr>
            <w:tcW w:w="14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89.92</w:t>
            </w:r>
          </w:p>
        </w:tc>
        <w:tc>
          <w:tcPr>
            <w:tcW w:w="16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30.94</w:t>
            </w:r>
          </w:p>
        </w:tc>
        <w:tc>
          <w:tcPr>
            <w:tcW w:w="17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106.66</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iCs w:val="0"/>
                <w:color w:val="auto"/>
                <w:kern w:val="0"/>
                <w:sz w:val="24"/>
                <w:szCs w:val="24"/>
                <w:highlight w:val="none"/>
                <w:u w:val="none"/>
                <w:lang w:val="en-US" w:eastAsia="zh-CN" w:bidi="ar"/>
              </w:rPr>
              <w:t>800</w:t>
            </w:r>
          </w:p>
        </w:tc>
        <w:tc>
          <w:tcPr>
            <w:tcW w:w="14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23.12</w:t>
            </w:r>
          </w:p>
        </w:tc>
        <w:tc>
          <w:tcPr>
            <w:tcW w:w="14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22.48</w:t>
            </w:r>
          </w:p>
        </w:tc>
        <w:tc>
          <w:tcPr>
            <w:tcW w:w="16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7.68</w:t>
            </w:r>
          </w:p>
        </w:tc>
        <w:tc>
          <w:tcPr>
            <w:tcW w:w="17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26.72</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iCs w:val="0"/>
                <w:color w:val="auto"/>
                <w:kern w:val="0"/>
                <w:sz w:val="24"/>
                <w:szCs w:val="24"/>
                <w:highlight w:val="none"/>
                <w:u w:val="none"/>
                <w:lang w:val="en-US" w:eastAsia="zh-CN" w:bidi="ar"/>
              </w:rPr>
              <w:t>1050</w:t>
            </w:r>
          </w:p>
        </w:tc>
        <w:tc>
          <w:tcPr>
            <w:tcW w:w="14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30.35</w:t>
            </w:r>
          </w:p>
        </w:tc>
        <w:tc>
          <w:tcPr>
            <w:tcW w:w="14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29.51</w:t>
            </w:r>
          </w:p>
        </w:tc>
        <w:tc>
          <w:tcPr>
            <w:tcW w:w="161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45.14</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iCs w:val="0"/>
                <w:color w:val="auto"/>
                <w:kern w:val="0"/>
                <w:sz w:val="24"/>
                <w:szCs w:val="24"/>
                <w:highlight w:val="none"/>
                <w:u w:val="none"/>
                <w:lang w:val="en-US" w:eastAsia="zh-CN" w:bidi="ar"/>
              </w:rPr>
              <w:t>4000</w:t>
            </w:r>
          </w:p>
        </w:tc>
        <w:tc>
          <w:tcPr>
            <w:tcW w:w="14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115.6</w:t>
            </w:r>
          </w:p>
        </w:tc>
        <w:tc>
          <w:tcPr>
            <w:tcW w:w="14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112.4</w:t>
            </w:r>
          </w:p>
        </w:tc>
        <w:tc>
          <w:tcPr>
            <w:tcW w:w="161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172</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iCs w:val="0"/>
                <w:color w:val="auto"/>
                <w:kern w:val="0"/>
                <w:sz w:val="24"/>
                <w:szCs w:val="24"/>
                <w:highlight w:val="none"/>
                <w:u w:val="none"/>
                <w:lang w:val="en-US" w:eastAsia="zh-CN" w:bidi="ar"/>
              </w:rPr>
              <w:t>2050</w:t>
            </w:r>
          </w:p>
        </w:tc>
        <w:tc>
          <w:tcPr>
            <w:tcW w:w="14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59.25</w:t>
            </w:r>
          </w:p>
        </w:tc>
        <w:tc>
          <w:tcPr>
            <w:tcW w:w="14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57.61</w:t>
            </w:r>
          </w:p>
        </w:tc>
        <w:tc>
          <w:tcPr>
            <w:tcW w:w="161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88.14</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iCs w:val="0"/>
                <w:color w:val="auto"/>
                <w:kern w:val="0"/>
                <w:sz w:val="24"/>
                <w:szCs w:val="24"/>
                <w:highlight w:val="none"/>
                <w:u w:val="none"/>
                <w:lang w:val="en-US" w:eastAsia="zh-CN" w:bidi="ar"/>
              </w:rPr>
              <w:t>4050</w:t>
            </w:r>
          </w:p>
        </w:tc>
        <w:tc>
          <w:tcPr>
            <w:tcW w:w="14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117.05</w:t>
            </w:r>
          </w:p>
        </w:tc>
        <w:tc>
          <w:tcPr>
            <w:tcW w:w="14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113.81</w:t>
            </w:r>
          </w:p>
        </w:tc>
        <w:tc>
          <w:tcPr>
            <w:tcW w:w="161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174.14</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iCs w:val="0"/>
                <w:color w:val="auto"/>
                <w:kern w:val="0"/>
                <w:sz w:val="24"/>
                <w:szCs w:val="24"/>
                <w:highlight w:val="none"/>
                <w:u w:val="none"/>
                <w:lang w:val="en-US" w:eastAsia="zh-CN" w:bidi="ar"/>
              </w:rPr>
              <w:t>600</w:t>
            </w:r>
          </w:p>
        </w:tc>
        <w:tc>
          <w:tcPr>
            <w:tcW w:w="14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17.34</w:t>
            </w:r>
          </w:p>
        </w:tc>
        <w:tc>
          <w:tcPr>
            <w:tcW w:w="14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16.86</w:t>
            </w:r>
          </w:p>
        </w:tc>
        <w:tc>
          <w:tcPr>
            <w:tcW w:w="16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5.76</w:t>
            </w:r>
          </w:p>
        </w:tc>
        <w:tc>
          <w:tcPr>
            <w:tcW w:w="17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20.04</w:t>
            </w: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80" w:hRule="atLeast"/>
        </w:trPr>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7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iCs w:val="0"/>
                <w:color w:val="auto"/>
                <w:kern w:val="0"/>
                <w:sz w:val="24"/>
                <w:szCs w:val="24"/>
                <w:highlight w:val="none"/>
                <w:u w:val="none"/>
                <w:lang w:val="en-US" w:eastAsia="zh-CN" w:bidi="ar"/>
              </w:rPr>
              <w:t>50</w:t>
            </w:r>
          </w:p>
        </w:tc>
        <w:tc>
          <w:tcPr>
            <w:tcW w:w="14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1.45</w:t>
            </w:r>
          </w:p>
        </w:tc>
        <w:tc>
          <w:tcPr>
            <w:tcW w:w="14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1.41</w:t>
            </w:r>
          </w:p>
        </w:tc>
        <w:tc>
          <w:tcPr>
            <w:tcW w:w="16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2.14</w:t>
            </w:r>
          </w:p>
        </w:tc>
        <w:tc>
          <w:tcPr>
            <w:tcW w:w="174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2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六、为家庭经济困难的普通高中学生按平均每人每年2000元的标准发放助学金</w:t>
      </w:r>
    </w:p>
    <w:tbl>
      <w:tblPr>
        <w:tblStyle w:val="5"/>
        <w:tblpPr w:leftFromText="181" w:rightFromText="181" w:vertAnchor="text" w:horzAnchor="page" w:tblpX="1282" w:tblpY="1"/>
        <w:tblOverlap w:val="never"/>
        <w:tblW w:w="14457" w:type="dxa"/>
        <w:tblInd w:w="0" w:type="dxa"/>
        <w:tblLayout w:type="fixed"/>
        <w:tblCellMar>
          <w:top w:w="0" w:type="dxa"/>
          <w:left w:w="108" w:type="dxa"/>
          <w:bottom w:w="0" w:type="dxa"/>
          <w:right w:w="108" w:type="dxa"/>
        </w:tblCellMar>
      </w:tblPr>
      <w:tblGrid>
        <w:gridCol w:w="1882"/>
        <w:gridCol w:w="1989"/>
        <w:gridCol w:w="1425"/>
        <w:gridCol w:w="1442"/>
        <w:gridCol w:w="1629"/>
        <w:gridCol w:w="1757"/>
        <w:gridCol w:w="3048"/>
        <w:gridCol w:w="1285"/>
      </w:tblGrid>
      <w:tr>
        <w:tblPrEx>
          <w:tblCellMar>
            <w:top w:w="0" w:type="dxa"/>
            <w:left w:w="108" w:type="dxa"/>
            <w:bottom w:w="0" w:type="dxa"/>
            <w:right w:w="108" w:type="dxa"/>
          </w:tblCellMar>
        </w:tblPrEx>
        <w:trPr>
          <w:trHeight w:val="420" w:hRule="atLeast"/>
        </w:trPr>
        <w:tc>
          <w:tcPr>
            <w:tcW w:w="18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万人</w:t>
            </w:r>
            <w:r>
              <w:rPr>
                <w:rFonts w:hint="eastAsia" w:ascii="Times New Roman" w:hAnsi="Times New Roman" w:eastAsia="方正黑体_GBK" w:cs="方正黑体_GBK"/>
                <w:color w:val="auto"/>
                <w:kern w:val="0"/>
                <w:sz w:val="24"/>
                <w:szCs w:val="24"/>
                <w:highlight w:val="none"/>
              </w:rPr>
              <w:t>）</w:t>
            </w:r>
          </w:p>
        </w:tc>
        <w:tc>
          <w:tcPr>
            <w:tcW w:w="625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3" w:hRule="atLeast"/>
        </w:trPr>
        <w:tc>
          <w:tcPr>
            <w:tcW w:w="188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8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70" w:hRule="atLeast"/>
        </w:trPr>
        <w:tc>
          <w:tcPr>
            <w:tcW w:w="188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75"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肖伟华</w:t>
            </w:r>
          </w:p>
        </w:tc>
      </w:tr>
      <w:tr>
        <w:tblPrEx>
          <w:tblCellMar>
            <w:top w:w="0" w:type="dxa"/>
            <w:left w:w="108" w:type="dxa"/>
            <w:bottom w:w="0" w:type="dxa"/>
            <w:right w:w="108" w:type="dxa"/>
          </w:tblCellMar>
        </w:tblPrEx>
        <w:trPr>
          <w:trHeight w:val="57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75"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市教育体育局</w:t>
            </w:r>
          </w:p>
        </w:tc>
      </w:tr>
      <w:tr>
        <w:tblPrEx>
          <w:tblCellMar>
            <w:top w:w="0" w:type="dxa"/>
            <w:left w:w="108" w:type="dxa"/>
            <w:bottom w:w="0" w:type="dxa"/>
            <w:right w:w="108" w:type="dxa"/>
          </w:tblCellMar>
        </w:tblPrEx>
        <w:trPr>
          <w:trHeight w:val="57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2.42</w:t>
            </w:r>
          </w:p>
        </w:tc>
        <w:tc>
          <w:tcPr>
            <w:tcW w:w="1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3871</w:t>
            </w: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502</w:t>
            </w: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36</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431 </w:t>
            </w:r>
          </w:p>
        </w:tc>
        <w:tc>
          <w:tcPr>
            <w:tcW w:w="3048"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b/>
                <w:bCs/>
                <w:color w:val="auto"/>
                <w:kern w:val="0"/>
                <w:sz w:val="24"/>
                <w:szCs w:val="24"/>
                <w:highlight w:val="none"/>
                <w:lang w:eastAsia="zh-CN"/>
              </w:rPr>
              <w:t>项目执行进度：</w:t>
            </w:r>
            <w:r>
              <w:rPr>
                <w:rFonts w:hint="default" w:ascii="Times New Roman" w:hAnsi="Times New Roman" w:eastAsia="方正仿宋_GBK" w:cs="Times New Roman"/>
                <w:color w:val="auto"/>
                <w:kern w:val="0"/>
                <w:sz w:val="24"/>
                <w:szCs w:val="24"/>
                <w:highlight w:val="none"/>
              </w:rPr>
              <w:t>春秋季学期分别于</w:t>
            </w: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月底前、</w:t>
            </w:r>
            <w:r>
              <w:rPr>
                <w:rFonts w:hint="eastAsia" w:ascii="Times New Roman" w:hAnsi="Times New Roman" w:eastAsia="方正仿宋_GBK" w:cs="Times New Roman"/>
                <w:color w:val="auto"/>
                <w:kern w:val="0"/>
                <w:sz w:val="24"/>
                <w:szCs w:val="24"/>
                <w:highlight w:val="none"/>
                <w:lang w:val="en-US" w:eastAsia="zh-CN"/>
              </w:rPr>
              <w:t>12</w:t>
            </w:r>
            <w:r>
              <w:rPr>
                <w:rFonts w:hint="default" w:ascii="Times New Roman" w:hAnsi="Times New Roman" w:eastAsia="方正仿宋_GBK" w:cs="Times New Roman"/>
                <w:color w:val="auto"/>
                <w:kern w:val="0"/>
                <w:sz w:val="24"/>
                <w:szCs w:val="24"/>
                <w:highlight w:val="none"/>
              </w:rPr>
              <w:t>月底前实现应助尽助</w:t>
            </w:r>
            <w:r>
              <w:rPr>
                <w:rFonts w:hint="eastAsia" w:ascii="Times New Roman" w:hAnsi="Times New Roman" w:eastAsia="方正仿宋_GBK" w:cs="Times New Roman"/>
                <w:color w:val="auto"/>
                <w:kern w:val="0"/>
                <w:sz w:val="24"/>
                <w:szCs w:val="24"/>
                <w:highlight w:val="none"/>
                <w:lang w:eastAsia="zh-CN"/>
              </w:rPr>
              <w:t>。</w:t>
            </w:r>
          </w:p>
          <w:p>
            <w:pPr>
              <w:widowControl/>
              <w:spacing w:line="280" w:lineRule="exact"/>
              <w:rPr>
                <w:rFonts w:ascii="Times New Roman" w:hAnsi="Times New Roman" w:cs="Times New Roman"/>
                <w:color w:val="auto"/>
                <w:kern w:val="0"/>
                <w:sz w:val="24"/>
                <w:szCs w:val="24"/>
                <w:highlight w:val="none"/>
              </w:rPr>
            </w:pPr>
            <w:r>
              <w:rPr>
                <w:rFonts w:hint="eastAsia" w:ascii="Times New Roman" w:hAnsi="Times New Roman" w:eastAsia="方正仿宋_GBK" w:cs="Times New Roman"/>
                <w:b/>
                <w:bCs/>
                <w:color w:val="auto"/>
                <w:kern w:val="0"/>
                <w:sz w:val="24"/>
                <w:szCs w:val="24"/>
                <w:highlight w:val="none"/>
                <w:lang w:eastAsia="zh-CN"/>
              </w:rPr>
              <w:t>资金拨付进度：</w:t>
            </w: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月底前资金拨付50%，</w:t>
            </w:r>
            <w:r>
              <w:rPr>
                <w:rFonts w:hint="eastAsia" w:ascii="Times New Roman" w:hAnsi="Times New Roman" w:eastAsia="方正仿宋_GBK" w:cs="Times New Roman"/>
                <w:color w:val="auto"/>
                <w:kern w:val="0"/>
                <w:sz w:val="24"/>
                <w:szCs w:val="24"/>
                <w:highlight w:val="none"/>
                <w:lang w:val="en-US" w:eastAsia="zh-CN"/>
              </w:rPr>
              <w:t>12</w:t>
            </w:r>
            <w:r>
              <w:rPr>
                <w:rFonts w:hint="default" w:ascii="Times New Roman" w:hAnsi="Times New Roman" w:eastAsia="方正仿宋_GBK" w:cs="Times New Roman"/>
                <w:color w:val="auto"/>
                <w:kern w:val="0"/>
                <w:sz w:val="24"/>
                <w:szCs w:val="24"/>
                <w:highlight w:val="none"/>
              </w:rPr>
              <w:t>月底前资金拨付100%。</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据实</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补助项目</w:t>
            </w:r>
          </w:p>
        </w:tc>
      </w:tr>
      <w:tr>
        <w:tblPrEx>
          <w:tblCellMar>
            <w:top w:w="0" w:type="dxa"/>
            <w:left w:w="108" w:type="dxa"/>
            <w:bottom w:w="0" w:type="dxa"/>
            <w:right w:w="108" w:type="dxa"/>
          </w:tblCellMar>
        </w:tblPrEx>
        <w:trPr>
          <w:trHeight w:val="57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0.55</w:t>
            </w:r>
          </w:p>
        </w:tc>
        <w:tc>
          <w:tcPr>
            <w:tcW w:w="1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879.77 </w:t>
            </w: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114.09 </w:t>
            </w: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105.83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0.1</w:t>
            </w:r>
          </w:p>
        </w:tc>
        <w:tc>
          <w:tcPr>
            <w:tcW w:w="1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159.96 </w:t>
            </w: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20.74 </w:t>
            </w: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19.24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0.11</w:t>
            </w:r>
          </w:p>
        </w:tc>
        <w:tc>
          <w:tcPr>
            <w:tcW w:w="1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175.95 </w:t>
            </w: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22.82 </w:t>
            </w: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21.17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0.5</w:t>
            </w:r>
          </w:p>
        </w:tc>
        <w:tc>
          <w:tcPr>
            <w:tcW w:w="1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799.79 </w:t>
            </w: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103.72 </w:t>
            </w: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96.21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0.39</w:t>
            </w:r>
          </w:p>
        </w:tc>
        <w:tc>
          <w:tcPr>
            <w:tcW w:w="1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623.84 </w:t>
            </w: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80.90 </w:t>
            </w: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75.04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0.5</w:t>
            </w:r>
          </w:p>
        </w:tc>
        <w:tc>
          <w:tcPr>
            <w:tcW w:w="1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799.79 </w:t>
            </w: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103.72 </w:t>
            </w: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96.21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2"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0.09</w:t>
            </w:r>
          </w:p>
        </w:tc>
        <w:tc>
          <w:tcPr>
            <w:tcW w:w="1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143.96 </w:t>
            </w: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18.67 </w:t>
            </w: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17.32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83"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0.18</w:t>
            </w:r>
          </w:p>
        </w:tc>
        <w:tc>
          <w:tcPr>
            <w:tcW w:w="1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287.93 </w:t>
            </w: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37.34 </w:t>
            </w: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36</w:t>
            </w:r>
          </w:p>
        </w:tc>
        <w:tc>
          <w:tcPr>
            <w:tcW w:w="175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七、落实农村教师生活待遇，为1.5万余名符合条件的农村教师按每人每月不低于400元的标准发放生活补助</w:t>
      </w:r>
    </w:p>
    <w:tbl>
      <w:tblPr>
        <w:tblStyle w:val="5"/>
        <w:tblpPr w:leftFromText="181" w:rightFromText="181" w:vertAnchor="text" w:horzAnchor="page" w:tblpX="1282" w:tblpY="1"/>
        <w:tblOverlap w:val="never"/>
        <w:tblW w:w="14457" w:type="dxa"/>
        <w:tblInd w:w="0" w:type="dxa"/>
        <w:tblLayout w:type="fixed"/>
        <w:tblCellMar>
          <w:top w:w="0" w:type="dxa"/>
          <w:left w:w="108" w:type="dxa"/>
          <w:bottom w:w="0" w:type="dxa"/>
          <w:right w:w="108" w:type="dxa"/>
        </w:tblCellMar>
      </w:tblPr>
      <w:tblGrid>
        <w:gridCol w:w="1882"/>
        <w:gridCol w:w="1989"/>
        <w:gridCol w:w="1425"/>
        <w:gridCol w:w="1442"/>
        <w:gridCol w:w="1629"/>
        <w:gridCol w:w="1757"/>
        <w:gridCol w:w="3048"/>
        <w:gridCol w:w="1285"/>
      </w:tblGrid>
      <w:tr>
        <w:tblPrEx>
          <w:tblCellMar>
            <w:top w:w="0" w:type="dxa"/>
            <w:left w:w="108" w:type="dxa"/>
            <w:bottom w:w="0" w:type="dxa"/>
            <w:right w:w="108" w:type="dxa"/>
          </w:tblCellMar>
        </w:tblPrEx>
        <w:trPr>
          <w:trHeight w:val="419" w:hRule="atLeast"/>
        </w:trPr>
        <w:tc>
          <w:tcPr>
            <w:tcW w:w="18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名</w:t>
            </w:r>
            <w:r>
              <w:rPr>
                <w:rFonts w:hint="eastAsia" w:ascii="Times New Roman" w:hAnsi="Times New Roman" w:eastAsia="方正黑体_GBK" w:cs="方正黑体_GBK"/>
                <w:color w:val="auto"/>
                <w:kern w:val="0"/>
                <w:sz w:val="24"/>
                <w:szCs w:val="24"/>
                <w:highlight w:val="none"/>
              </w:rPr>
              <w:t>）</w:t>
            </w:r>
          </w:p>
        </w:tc>
        <w:tc>
          <w:tcPr>
            <w:tcW w:w="625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1" w:hRule="atLeast"/>
        </w:trPr>
        <w:tc>
          <w:tcPr>
            <w:tcW w:w="188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8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67" w:hRule="atLeast"/>
        </w:trPr>
        <w:tc>
          <w:tcPr>
            <w:tcW w:w="188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75"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肖伟华</w:t>
            </w:r>
          </w:p>
        </w:tc>
      </w:tr>
      <w:tr>
        <w:tblPrEx>
          <w:tblCellMar>
            <w:top w:w="0" w:type="dxa"/>
            <w:left w:w="108" w:type="dxa"/>
            <w:bottom w:w="0" w:type="dxa"/>
            <w:right w:w="108" w:type="dxa"/>
          </w:tblCellMar>
        </w:tblPrEx>
        <w:trPr>
          <w:trHeight w:val="570"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75"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市教育体育局</w:t>
            </w:r>
          </w:p>
        </w:tc>
      </w:tr>
      <w:tr>
        <w:tblPrEx>
          <w:tblCellMar>
            <w:top w:w="0" w:type="dxa"/>
            <w:left w:w="108" w:type="dxa"/>
            <w:bottom w:w="0" w:type="dxa"/>
            <w:right w:w="108" w:type="dxa"/>
          </w:tblCellMar>
        </w:tblPrEx>
        <w:trPr>
          <w:trHeight w:val="570"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4"/>
                <w:szCs w:val="24"/>
                <w:highlight w:val="none"/>
                <w:lang w:val="en-US"/>
              </w:rPr>
            </w:pPr>
            <w:r>
              <w:rPr>
                <w:rFonts w:hint="eastAsia" w:ascii="Times New Roman" w:hAnsi="Times New Roman" w:cs="Times New Roman"/>
                <w:i w:val="0"/>
                <w:iCs w:val="0"/>
                <w:color w:val="auto"/>
                <w:kern w:val="0"/>
                <w:sz w:val="24"/>
                <w:szCs w:val="24"/>
                <w:highlight w:val="none"/>
                <w:u w:val="none"/>
                <w:lang w:val="en-US" w:eastAsia="zh-CN" w:bidi="ar"/>
              </w:rPr>
              <w:t>15574</w:t>
            </w:r>
          </w:p>
        </w:tc>
        <w:tc>
          <w:tcPr>
            <w:tcW w:w="142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4104.408</w:t>
            </w: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179.376</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2611.896</w:t>
            </w:r>
          </w:p>
        </w:tc>
        <w:tc>
          <w:tcPr>
            <w:tcW w:w="3048"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每月底前完成生活补助发放任务。</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按月足额发放至个人账户。</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据实</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rPr>
              <w:t>补助项目</w:t>
            </w:r>
          </w:p>
        </w:tc>
      </w:tr>
      <w:tr>
        <w:tblPrEx>
          <w:tblCellMar>
            <w:top w:w="0" w:type="dxa"/>
            <w:left w:w="108" w:type="dxa"/>
            <w:bottom w:w="0" w:type="dxa"/>
            <w:right w:w="108" w:type="dxa"/>
          </w:tblCellMar>
        </w:tblPrEx>
        <w:trPr>
          <w:trHeight w:val="570"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2175</w:t>
            </w:r>
          </w:p>
        </w:tc>
        <w:tc>
          <w:tcPr>
            <w:tcW w:w="142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574.2</w:t>
            </w: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104.4</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365.4</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1062</w:t>
            </w:r>
          </w:p>
        </w:tc>
        <w:tc>
          <w:tcPr>
            <w:tcW w:w="142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280.368 </w:t>
            </w: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50.976 </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178.416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810</w:t>
            </w:r>
          </w:p>
        </w:tc>
        <w:tc>
          <w:tcPr>
            <w:tcW w:w="142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213.84 </w:t>
            </w: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136.08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4400</w:t>
            </w:r>
          </w:p>
        </w:tc>
        <w:tc>
          <w:tcPr>
            <w:tcW w:w="142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1161.6 </w:t>
            </w: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739.2</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2900</w:t>
            </w:r>
          </w:p>
        </w:tc>
        <w:tc>
          <w:tcPr>
            <w:tcW w:w="142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765.</w:t>
            </w:r>
            <w:r>
              <w:rPr>
                <w:rFonts w:hint="eastAsia" w:ascii="Times New Roman" w:hAnsi="Times New Roman" w:cs="Times New Roman"/>
                <w:i w:val="0"/>
                <w:iCs w:val="0"/>
                <w:color w:val="auto"/>
                <w:kern w:val="0"/>
                <w:sz w:val="24"/>
                <w:szCs w:val="24"/>
                <w:highlight w:val="none"/>
                <w:u w:val="none"/>
                <w:lang w:val="en-US" w:eastAsia="zh-CN" w:bidi="ar"/>
              </w:rPr>
              <w:t>6</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487.2</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3700</w:t>
            </w:r>
          </w:p>
        </w:tc>
        <w:tc>
          <w:tcPr>
            <w:tcW w:w="142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976.8</w:t>
            </w: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621.6</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8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500</w:t>
            </w:r>
          </w:p>
        </w:tc>
        <w:tc>
          <w:tcPr>
            <w:tcW w:w="142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132</w:t>
            </w:r>
          </w:p>
        </w:tc>
        <w:tc>
          <w:tcPr>
            <w:tcW w:w="16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84 </w:t>
            </w: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81" w:hRule="atLeast"/>
        </w:trPr>
        <w:tc>
          <w:tcPr>
            <w:tcW w:w="188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89"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48"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240" w:firstLineChars="10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八、大力开展职业培训，促进高校毕业生、农民工、退役军人、就业困难人员等重点群体就业，实现城镇新增就业3万人、脱贫人口就业11万人</w:t>
      </w:r>
    </w:p>
    <w:tbl>
      <w:tblPr>
        <w:tblStyle w:val="5"/>
        <w:tblpPr w:leftFromText="181" w:rightFromText="181" w:vertAnchor="text" w:horzAnchor="page" w:tblpX="1282" w:tblpY="1"/>
        <w:tblOverlap w:val="never"/>
        <w:tblW w:w="14497" w:type="dxa"/>
        <w:tblInd w:w="0" w:type="dxa"/>
        <w:tblLayout w:type="fixed"/>
        <w:tblCellMar>
          <w:top w:w="0" w:type="dxa"/>
          <w:left w:w="108" w:type="dxa"/>
          <w:bottom w:w="0" w:type="dxa"/>
          <w:right w:w="108" w:type="dxa"/>
        </w:tblCellMar>
      </w:tblPr>
      <w:tblGrid>
        <w:gridCol w:w="1887"/>
        <w:gridCol w:w="997"/>
        <w:gridCol w:w="998"/>
        <w:gridCol w:w="1429"/>
        <w:gridCol w:w="1446"/>
        <w:gridCol w:w="1634"/>
        <w:gridCol w:w="1761"/>
        <w:gridCol w:w="3056"/>
        <w:gridCol w:w="1289"/>
      </w:tblGrid>
      <w:tr>
        <w:tblPrEx>
          <w:tblCellMar>
            <w:top w:w="0" w:type="dxa"/>
            <w:left w:w="108" w:type="dxa"/>
            <w:bottom w:w="0" w:type="dxa"/>
            <w:right w:w="108" w:type="dxa"/>
          </w:tblCellMar>
        </w:tblPrEx>
        <w:trPr>
          <w:trHeight w:val="372" w:hRule="atLeast"/>
        </w:trPr>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p>
        </w:tc>
        <w:tc>
          <w:tcPr>
            <w:tcW w:w="627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56"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黑体" w:hAnsi="宋体" w:eastAsia="黑体" w:cs="黑体"/>
                <w:i w:val="0"/>
                <w:iCs w:val="0"/>
                <w:color w:val="auto"/>
                <w:kern w:val="0"/>
                <w:sz w:val="20"/>
                <w:szCs w:val="20"/>
                <w:highlight w:val="none"/>
                <w:u w:val="none"/>
                <w:lang w:val="en-US" w:eastAsia="zh-CN" w:bidi="ar"/>
              </w:rPr>
              <w:t>城镇新增就业</w:t>
            </w:r>
            <w:r>
              <w:rPr>
                <w:rFonts w:hint="default" w:ascii="Times New Roman" w:hAnsi="Times New Roman" w:eastAsia="黑体" w:cs="Times New Roman"/>
                <w:i w:val="0"/>
                <w:iCs w:val="0"/>
                <w:color w:val="auto"/>
                <w:kern w:val="0"/>
                <w:sz w:val="20"/>
                <w:szCs w:val="20"/>
                <w:highlight w:val="none"/>
                <w:u w:val="none"/>
                <w:lang w:val="en-US" w:eastAsia="zh-CN" w:bidi="ar"/>
              </w:rPr>
              <w:t xml:space="preserve">         </w:t>
            </w:r>
            <w:r>
              <w:rPr>
                <w:rFonts w:hint="eastAsia" w:ascii="黑体" w:hAnsi="宋体" w:eastAsia="黑体" w:cs="黑体"/>
                <w:i w:val="0"/>
                <w:iCs w:val="0"/>
                <w:color w:val="auto"/>
                <w:kern w:val="0"/>
                <w:sz w:val="20"/>
                <w:szCs w:val="20"/>
                <w:highlight w:val="none"/>
                <w:u w:val="none"/>
                <w:lang w:val="en-US" w:eastAsia="zh-CN" w:bidi="ar"/>
              </w:rPr>
              <w:t>（万人）</w:t>
            </w:r>
          </w:p>
        </w:tc>
        <w:tc>
          <w:tcPr>
            <w:tcW w:w="99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黑体" w:hAnsi="宋体" w:eastAsia="黑体" w:cs="黑体"/>
                <w:i w:val="0"/>
                <w:iCs w:val="0"/>
                <w:color w:val="auto"/>
                <w:kern w:val="0"/>
                <w:sz w:val="20"/>
                <w:szCs w:val="20"/>
                <w:highlight w:val="none"/>
                <w:u w:val="none"/>
                <w:lang w:val="en-US" w:eastAsia="zh-CN" w:bidi="ar"/>
              </w:rPr>
              <w:t>脱贫人口就业</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r>
              <w:rPr>
                <w:rFonts w:hint="eastAsia" w:ascii="黑体" w:hAnsi="宋体" w:eastAsia="黑体" w:cs="黑体"/>
                <w:i w:val="0"/>
                <w:iCs w:val="0"/>
                <w:color w:val="auto"/>
                <w:kern w:val="0"/>
                <w:sz w:val="20"/>
                <w:szCs w:val="20"/>
                <w:highlight w:val="none"/>
                <w:u w:val="none"/>
                <w:lang w:val="en-US" w:eastAsia="zh-CN" w:bidi="ar"/>
              </w:rPr>
              <w:t>（万人）</w:t>
            </w: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3"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998"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10"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刘襄渝</w:t>
            </w: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10"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市人力资源社会保障局</w:t>
            </w: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11521</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5368</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300</w:t>
            </w:r>
          </w:p>
        </w:tc>
        <w:tc>
          <w:tcPr>
            <w:tcW w:w="305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6月底前完成目标任务的50%</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9月底前完成目标任务的75%，12 月底前完成目标任务的 100%。</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6月底前拨付进度达到30%，9月底前拨付进度达到60%，12月底前拨付进度达到100%。</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据实</w:t>
            </w:r>
          </w:p>
          <w:p>
            <w:pPr>
              <w:widowControl/>
              <w:spacing w:line="280" w:lineRule="exact"/>
              <w:jc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补助项目</w:t>
            </w: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0.52</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1.78 </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810 </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35 </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0.28</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0.69</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722 </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25 </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0.34</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0.55</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1798 </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254 </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0.58</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3.36</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2311 </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328 </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0.54</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2.12</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2246 </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315 </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0.57</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2849 </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401 </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0.17</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285 </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10 </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500</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4000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九、稳步提高城乡居民基本医疗保险财政补助标准，达到每人每年不低于670元</w:t>
      </w:r>
    </w:p>
    <w:tbl>
      <w:tblPr>
        <w:tblStyle w:val="5"/>
        <w:tblpPr w:leftFromText="181" w:rightFromText="181" w:vertAnchor="text" w:horzAnchor="page" w:tblpX="1282" w:tblpY="1"/>
        <w:tblOverlap w:val="never"/>
        <w:tblW w:w="14598" w:type="dxa"/>
        <w:tblInd w:w="0" w:type="dxa"/>
        <w:tblLayout w:type="fixed"/>
        <w:tblCellMar>
          <w:top w:w="0" w:type="dxa"/>
          <w:left w:w="108" w:type="dxa"/>
          <w:bottom w:w="0" w:type="dxa"/>
          <w:right w:w="108" w:type="dxa"/>
        </w:tblCellMar>
      </w:tblPr>
      <w:tblGrid>
        <w:gridCol w:w="1900"/>
        <w:gridCol w:w="2009"/>
        <w:gridCol w:w="1439"/>
        <w:gridCol w:w="1456"/>
        <w:gridCol w:w="1645"/>
        <w:gridCol w:w="1774"/>
        <w:gridCol w:w="3077"/>
        <w:gridCol w:w="1298"/>
      </w:tblGrid>
      <w:tr>
        <w:tblPrEx>
          <w:tblCellMar>
            <w:top w:w="0" w:type="dxa"/>
            <w:left w:w="108" w:type="dxa"/>
            <w:bottom w:w="0" w:type="dxa"/>
            <w:right w:w="108" w:type="dxa"/>
          </w:tblCellMar>
        </w:tblPrEx>
        <w:trPr>
          <w:trHeight w:val="418" w:hRule="atLeast"/>
        </w:trPr>
        <w:tc>
          <w:tcPr>
            <w:tcW w:w="19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万人</w:t>
            </w:r>
            <w:r>
              <w:rPr>
                <w:rFonts w:hint="eastAsia" w:ascii="Times New Roman" w:hAnsi="Times New Roman" w:eastAsia="方正黑体_GBK" w:cs="方正黑体_GBK"/>
                <w:color w:val="auto"/>
                <w:kern w:val="0"/>
                <w:sz w:val="24"/>
                <w:szCs w:val="24"/>
                <w:highlight w:val="none"/>
              </w:rPr>
              <w:t>）</w:t>
            </w:r>
          </w:p>
        </w:tc>
        <w:tc>
          <w:tcPr>
            <w:tcW w:w="631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7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0" w:hRule="atLeast"/>
        </w:trPr>
        <w:tc>
          <w:tcPr>
            <w:tcW w:w="19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65" w:hRule="atLeast"/>
        </w:trPr>
        <w:tc>
          <w:tcPr>
            <w:tcW w:w="19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9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王飞虎</w:t>
            </w:r>
          </w:p>
        </w:tc>
      </w:tr>
      <w:tr>
        <w:tblPrEx>
          <w:tblCellMar>
            <w:top w:w="0" w:type="dxa"/>
            <w:left w:w="108" w:type="dxa"/>
            <w:bottom w:w="0" w:type="dxa"/>
            <w:right w:w="108" w:type="dxa"/>
          </w:tblCellMar>
        </w:tblPrEx>
        <w:trPr>
          <w:trHeight w:val="569"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9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市医疗保障局</w:t>
            </w:r>
          </w:p>
        </w:tc>
      </w:tr>
      <w:tr>
        <w:tblPrEx>
          <w:tblCellMar>
            <w:top w:w="0" w:type="dxa"/>
            <w:left w:w="108" w:type="dxa"/>
            <w:bottom w:w="0" w:type="dxa"/>
            <w:right w:w="108" w:type="dxa"/>
          </w:tblCellMar>
        </w:tblPrEx>
        <w:trPr>
          <w:trHeight w:val="569"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200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329</w:t>
            </w:r>
          </w:p>
        </w:tc>
        <w:tc>
          <w:tcPr>
            <w:tcW w:w="143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176333.39 </w:t>
            </w:r>
          </w:p>
        </w:tc>
        <w:tc>
          <w:tcPr>
            <w:tcW w:w="14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24614.17 </w:t>
            </w:r>
          </w:p>
        </w:tc>
        <w:tc>
          <w:tcPr>
            <w:tcW w:w="16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902.20 </w:t>
            </w: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18583.74 </w:t>
            </w:r>
          </w:p>
        </w:tc>
        <w:tc>
          <w:tcPr>
            <w:tcW w:w="3077"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both"/>
              <w:rPr>
                <w:rFonts w:hint="default"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b/>
                <w:bCs/>
                <w:color w:val="auto"/>
                <w:kern w:val="0"/>
                <w:sz w:val="24"/>
                <w:szCs w:val="24"/>
                <w:highlight w:val="none"/>
                <w:lang w:val="en-US" w:eastAsia="zh-CN"/>
              </w:rPr>
              <w:t>项目执行进度</w:t>
            </w:r>
            <w:r>
              <w:rPr>
                <w:rFonts w:hint="default" w:ascii="Times New Roman" w:hAnsi="Times New Roman" w:eastAsia="方正仿宋_GBK" w:cs="方正仿宋_GBK"/>
                <w:b/>
                <w:bCs/>
                <w:color w:val="auto"/>
                <w:kern w:val="0"/>
                <w:sz w:val="24"/>
                <w:szCs w:val="24"/>
                <w:highlight w:val="none"/>
                <w:lang w:val="en-US" w:eastAsia="zh-CN"/>
              </w:rPr>
              <w:t>：</w:t>
            </w:r>
            <w:r>
              <w:rPr>
                <w:rFonts w:hint="default" w:ascii="Times New Roman" w:hAnsi="Times New Roman" w:eastAsia="方正仿宋_GBK" w:cs="方正仿宋_GBK"/>
                <w:color w:val="auto"/>
                <w:kern w:val="0"/>
                <w:sz w:val="24"/>
                <w:szCs w:val="24"/>
                <w:highlight w:val="none"/>
                <w:lang w:val="en-US" w:eastAsia="zh-CN"/>
              </w:rPr>
              <w:t xml:space="preserve">对符合条件的城乡居民医保参保人给予财政补助，12月底前完成目标任务。           </w:t>
            </w:r>
          </w:p>
          <w:p>
            <w:pPr>
              <w:widowControl/>
              <w:spacing w:line="280" w:lineRule="exact"/>
              <w:jc w:val="both"/>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b/>
                <w:bCs/>
                <w:color w:val="auto"/>
                <w:kern w:val="0"/>
                <w:sz w:val="24"/>
                <w:szCs w:val="24"/>
                <w:highlight w:val="none"/>
                <w:lang w:val="en-US" w:eastAsia="zh-CN"/>
              </w:rPr>
              <w:t>资金拨付进度：</w:t>
            </w:r>
            <w:r>
              <w:rPr>
                <w:rFonts w:hint="default" w:ascii="Times New Roman" w:hAnsi="Times New Roman" w:eastAsia="方正仿宋_GBK" w:cs="方正仿宋_GBK"/>
                <w:color w:val="auto"/>
                <w:kern w:val="0"/>
                <w:sz w:val="24"/>
                <w:szCs w:val="24"/>
                <w:highlight w:val="none"/>
                <w:lang w:val="en-US" w:eastAsia="zh-CN"/>
              </w:rPr>
              <w:t>12月底前拨付进度达到100%。</w:t>
            </w:r>
          </w:p>
        </w:tc>
        <w:tc>
          <w:tcPr>
            <w:tcW w:w="12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据实</w:t>
            </w:r>
            <w:r>
              <w:rPr>
                <w:rFonts w:hint="default" w:ascii="Times New Roman" w:hAnsi="Times New Roman" w:eastAsia="方正仿宋_GBK" w:cs="方正仿宋_GBK"/>
                <w:color w:val="auto"/>
                <w:kern w:val="0"/>
                <w:sz w:val="24"/>
                <w:szCs w:val="24"/>
                <w:highlight w:val="none"/>
                <w:lang w:val="en-US" w:eastAsia="zh-CN"/>
              </w:rPr>
              <w:br w:type="textWrapping"/>
            </w:r>
            <w:r>
              <w:rPr>
                <w:rFonts w:hint="eastAsia" w:ascii="Times New Roman" w:hAnsi="Times New Roman" w:eastAsia="方正仿宋_GBK" w:cs="方正仿宋_GBK"/>
                <w:color w:val="auto"/>
                <w:kern w:val="0"/>
                <w:sz w:val="24"/>
                <w:szCs w:val="24"/>
                <w:highlight w:val="none"/>
                <w:lang w:val="en-US" w:eastAsia="zh-CN"/>
              </w:rPr>
              <w:t>补助项目</w:t>
            </w:r>
          </w:p>
        </w:tc>
      </w:tr>
      <w:tr>
        <w:tblPrEx>
          <w:tblCellMar>
            <w:top w:w="0" w:type="dxa"/>
            <w:left w:w="108" w:type="dxa"/>
            <w:bottom w:w="0" w:type="dxa"/>
            <w:right w:w="108" w:type="dxa"/>
          </w:tblCellMar>
        </w:tblPrEx>
        <w:trPr>
          <w:trHeight w:val="569"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200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56.4</w:t>
            </w:r>
          </w:p>
        </w:tc>
        <w:tc>
          <w:tcPr>
            <w:tcW w:w="143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5"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2776.44 </w:t>
            </w:r>
          </w:p>
        </w:tc>
        <w:tc>
          <w:tcPr>
            <w:tcW w:w="307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200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22.12</w:t>
            </w:r>
          </w:p>
        </w:tc>
        <w:tc>
          <w:tcPr>
            <w:tcW w:w="143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5"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1088.92 </w:t>
            </w:r>
          </w:p>
        </w:tc>
        <w:tc>
          <w:tcPr>
            <w:tcW w:w="307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200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25.1</w:t>
            </w:r>
          </w:p>
        </w:tc>
        <w:tc>
          <w:tcPr>
            <w:tcW w:w="143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5"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1486.62 </w:t>
            </w:r>
          </w:p>
        </w:tc>
        <w:tc>
          <w:tcPr>
            <w:tcW w:w="307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200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84.11</w:t>
            </w:r>
          </w:p>
        </w:tc>
        <w:tc>
          <w:tcPr>
            <w:tcW w:w="143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5"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4981.65 </w:t>
            </w:r>
          </w:p>
        </w:tc>
        <w:tc>
          <w:tcPr>
            <w:tcW w:w="307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200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57.03</w:t>
            </w:r>
          </w:p>
        </w:tc>
        <w:tc>
          <w:tcPr>
            <w:tcW w:w="143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5"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3377.76 </w:t>
            </w:r>
          </w:p>
        </w:tc>
        <w:tc>
          <w:tcPr>
            <w:tcW w:w="307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200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72.54</w:t>
            </w:r>
          </w:p>
        </w:tc>
        <w:tc>
          <w:tcPr>
            <w:tcW w:w="143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5"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4296.38 </w:t>
            </w:r>
          </w:p>
        </w:tc>
        <w:tc>
          <w:tcPr>
            <w:tcW w:w="307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9"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200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11.7</w:t>
            </w:r>
          </w:p>
        </w:tc>
        <w:tc>
          <w:tcPr>
            <w:tcW w:w="143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4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575.97 </w:t>
            </w:r>
          </w:p>
        </w:tc>
        <w:tc>
          <w:tcPr>
            <w:tcW w:w="307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80" w:hRule="atLeast"/>
        </w:trPr>
        <w:tc>
          <w:tcPr>
            <w:tcW w:w="19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200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6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7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320" w:lineRule="exact"/>
        <w:ind w:left="0" w:leftChars="0" w:firstLine="480" w:firstLineChars="20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十、为320余万名常住居民免费提供12项基本公共卫生服务，为至少7700名65岁及以上失能老年人免费提供健康管理、康复护理服务及指导、心理支持和就诊转诊建议等上门服务</w:t>
      </w:r>
    </w:p>
    <w:tbl>
      <w:tblPr>
        <w:tblStyle w:val="5"/>
        <w:tblW w:w="144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5"/>
        <w:gridCol w:w="959"/>
        <w:gridCol w:w="1033"/>
        <w:gridCol w:w="924"/>
        <w:gridCol w:w="907"/>
        <w:gridCol w:w="907"/>
        <w:gridCol w:w="829"/>
        <w:gridCol w:w="833"/>
        <w:gridCol w:w="967"/>
        <w:gridCol w:w="816"/>
        <w:gridCol w:w="884"/>
        <w:gridCol w:w="2866"/>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项目内容</w:t>
            </w:r>
          </w:p>
        </w:tc>
        <w:tc>
          <w:tcPr>
            <w:tcW w:w="4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val="en-US" w:eastAsia="zh-CN"/>
              </w:rPr>
            </w:pPr>
            <w:r>
              <w:rPr>
                <w:rFonts w:hint="eastAsia" w:ascii="Times New Roman" w:hAnsi="Times New Roman" w:eastAsia="方正黑体_GBK" w:cs="方正黑体_GBK"/>
                <w:color w:val="auto"/>
                <w:kern w:val="0"/>
                <w:sz w:val="20"/>
                <w:szCs w:val="20"/>
                <w:highlight w:val="none"/>
                <w:lang w:val="en-US" w:eastAsia="zh-CN"/>
              </w:rPr>
              <w:t>为全市320余万名常住居民免费12项基本公共卫生服务</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val="en-US" w:eastAsia="zh-CN"/>
              </w:rPr>
            </w:pPr>
            <w:r>
              <w:rPr>
                <w:rFonts w:hint="eastAsia" w:ascii="Times New Roman" w:hAnsi="Times New Roman" w:eastAsia="方正黑体_GBK" w:cs="方正黑体_GBK"/>
                <w:color w:val="auto"/>
                <w:kern w:val="0"/>
                <w:sz w:val="20"/>
                <w:szCs w:val="20"/>
                <w:highlight w:val="none"/>
                <w:lang w:val="en-US" w:eastAsia="zh-CN"/>
              </w:rPr>
              <w:t>为至少7700名65岁以上失能老年人免费提供健康管理、康复护理服务及指导、心理支持和就诊转诊建议等上门服务</w:t>
            </w:r>
          </w:p>
        </w:tc>
        <w:tc>
          <w:tcPr>
            <w:tcW w:w="2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0"/>
                <w:szCs w:val="20"/>
                <w:highlight w:val="none"/>
                <w:u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项目执行和资金拨付进度安排</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书宋_GBK" w:hAnsi="方正书宋_GBK" w:eastAsia="方正书宋_GBK" w:cs="方正书宋_GBK"/>
                <w:i w:val="0"/>
                <w:iCs w:val="0"/>
                <w:color w:val="auto"/>
                <w:sz w:val="24"/>
                <w:szCs w:val="24"/>
                <w:highlight w:val="none"/>
                <w:u w:val="none"/>
              </w:rPr>
            </w:pPr>
            <w:r>
              <w:rPr>
                <w:rFonts w:hint="default" w:ascii="方正书宋_GBK" w:hAnsi="方正书宋_GBK" w:eastAsia="方正书宋_GBK" w:cs="方正书宋_GBK"/>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auto"/>
                <w:sz w:val="24"/>
                <w:szCs w:val="24"/>
                <w:highlight w:val="none"/>
                <w:u w:val="none"/>
              </w:rPr>
            </w:pP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val="en-US" w:eastAsia="zh-CN"/>
              </w:rPr>
            </w:pPr>
            <w:r>
              <w:rPr>
                <w:rFonts w:hint="eastAsia" w:ascii="Times New Roman" w:hAnsi="Times New Roman" w:eastAsia="方正黑体_GBK" w:cs="方正黑体_GBK"/>
                <w:color w:val="auto"/>
                <w:kern w:val="0"/>
                <w:sz w:val="20"/>
                <w:szCs w:val="20"/>
                <w:highlight w:val="none"/>
                <w:lang w:val="en-US" w:eastAsia="zh-CN"/>
              </w:rPr>
              <w:t>目标</w:t>
            </w:r>
          </w:p>
          <w:p>
            <w:pPr>
              <w:widowControl/>
              <w:spacing w:line="280" w:lineRule="exact"/>
              <w:jc w:val="center"/>
              <w:rPr>
                <w:rFonts w:hint="eastAsia" w:ascii="Times New Roman" w:hAnsi="Times New Roman" w:eastAsia="方正黑体_GBK" w:cs="方正黑体_GBK"/>
                <w:color w:val="auto"/>
                <w:kern w:val="0"/>
                <w:sz w:val="20"/>
                <w:szCs w:val="20"/>
                <w:highlight w:val="none"/>
                <w:lang w:val="en-US" w:eastAsia="zh-CN"/>
              </w:rPr>
            </w:pPr>
            <w:r>
              <w:rPr>
                <w:rFonts w:hint="eastAsia" w:ascii="Times New Roman" w:hAnsi="Times New Roman" w:eastAsia="方正黑体_GBK" w:cs="方正黑体_GBK"/>
                <w:color w:val="auto"/>
                <w:kern w:val="0"/>
                <w:sz w:val="20"/>
                <w:szCs w:val="20"/>
                <w:highlight w:val="none"/>
                <w:lang w:val="en-US" w:eastAsia="zh-CN"/>
              </w:rPr>
              <w:t>任务</w:t>
            </w:r>
          </w:p>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（万名）</w:t>
            </w:r>
          </w:p>
        </w:tc>
        <w:tc>
          <w:tcPr>
            <w:tcW w:w="37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计划安排资金（万元）</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val="en-US" w:eastAsia="zh-CN"/>
              </w:rPr>
            </w:pPr>
            <w:r>
              <w:rPr>
                <w:rFonts w:hint="eastAsia" w:ascii="Times New Roman" w:hAnsi="Times New Roman" w:eastAsia="方正黑体_GBK" w:cs="方正黑体_GBK"/>
                <w:color w:val="auto"/>
                <w:kern w:val="0"/>
                <w:sz w:val="20"/>
                <w:szCs w:val="20"/>
                <w:highlight w:val="none"/>
                <w:lang w:val="en-US" w:eastAsia="zh-CN"/>
              </w:rPr>
              <w:t>目标</w:t>
            </w:r>
          </w:p>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任务（人）</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计划安排资金（万元）</w:t>
            </w:r>
          </w:p>
        </w:tc>
        <w:tc>
          <w:tcPr>
            <w:tcW w:w="2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auto"/>
                <w:sz w:val="20"/>
                <w:szCs w:val="20"/>
                <w:highlight w:val="none"/>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书宋_GBK" w:hAnsi="方正书宋_GBK" w:eastAsia="方正书宋_GBK" w:cs="方正书宋_GBK"/>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auto"/>
                <w:sz w:val="24"/>
                <w:szCs w:val="24"/>
                <w:highlight w:val="none"/>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val="en-US" w:eastAsia="zh-CN"/>
              </w:rPr>
            </w:pPr>
            <w:r>
              <w:rPr>
                <w:rFonts w:hint="eastAsia" w:ascii="Times New Roman" w:hAnsi="Times New Roman" w:eastAsia="方正黑体_GBK" w:cs="方正黑体_GBK"/>
                <w:color w:val="auto"/>
                <w:kern w:val="0"/>
                <w:sz w:val="20"/>
                <w:szCs w:val="20"/>
                <w:highlight w:val="none"/>
                <w:lang w:val="en-US" w:eastAsia="zh-CN"/>
              </w:rPr>
              <w:t>中央</w:t>
            </w:r>
          </w:p>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资金</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val="en-US" w:eastAsia="zh-CN"/>
              </w:rPr>
            </w:pPr>
            <w:r>
              <w:rPr>
                <w:rFonts w:hint="eastAsia" w:ascii="Times New Roman" w:hAnsi="Times New Roman" w:eastAsia="方正黑体_GBK" w:cs="方正黑体_GBK"/>
                <w:color w:val="auto"/>
                <w:kern w:val="0"/>
                <w:sz w:val="20"/>
                <w:szCs w:val="20"/>
                <w:highlight w:val="none"/>
                <w:lang w:val="en-US" w:eastAsia="zh-CN"/>
              </w:rPr>
              <w:t>省级</w:t>
            </w:r>
          </w:p>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资金</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市县资金</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val="en-US" w:eastAsia="zh-CN"/>
              </w:rPr>
            </w:pPr>
            <w:r>
              <w:rPr>
                <w:rFonts w:hint="eastAsia" w:ascii="Times New Roman" w:hAnsi="Times New Roman" w:eastAsia="方正黑体_GBK" w:cs="方正黑体_GBK"/>
                <w:color w:val="auto"/>
                <w:kern w:val="0"/>
                <w:sz w:val="20"/>
                <w:szCs w:val="20"/>
                <w:highlight w:val="none"/>
                <w:lang w:val="en-US" w:eastAsia="zh-CN"/>
              </w:rPr>
              <w:t>中央</w:t>
            </w:r>
          </w:p>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资金</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val="en-US" w:eastAsia="zh-CN"/>
              </w:rPr>
            </w:pPr>
            <w:r>
              <w:rPr>
                <w:rFonts w:hint="eastAsia" w:ascii="Times New Roman" w:hAnsi="Times New Roman" w:eastAsia="方正黑体_GBK" w:cs="方正黑体_GBK"/>
                <w:color w:val="auto"/>
                <w:kern w:val="0"/>
                <w:sz w:val="20"/>
                <w:szCs w:val="20"/>
                <w:highlight w:val="none"/>
                <w:lang w:val="en-US" w:eastAsia="zh-CN"/>
              </w:rPr>
              <w:t>省级</w:t>
            </w:r>
          </w:p>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资金</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市县资金</w:t>
            </w:r>
          </w:p>
        </w:tc>
        <w:tc>
          <w:tcPr>
            <w:tcW w:w="2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auto"/>
                <w:sz w:val="20"/>
                <w:szCs w:val="20"/>
                <w:highlight w:val="none"/>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书宋_GBK" w:hAnsi="方正书宋_GBK" w:eastAsia="方正书宋_GBK" w:cs="方正书宋_GBK"/>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auto"/>
                <w:sz w:val="24"/>
                <w:szCs w:val="24"/>
                <w:highlight w:val="none"/>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市财政资金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县（市、区）、广安经开区财政资金</w:t>
            </w: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default"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市财政资金</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县（市、区）、广安经开区财政资金</w:t>
            </w:r>
          </w:p>
        </w:tc>
        <w:tc>
          <w:tcPr>
            <w:tcW w:w="2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auto"/>
                <w:sz w:val="20"/>
                <w:szCs w:val="20"/>
                <w:highlight w:val="none"/>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书宋_GBK" w:hAnsi="方正书宋_GBK" w:eastAsia="方正书宋_GBK" w:cs="方正书宋_GBK"/>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市级分管领导</w:t>
            </w:r>
          </w:p>
        </w:tc>
        <w:tc>
          <w:tcPr>
            <w:tcW w:w="1279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王飞虎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市直责任单位</w:t>
            </w:r>
          </w:p>
        </w:tc>
        <w:tc>
          <w:tcPr>
            <w:tcW w:w="1279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市卫生健康委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全市任务</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320.94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21758.19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3073.69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250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2161.84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7700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133.98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133.98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8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b/>
                <w:bCs/>
                <w:i w:val="0"/>
                <w:iCs w:val="0"/>
                <w:color w:val="auto"/>
                <w:sz w:val="20"/>
                <w:szCs w:val="20"/>
                <w:highlight w:val="none"/>
                <w:u w:val="none"/>
              </w:rPr>
            </w:pPr>
            <w:r>
              <w:rPr>
                <w:rFonts w:hint="eastAsia" w:ascii="方正仿宋_GBK" w:hAnsi="方正仿宋_GBK" w:eastAsia="方正仿宋_GBK" w:cs="方正仿宋_GBK"/>
                <w:b/>
                <w:bCs/>
                <w:i w:val="0"/>
                <w:iCs w:val="0"/>
                <w:color w:val="auto"/>
                <w:kern w:val="0"/>
                <w:sz w:val="20"/>
                <w:szCs w:val="20"/>
                <w:highlight w:val="none"/>
                <w:u w:val="none"/>
                <w:lang w:val="en-US" w:eastAsia="zh-CN" w:bidi="ar"/>
              </w:rPr>
              <w:t>项目执行进度：</w:t>
            </w:r>
            <w:r>
              <w:rPr>
                <w:rFonts w:hint="default" w:ascii="Times New Roman" w:hAnsi="Times New Roman" w:eastAsia="方正仿宋_GBK" w:cs="Times New Roman"/>
                <w:i w:val="0"/>
                <w:iCs w:val="0"/>
                <w:color w:val="auto"/>
                <w:kern w:val="0"/>
                <w:sz w:val="20"/>
                <w:szCs w:val="20"/>
                <w:highlight w:val="none"/>
                <w:u w:val="none"/>
                <w:lang w:val="en-US" w:eastAsia="zh-CN" w:bidi="ar"/>
              </w:rPr>
              <w:t xml:space="preserve">基本公共卫生服务、为失能老年人提供上门服务项目6月底前均完成目标任务的50%，9月底前分别完成目标任务的80%、90%，12月底前完成目标任务100%。  </w:t>
            </w:r>
            <w:r>
              <w:rPr>
                <w:rFonts w:hint="default" w:ascii="方正仿宋_GBK" w:hAnsi="方正仿宋_GBK" w:eastAsia="方正仿宋_GBK" w:cs="方正仿宋_GBK"/>
                <w:i w:val="0"/>
                <w:iCs w:val="0"/>
                <w:color w:val="auto"/>
                <w:kern w:val="0"/>
                <w:sz w:val="20"/>
                <w:szCs w:val="20"/>
                <w:highlight w:val="none"/>
                <w:u w:val="none"/>
                <w:lang w:val="en-US" w:eastAsia="zh-CN" w:bidi="ar"/>
              </w:rPr>
              <w:t xml:space="preserve"> </w:t>
            </w:r>
            <w:r>
              <w:rPr>
                <w:rFonts w:hint="default" w:ascii="Times New Roman" w:hAnsi="Times New Roman" w:eastAsia="方正仿宋_GBK" w:cs="Times New Roman"/>
                <w:i w:val="0"/>
                <w:iCs w:val="0"/>
                <w:color w:val="auto"/>
                <w:kern w:val="0"/>
                <w:sz w:val="20"/>
                <w:szCs w:val="20"/>
                <w:highlight w:val="none"/>
                <w:u w:val="none"/>
                <w:lang w:val="en-US" w:eastAsia="zh-CN" w:bidi="ar"/>
              </w:rPr>
              <w:t xml:space="preserve">       </w:t>
            </w:r>
            <w:r>
              <w:rPr>
                <w:rFonts w:hint="default" w:ascii="Times New Roman" w:hAnsi="Times New Roman" w:eastAsia="方正仿宋_GBK" w:cs="Times New Roman"/>
                <w:i w:val="0"/>
                <w:iCs w:val="0"/>
                <w:color w:val="auto"/>
                <w:kern w:val="0"/>
                <w:sz w:val="20"/>
                <w:szCs w:val="20"/>
                <w:highlight w:val="none"/>
                <w:u w:val="none"/>
                <w:lang w:val="en-US" w:eastAsia="zh-CN" w:bidi="ar"/>
              </w:rPr>
              <w:br w:type="textWrapping"/>
            </w:r>
            <w:r>
              <w:rPr>
                <w:rFonts w:hint="eastAsia" w:ascii="方正仿宋_GBK" w:hAnsi="方正仿宋_GBK" w:eastAsia="方正仿宋_GBK" w:cs="方正仿宋_GBK"/>
                <w:b/>
                <w:bCs/>
                <w:i w:val="0"/>
                <w:iCs w:val="0"/>
                <w:color w:val="auto"/>
                <w:kern w:val="0"/>
                <w:sz w:val="20"/>
                <w:szCs w:val="20"/>
                <w:highlight w:val="none"/>
                <w:u w:val="none"/>
                <w:lang w:val="en-US" w:eastAsia="zh-CN" w:bidi="ar"/>
              </w:rPr>
              <w:t>资金拨付进度：</w:t>
            </w:r>
            <w:r>
              <w:rPr>
                <w:rFonts w:hint="default" w:ascii="Times New Roman" w:hAnsi="Times New Roman" w:eastAsia="方正仿宋_GBK" w:cs="Times New Roman"/>
                <w:i w:val="0"/>
                <w:iCs w:val="0"/>
                <w:color w:val="auto"/>
                <w:kern w:val="0"/>
                <w:sz w:val="20"/>
                <w:szCs w:val="20"/>
                <w:highlight w:val="none"/>
                <w:u w:val="none"/>
                <w:lang w:val="en-US" w:eastAsia="zh-CN" w:bidi="ar"/>
              </w:rPr>
              <w:t>6</w:t>
            </w:r>
            <w:r>
              <w:rPr>
                <w:rFonts w:hint="eastAsia" w:ascii="Times New Roman" w:hAnsi="Times New Roman" w:eastAsia="方正仿宋_GBK" w:cs="Times New Roman"/>
                <w:i w:val="0"/>
                <w:iCs w:val="0"/>
                <w:color w:val="auto"/>
                <w:kern w:val="0"/>
                <w:sz w:val="20"/>
                <w:szCs w:val="20"/>
                <w:highlight w:val="none"/>
                <w:u w:val="none"/>
                <w:lang w:val="en-US" w:eastAsia="zh-CN" w:bidi="ar"/>
              </w:rPr>
              <w:t>月底前拨付进度达到</w:t>
            </w:r>
            <w:r>
              <w:rPr>
                <w:rFonts w:hint="default" w:ascii="Times New Roman" w:hAnsi="Times New Roman" w:eastAsia="方正仿宋_GBK" w:cs="Times New Roman"/>
                <w:i w:val="0"/>
                <w:iCs w:val="0"/>
                <w:color w:val="auto"/>
                <w:kern w:val="0"/>
                <w:sz w:val="20"/>
                <w:szCs w:val="20"/>
                <w:highlight w:val="none"/>
                <w:u w:val="none"/>
                <w:lang w:val="en-US" w:eastAsia="zh-CN" w:bidi="ar"/>
              </w:rPr>
              <w:t>40%</w:t>
            </w:r>
            <w:r>
              <w:rPr>
                <w:rFonts w:hint="eastAsia" w:ascii="Times New Roman" w:hAnsi="Times New Roman" w:eastAsia="方正仿宋_GBK" w:cs="Times New Roman"/>
                <w:i w:val="0"/>
                <w:iCs w:val="0"/>
                <w:color w:val="auto"/>
                <w:kern w:val="0"/>
                <w:sz w:val="20"/>
                <w:szCs w:val="20"/>
                <w:highlight w:val="none"/>
                <w:u w:val="none"/>
                <w:lang w:val="en-US" w:eastAsia="zh-CN" w:bidi="ar"/>
              </w:rPr>
              <w:t>，</w:t>
            </w:r>
            <w:r>
              <w:rPr>
                <w:rFonts w:hint="default" w:ascii="Times New Roman" w:hAnsi="Times New Roman" w:eastAsia="方正仿宋_GBK" w:cs="Times New Roman"/>
                <w:i w:val="0"/>
                <w:iCs w:val="0"/>
                <w:color w:val="auto"/>
                <w:kern w:val="0"/>
                <w:sz w:val="20"/>
                <w:szCs w:val="20"/>
                <w:highlight w:val="none"/>
                <w:u w:val="none"/>
                <w:lang w:val="en-US" w:eastAsia="zh-CN" w:bidi="ar"/>
              </w:rPr>
              <w:t>9</w:t>
            </w:r>
            <w:r>
              <w:rPr>
                <w:rFonts w:hint="eastAsia" w:ascii="Times New Roman" w:hAnsi="Times New Roman" w:eastAsia="方正仿宋_GBK" w:cs="Times New Roman"/>
                <w:i w:val="0"/>
                <w:iCs w:val="0"/>
                <w:color w:val="auto"/>
                <w:kern w:val="0"/>
                <w:sz w:val="20"/>
                <w:szCs w:val="20"/>
                <w:highlight w:val="none"/>
                <w:u w:val="none"/>
                <w:lang w:val="en-US" w:eastAsia="zh-CN" w:bidi="ar"/>
              </w:rPr>
              <w:t>月底前拨付进度达到</w:t>
            </w:r>
            <w:r>
              <w:rPr>
                <w:rFonts w:hint="default" w:ascii="Times New Roman" w:hAnsi="Times New Roman" w:eastAsia="方正仿宋_GBK" w:cs="Times New Roman"/>
                <w:i w:val="0"/>
                <w:iCs w:val="0"/>
                <w:color w:val="auto"/>
                <w:kern w:val="0"/>
                <w:sz w:val="20"/>
                <w:szCs w:val="20"/>
                <w:highlight w:val="none"/>
                <w:u w:val="none"/>
                <w:lang w:val="en-US" w:eastAsia="zh-CN" w:bidi="ar"/>
              </w:rPr>
              <w:t>75%，12</w:t>
            </w:r>
            <w:r>
              <w:rPr>
                <w:rFonts w:hint="eastAsia" w:ascii="Times New Roman" w:hAnsi="Times New Roman" w:eastAsia="方正仿宋_GBK" w:cs="Times New Roman"/>
                <w:i w:val="0"/>
                <w:iCs w:val="0"/>
                <w:color w:val="auto"/>
                <w:kern w:val="0"/>
                <w:sz w:val="20"/>
                <w:szCs w:val="20"/>
                <w:highlight w:val="none"/>
                <w:u w:val="none"/>
                <w:lang w:val="en-US" w:eastAsia="zh-CN" w:bidi="ar"/>
              </w:rPr>
              <w:t>月底前原则上拨付进度达到</w:t>
            </w:r>
            <w:r>
              <w:rPr>
                <w:rFonts w:hint="default" w:ascii="Times New Roman" w:hAnsi="Times New Roman" w:eastAsia="方正仿宋_GBK" w:cs="Times New Roman"/>
                <w:i w:val="0"/>
                <w:iCs w:val="0"/>
                <w:color w:val="auto"/>
                <w:kern w:val="0"/>
                <w:sz w:val="20"/>
                <w:szCs w:val="20"/>
                <w:highlight w:val="none"/>
                <w:u w:val="none"/>
                <w:lang w:val="en-US" w:eastAsia="zh-CN" w:bidi="ar"/>
              </w:rPr>
              <w:t>100%</w:t>
            </w:r>
            <w:r>
              <w:rPr>
                <w:rFonts w:hint="eastAsia" w:ascii="Times New Roman" w:hAnsi="Times New Roman" w:eastAsia="方正仿宋_GBK" w:cs="Times New Roman"/>
                <w:i w:val="0"/>
                <w:iCs w:val="0"/>
                <w:color w:val="auto"/>
                <w:kern w:val="0"/>
                <w:sz w:val="20"/>
                <w:szCs w:val="20"/>
                <w:highlight w:val="none"/>
                <w:u w:val="none"/>
                <w:lang w:val="en-US" w:eastAsia="zh-CN" w:bidi="ar"/>
              </w:rPr>
              <w:t>；</w:t>
            </w:r>
            <w:r>
              <w:rPr>
                <w:rFonts w:hint="default" w:ascii="Times New Roman" w:hAnsi="Times New Roman" w:eastAsia="方正仿宋_GBK" w:cs="Times New Roman"/>
                <w:i w:val="0"/>
                <w:iCs w:val="0"/>
                <w:color w:val="auto"/>
                <w:kern w:val="0"/>
                <w:sz w:val="20"/>
                <w:szCs w:val="20"/>
                <w:highlight w:val="none"/>
                <w:u w:val="none"/>
                <w:lang w:val="en-US" w:eastAsia="zh-CN" w:bidi="ar"/>
              </w:rPr>
              <w:t>12</w:t>
            </w:r>
            <w:r>
              <w:rPr>
                <w:rFonts w:hint="eastAsia" w:ascii="Times New Roman" w:hAnsi="Times New Roman" w:eastAsia="方正仿宋_GBK" w:cs="Times New Roman"/>
                <w:i w:val="0"/>
                <w:iCs w:val="0"/>
                <w:color w:val="auto"/>
                <w:kern w:val="0"/>
                <w:sz w:val="20"/>
                <w:szCs w:val="20"/>
                <w:highlight w:val="none"/>
                <w:u w:val="none"/>
                <w:lang w:val="en-US" w:eastAsia="zh-CN" w:bidi="ar"/>
              </w:rPr>
              <w:t>月底前，如需考核后拨付</w:t>
            </w:r>
            <w:r>
              <w:rPr>
                <w:rFonts w:hint="eastAsia" w:ascii="方正仿宋_GBK" w:hAnsi="方正仿宋_GBK" w:eastAsia="方正仿宋_GBK" w:cs="方正仿宋_GBK"/>
                <w:i w:val="0"/>
                <w:iCs w:val="0"/>
                <w:color w:val="auto"/>
                <w:kern w:val="0"/>
                <w:sz w:val="20"/>
                <w:szCs w:val="20"/>
                <w:highlight w:val="none"/>
                <w:u w:val="none"/>
                <w:lang w:val="en-US" w:eastAsia="zh-CN" w:bidi="ar"/>
              </w:rPr>
              <w:t>，拨付进度不低于</w:t>
            </w:r>
            <w:r>
              <w:rPr>
                <w:rFonts w:hint="default" w:ascii="Times New Roman" w:hAnsi="Times New Roman" w:eastAsia="方正仿宋_GBK" w:cs="Times New Roman"/>
                <w:i w:val="0"/>
                <w:iCs w:val="0"/>
                <w:color w:val="auto"/>
                <w:kern w:val="0"/>
                <w:sz w:val="20"/>
                <w:szCs w:val="20"/>
                <w:highlight w:val="none"/>
                <w:u w:val="none"/>
                <w:lang w:val="en-US" w:eastAsia="zh-CN" w:bidi="ar"/>
              </w:rPr>
              <w:t>90%</w:t>
            </w:r>
            <w:r>
              <w:rPr>
                <w:rFonts w:hint="eastAsia" w:ascii="方正仿宋_GBK" w:hAnsi="方正仿宋_GBK" w:eastAsia="方正仿宋_GBK" w:cs="方正仿宋_GBK"/>
                <w:i w:val="0"/>
                <w:iCs w:val="0"/>
                <w:color w:val="auto"/>
                <w:kern w:val="0"/>
                <w:sz w:val="20"/>
                <w:szCs w:val="20"/>
                <w:highlight w:val="none"/>
                <w:u w:val="none"/>
                <w:lang w:val="en-US" w:eastAsia="zh-CN" w:bidi="ar"/>
              </w:rPr>
              <w:t>，</w:t>
            </w:r>
            <w:r>
              <w:rPr>
                <w:rFonts w:hint="default" w:ascii="Times New Roman" w:hAnsi="Times New Roman" w:eastAsia="方正仿宋_GBK" w:cs="Times New Roman"/>
                <w:i w:val="0"/>
                <w:iCs w:val="0"/>
                <w:color w:val="auto"/>
                <w:kern w:val="0"/>
                <w:sz w:val="20"/>
                <w:szCs w:val="20"/>
                <w:highlight w:val="none"/>
                <w:u w:val="none"/>
                <w:lang w:val="en-US" w:eastAsia="zh-CN" w:bidi="ar"/>
              </w:rPr>
              <w:t>2025</w:t>
            </w:r>
            <w:r>
              <w:rPr>
                <w:rFonts w:hint="eastAsia" w:ascii="方正仿宋_GBK" w:hAnsi="方正仿宋_GBK" w:eastAsia="方正仿宋_GBK" w:cs="方正仿宋_GBK"/>
                <w:i w:val="0"/>
                <w:iCs w:val="0"/>
                <w:color w:val="auto"/>
                <w:kern w:val="0"/>
                <w:sz w:val="20"/>
                <w:szCs w:val="20"/>
                <w:highlight w:val="none"/>
                <w:u w:val="none"/>
                <w:lang w:val="en-US" w:eastAsia="zh-CN" w:bidi="ar"/>
              </w:rPr>
              <w:t>年</w:t>
            </w:r>
            <w:r>
              <w:rPr>
                <w:rFonts w:hint="default" w:ascii="Times New Roman" w:hAnsi="Times New Roman" w:eastAsia="方正仿宋_GBK" w:cs="Times New Roman"/>
                <w:i w:val="0"/>
                <w:iCs w:val="0"/>
                <w:color w:val="auto"/>
                <w:kern w:val="0"/>
                <w:sz w:val="20"/>
                <w:szCs w:val="20"/>
                <w:highlight w:val="none"/>
                <w:u w:val="none"/>
                <w:lang w:val="en-US" w:eastAsia="zh-CN" w:bidi="ar"/>
              </w:rPr>
              <w:t>2</w:t>
            </w:r>
            <w:r>
              <w:rPr>
                <w:rFonts w:hint="eastAsia" w:ascii="方正仿宋_GBK" w:hAnsi="方正仿宋_GBK" w:eastAsia="方正仿宋_GBK" w:cs="方正仿宋_GBK"/>
                <w:i w:val="0"/>
                <w:iCs w:val="0"/>
                <w:color w:val="auto"/>
                <w:kern w:val="0"/>
                <w:sz w:val="20"/>
                <w:szCs w:val="20"/>
                <w:highlight w:val="none"/>
                <w:u w:val="none"/>
                <w:lang w:val="en-US" w:eastAsia="zh-CN" w:bidi="ar"/>
              </w:rPr>
              <w:t>月底前拨付进度达到</w:t>
            </w:r>
            <w:r>
              <w:rPr>
                <w:rFonts w:hint="default" w:ascii="Times New Roman" w:hAnsi="Times New Roman" w:eastAsia="方正仿宋_GBK" w:cs="Times New Roman"/>
                <w:i w:val="0"/>
                <w:iCs w:val="0"/>
                <w:color w:val="auto"/>
                <w:kern w:val="0"/>
                <w:sz w:val="20"/>
                <w:szCs w:val="20"/>
                <w:highlight w:val="none"/>
                <w:u w:val="none"/>
                <w:lang w:val="en-US" w:eastAsia="zh-CN" w:bidi="ar"/>
              </w:rPr>
              <w:t>100%</w:t>
            </w:r>
            <w:r>
              <w:rPr>
                <w:rFonts w:hint="eastAsia" w:ascii="方正仿宋_GBK" w:hAnsi="方正仿宋_GBK" w:eastAsia="方正仿宋_GBK" w:cs="方正仿宋_GBK"/>
                <w:i w:val="0"/>
                <w:iCs w:val="0"/>
                <w:color w:val="auto"/>
                <w:kern w:val="0"/>
                <w:sz w:val="20"/>
                <w:szCs w:val="20"/>
                <w:highlight w:val="none"/>
                <w:u w:val="none"/>
                <w:lang w:val="en-US" w:eastAsia="zh-CN" w:bidi="ar"/>
              </w:rPr>
              <w:t>。</w:t>
            </w:r>
          </w:p>
        </w:tc>
        <w:tc>
          <w:tcPr>
            <w:tcW w:w="8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据实</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补助</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广安区</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60.95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4132.12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583.73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158.61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410.56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26.1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866" w:type="dxa"/>
            <w:vMerge w:val="continue"/>
            <w:tcBorders>
              <w:left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b/>
                <w:bCs/>
                <w:i w:val="0"/>
                <w:iCs w:val="0"/>
                <w:color w:val="auto"/>
                <w:sz w:val="20"/>
                <w:szCs w:val="20"/>
                <w:highlight w:val="none"/>
                <w:u w:val="none"/>
              </w:rPr>
            </w:pPr>
          </w:p>
        </w:tc>
        <w:tc>
          <w:tcPr>
            <w:tcW w:w="871" w:type="dxa"/>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前锋区</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19.55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1325.40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187.23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50.87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131.69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8.7</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8.7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866" w:type="dxa"/>
            <w:vMerge w:val="continue"/>
            <w:tcBorders>
              <w:left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b/>
                <w:bCs/>
                <w:i w:val="0"/>
                <w:iCs w:val="0"/>
                <w:color w:val="auto"/>
                <w:sz w:val="20"/>
                <w:szCs w:val="20"/>
                <w:highlight w:val="none"/>
                <w:u w:val="none"/>
              </w:rPr>
            </w:pPr>
          </w:p>
        </w:tc>
        <w:tc>
          <w:tcPr>
            <w:tcW w:w="871" w:type="dxa"/>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华蓥市</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26.54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1799.28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254.18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178.77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13.92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13.92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866" w:type="dxa"/>
            <w:vMerge w:val="continue"/>
            <w:tcBorders>
              <w:left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b/>
                <w:bCs/>
                <w:i w:val="0"/>
                <w:iCs w:val="0"/>
                <w:color w:val="auto"/>
                <w:sz w:val="20"/>
                <w:szCs w:val="20"/>
                <w:highlight w:val="none"/>
                <w:u w:val="none"/>
              </w:rPr>
            </w:pPr>
          </w:p>
        </w:tc>
        <w:tc>
          <w:tcPr>
            <w:tcW w:w="871" w:type="dxa"/>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岳池县</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73.43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4978.20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703.25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494.62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27.84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27.84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866" w:type="dxa"/>
            <w:vMerge w:val="continue"/>
            <w:tcBorders>
              <w:left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b/>
                <w:bCs/>
                <w:i w:val="0"/>
                <w:iCs w:val="0"/>
                <w:color w:val="auto"/>
                <w:sz w:val="24"/>
                <w:szCs w:val="24"/>
                <w:highlight w:val="none"/>
                <w:u w:val="none"/>
              </w:rPr>
            </w:pPr>
          </w:p>
        </w:tc>
        <w:tc>
          <w:tcPr>
            <w:tcW w:w="871" w:type="dxa"/>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武胜县</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54.95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3725.35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526.26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370.14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22.62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22.62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866" w:type="dxa"/>
            <w:vMerge w:val="continue"/>
            <w:tcBorders>
              <w:left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b/>
                <w:bCs/>
                <w:i w:val="0"/>
                <w:iCs w:val="0"/>
                <w:color w:val="auto"/>
                <w:sz w:val="24"/>
                <w:szCs w:val="24"/>
                <w:highlight w:val="none"/>
                <w:u w:val="none"/>
              </w:rPr>
            </w:pPr>
          </w:p>
        </w:tc>
        <w:tc>
          <w:tcPr>
            <w:tcW w:w="871" w:type="dxa"/>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邻水县</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69.95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4742.27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669.92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471.18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29.58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29.58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866" w:type="dxa"/>
            <w:vMerge w:val="continue"/>
            <w:tcBorders>
              <w:left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b/>
                <w:bCs/>
                <w:i w:val="0"/>
                <w:iCs w:val="0"/>
                <w:color w:val="auto"/>
                <w:sz w:val="24"/>
                <w:szCs w:val="24"/>
                <w:highlight w:val="none"/>
                <w:u w:val="none"/>
              </w:rPr>
            </w:pPr>
          </w:p>
        </w:tc>
        <w:tc>
          <w:tcPr>
            <w:tcW w:w="871" w:type="dxa"/>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广安经开区</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15.57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1055.57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149.12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40.52 </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104.88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5.22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5.22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866" w:type="dxa"/>
            <w:vMerge w:val="continue"/>
            <w:tcBorders>
              <w:left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b/>
                <w:bCs/>
                <w:i w:val="0"/>
                <w:iCs w:val="0"/>
                <w:color w:val="auto"/>
                <w:sz w:val="24"/>
                <w:szCs w:val="24"/>
                <w:highlight w:val="none"/>
                <w:u w:val="none"/>
              </w:rPr>
            </w:pPr>
          </w:p>
        </w:tc>
        <w:tc>
          <w:tcPr>
            <w:tcW w:w="871" w:type="dxa"/>
            <w:vMerge w:val="continue"/>
            <w:tcBorders>
              <w:left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rPr>
              <w:t>市本级</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866" w:type="dxa"/>
            <w:vMerge w:val="continue"/>
            <w:tcBorders>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b/>
                <w:bCs/>
                <w:i w:val="0"/>
                <w:iCs w:val="0"/>
                <w:color w:val="auto"/>
                <w:sz w:val="24"/>
                <w:szCs w:val="24"/>
                <w:highlight w:val="none"/>
                <w:u w:val="none"/>
              </w:rPr>
            </w:pPr>
          </w:p>
        </w:tc>
        <w:tc>
          <w:tcPr>
            <w:tcW w:w="87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auto"/>
                <w:sz w:val="24"/>
                <w:szCs w:val="24"/>
                <w:highlight w:val="none"/>
                <w:u w:val="none"/>
              </w:rPr>
            </w:pPr>
          </w:p>
        </w:tc>
      </w:tr>
    </w:tbl>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十一、为3.5万名农村适龄妇女免费提供宫颈癌和乳腺癌筛查服务</w:t>
      </w:r>
    </w:p>
    <w:tbl>
      <w:tblPr>
        <w:tblStyle w:val="5"/>
        <w:tblpPr w:leftFromText="181" w:rightFromText="181" w:vertAnchor="text" w:horzAnchor="page" w:tblpX="1282" w:tblpY="1"/>
        <w:tblOverlap w:val="never"/>
        <w:tblW w:w="14537" w:type="dxa"/>
        <w:tblInd w:w="0" w:type="dxa"/>
        <w:tblLayout w:type="fixed"/>
        <w:tblCellMar>
          <w:top w:w="0" w:type="dxa"/>
          <w:left w:w="108" w:type="dxa"/>
          <w:bottom w:w="0" w:type="dxa"/>
          <w:right w:w="108" w:type="dxa"/>
        </w:tblCellMar>
      </w:tblPr>
      <w:tblGrid>
        <w:gridCol w:w="1892"/>
        <w:gridCol w:w="2000"/>
        <w:gridCol w:w="1433"/>
        <w:gridCol w:w="1450"/>
        <w:gridCol w:w="1638"/>
        <w:gridCol w:w="1767"/>
        <w:gridCol w:w="3065"/>
        <w:gridCol w:w="1292"/>
      </w:tblGrid>
      <w:tr>
        <w:tblPrEx>
          <w:tblCellMar>
            <w:top w:w="0" w:type="dxa"/>
            <w:left w:w="108" w:type="dxa"/>
            <w:bottom w:w="0" w:type="dxa"/>
            <w:right w:w="108" w:type="dxa"/>
          </w:tblCellMar>
        </w:tblPrEx>
        <w:trPr>
          <w:trHeight w:val="415" w:hRule="atLeast"/>
        </w:trPr>
        <w:tc>
          <w:tcPr>
            <w:tcW w:w="18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名</w:t>
            </w:r>
            <w:r>
              <w:rPr>
                <w:rFonts w:hint="eastAsia" w:ascii="Times New Roman" w:hAnsi="Times New Roman" w:eastAsia="方正黑体_GBK" w:cs="方正黑体_GBK"/>
                <w:color w:val="auto"/>
                <w:kern w:val="0"/>
                <w:sz w:val="24"/>
                <w:szCs w:val="24"/>
                <w:highlight w:val="none"/>
              </w:rPr>
              <w:t>）</w:t>
            </w:r>
          </w:p>
        </w:tc>
        <w:tc>
          <w:tcPr>
            <w:tcW w:w="628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06" w:hRule="atLeast"/>
        </w:trPr>
        <w:tc>
          <w:tcPr>
            <w:tcW w:w="18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59" w:hRule="atLeast"/>
        </w:trPr>
        <w:tc>
          <w:tcPr>
            <w:tcW w:w="18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45"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王飞虎</w:t>
            </w:r>
          </w:p>
        </w:tc>
      </w:tr>
      <w:tr>
        <w:tblPrEx>
          <w:tblCellMar>
            <w:top w:w="0" w:type="dxa"/>
            <w:left w:w="108" w:type="dxa"/>
            <w:bottom w:w="0" w:type="dxa"/>
            <w:right w:w="108" w:type="dxa"/>
          </w:tblCellMar>
        </w:tblPrEx>
        <w:trPr>
          <w:trHeight w:val="565"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45"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市卫生健康委</w:t>
            </w:r>
          </w:p>
        </w:tc>
      </w:tr>
      <w:tr>
        <w:tblPrEx>
          <w:tblCellMar>
            <w:top w:w="0" w:type="dxa"/>
            <w:left w:w="108" w:type="dxa"/>
            <w:bottom w:w="0" w:type="dxa"/>
            <w:right w:w="108" w:type="dxa"/>
          </w:tblCellMar>
        </w:tblPrEx>
        <w:trPr>
          <w:trHeight w:val="565"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2000"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35000</w:t>
            </w:r>
          </w:p>
        </w:tc>
        <w:tc>
          <w:tcPr>
            <w:tcW w:w="143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r>
              <w:rPr>
                <w:rFonts w:hint="default" w:ascii="Times New Roman" w:hAnsi="Times New Roman" w:eastAsia="方正仿宋_GBK" w:cs="方正仿宋_GBK"/>
                <w:color w:val="auto"/>
                <w:kern w:val="0"/>
                <w:sz w:val="24"/>
                <w:szCs w:val="24"/>
                <w:highlight w:val="none"/>
                <w:lang w:val="en-US" w:eastAsia="zh-CN"/>
              </w:rPr>
              <w:t>175</w:t>
            </w:r>
          </w:p>
        </w:tc>
        <w:tc>
          <w:tcPr>
            <w:tcW w:w="145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default" w:ascii="Times New Roman" w:hAnsi="Times New Roman" w:eastAsia="方正仿宋_GBK" w:cs="方正仿宋_GBK"/>
                <w:color w:val="auto"/>
                <w:kern w:val="0"/>
                <w:sz w:val="24"/>
                <w:szCs w:val="24"/>
                <w:highlight w:val="none"/>
                <w:lang w:val="en-US" w:eastAsia="zh-CN"/>
              </w:rPr>
              <w:t>218.4</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5.62 </w:t>
            </w:r>
          </w:p>
        </w:tc>
        <w:tc>
          <w:tcPr>
            <w:tcW w:w="176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48.99 </w:t>
            </w:r>
          </w:p>
        </w:tc>
        <w:tc>
          <w:tcPr>
            <w:tcW w:w="3065"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 xml:space="preserve">：6月底前完成目标任务的40%，9月底前完成目标任务的100%。           </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：采取先预拨付后结算方式，6月底前拨付进度达到40%，9月底前拨付进度达到100%。</w:t>
            </w:r>
          </w:p>
        </w:tc>
        <w:tc>
          <w:tcPr>
            <w:tcW w:w="12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2000"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5000</w:t>
            </w:r>
          </w:p>
        </w:tc>
        <w:tc>
          <w:tcPr>
            <w:tcW w:w="143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default" w:ascii="Times New Roman" w:hAnsi="Times New Roman" w:eastAsia="方正仿宋_GBK" w:cs="方正仿宋_GBK"/>
                <w:color w:val="auto"/>
                <w:kern w:val="0"/>
                <w:sz w:val="24"/>
                <w:szCs w:val="24"/>
                <w:highlight w:val="none"/>
                <w:lang w:val="en-US" w:eastAsia="zh-CN"/>
              </w:rPr>
              <w:t>25</w:t>
            </w:r>
          </w:p>
        </w:tc>
        <w:tc>
          <w:tcPr>
            <w:tcW w:w="145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31.2</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3.9</w:t>
            </w:r>
          </w:p>
        </w:tc>
        <w:tc>
          <w:tcPr>
            <w:tcW w:w="176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3.9</w:t>
            </w: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2000"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1700</w:t>
            </w:r>
          </w:p>
        </w:tc>
        <w:tc>
          <w:tcPr>
            <w:tcW w:w="143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r>
              <w:rPr>
                <w:rFonts w:hint="default" w:ascii="Times New Roman" w:hAnsi="Times New Roman" w:eastAsia="方正仿宋_GBK" w:cs="方正仿宋_GBK"/>
                <w:color w:val="auto"/>
                <w:kern w:val="0"/>
                <w:sz w:val="24"/>
                <w:szCs w:val="24"/>
                <w:highlight w:val="none"/>
                <w:lang w:val="en-US" w:eastAsia="zh-CN"/>
              </w:rPr>
              <w:t>8.5</w:t>
            </w:r>
          </w:p>
        </w:tc>
        <w:tc>
          <w:tcPr>
            <w:tcW w:w="145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10.61 </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1.33 </w:t>
            </w:r>
          </w:p>
        </w:tc>
        <w:tc>
          <w:tcPr>
            <w:tcW w:w="176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1.33 </w:t>
            </w: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2000"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2800</w:t>
            </w:r>
          </w:p>
        </w:tc>
        <w:tc>
          <w:tcPr>
            <w:tcW w:w="143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r>
              <w:rPr>
                <w:rFonts w:hint="default" w:ascii="Times New Roman" w:hAnsi="Times New Roman" w:eastAsia="方正仿宋_GBK" w:cs="方正仿宋_GBK"/>
                <w:color w:val="auto"/>
                <w:kern w:val="0"/>
                <w:sz w:val="24"/>
                <w:szCs w:val="24"/>
                <w:highlight w:val="none"/>
                <w:lang w:val="en-US" w:eastAsia="zh-CN"/>
              </w:rPr>
              <w:t>14</w:t>
            </w:r>
          </w:p>
        </w:tc>
        <w:tc>
          <w:tcPr>
            <w:tcW w:w="145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17.47 </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4.37 </w:t>
            </w: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2000"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7000</w:t>
            </w:r>
          </w:p>
        </w:tc>
        <w:tc>
          <w:tcPr>
            <w:tcW w:w="143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default" w:ascii="Times New Roman" w:hAnsi="Times New Roman" w:eastAsia="方正仿宋_GBK" w:cs="方正仿宋_GBK"/>
                <w:color w:val="auto"/>
                <w:kern w:val="0"/>
                <w:sz w:val="24"/>
                <w:szCs w:val="24"/>
                <w:highlight w:val="none"/>
                <w:lang w:val="en-US" w:eastAsia="zh-CN"/>
              </w:rPr>
              <w:t>35</w:t>
            </w:r>
          </w:p>
        </w:tc>
        <w:tc>
          <w:tcPr>
            <w:tcW w:w="145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43.68 </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10.92 </w:t>
            </w: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2000"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8000</w:t>
            </w:r>
          </w:p>
        </w:tc>
        <w:tc>
          <w:tcPr>
            <w:tcW w:w="143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r>
              <w:rPr>
                <w:rFonts w:hint="default" w:ascii="Times New Roman" w:hAnsi="Times New Roman" w:eastAsia="方正仿宋_GBK" w:cs="方正仿宋_GBK"/>
                <w:color w:val="auto"/>
                <w:kern w:val="0"/>
                <w:sz w:val="24"/>
                <w:szCs w:val="24"/>
                <w:highlight w:val="none"/>
                <w:lang w:val="en-US" w:eastAsia="zh-CN"/>
              </w:rPr>
              <w:t>40</w:t>
            </w:r>
          </w:p>
        </w:tc>
        <w:tc>
          <w:tcPr>
            <w:tcW w:w="145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49.92 </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12.48 </w:t>
            </w: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2000"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10000</w:t>
            </w:r>
          </w:p>
        </w:tc>
        <w:tc>
          <w:tcPr>
            <w:tcW w:w="143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default" w:ascii="Times New Roman" w:hAnsi="Times New Roman" w:eastAsia="方正仿宋_GBK" w:cs="方正仿宋_GBK"/>
                <w:color w:val="auto"/>
                <w:kern w:val="0"/>
                <w:sz w:val="24"/>
                <w:szCs w:val="24"/>
                <w:highlight w:val="none"/>
                <w:lang w:val="en-US" w:eastAsia="zh-CN"/>
              </w:rPr>
              <w:t>50</w:t>
            </w:r>
          </w:p>
        </w:tc>
        <w:tc>
          <w:tcPr>
            <w:tcW w:w="145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62.4</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15.6</w:t>
            </w: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2000"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500</w:t>
            </w:r>
          </w:p>
        </w:tc>
        <w:tc>
          <w:tcPr>
            <w:tcW w:w="143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2.5</w:t>
            </w:r>
          </w:p>
        </w:tc>
        <w:tc>
          <w:tcPr>
            <w:tcW w:w="145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3.12</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0.39</w:t>
            </w:r>
          </w:p>
        </w:tc>
        <w:tc>
          <w:tcPr>
            <w:tcW w:w="176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0.39</w:t>
            </w: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6"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2000"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十二、提高养老金待遇水平，落实好国家养老保险政策，确保退休人员养老金、城乡居民养老保险待遇按时足额发放</w:t>
      </w:r>
    </w:p>
    <w:tbl>
      <w:tblPr>
        <w:tblStyle w:val="5"/>
        <w:tblpPr w:leftFromText="181" w:rightFromText="181" w:vertAnchor="text" w:horzAnchor="page" w:tblpX="1282" w:tblpY="1"/>
        <w:tblOverlap w:val="never"/>
        <w:tblW w:w="14558" w:type="dxa"/>
        <w:tblInd w:w="0" w:type="dxa"/>
        <w:tblLayout w:type="fixed"/>
        <w:tblCellMar>
          <w:top w:w="0" w:type="dxa"/>
          <w:left w:w="108" w:type="dxa"/>
          <w:bottom w:w="0" w:type="dxa"/>
          <w:right w:w="108" w:type="dxa"/>
        </w:tblCellMar>
      </w:tblPr>
      <w:tblGrid>
        <w:gridCol w:w="1428"/>
        <w:gridCol w:w="883"/>
        <w:gridCol w:w="883"/>
        <w:gridCol w:w="883"/>
        <w:gridCol w:w="886"/>
        <w:gridCol w:w="1138"/>
        <w:gridCol w:w="1138"/>
        <w:gridCol w:w="2277"/>
        <w:gridCol w:w="1771"/>
        <w:gridCol w:w="2275"/>
        <w:gridCol w:w="996"/>
      </w:tblGrid>
      <w:tr>
        <w:tblPrEx>
          <w:tblCellMar>
            <w:top w:w="0" w:type="dxa"/>
            <w:left w:w="108" w:type="dxa"/>
            <w:bottom w:w="0" w:type="dxa"/>
            <w:right w:w="108" w:type="dxa"/>
          </w:tblCellMar>
        </w:tblPrEx>
        <w:trPr>
          <w:trHeight w:val="414" w:hRule="atLeast"/>
        </w:trPr>
        <w:tc>
          <w:tcPr>
            <w:tcW w:w="142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353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r>
              <w:rPr>
                <w:rFonts w:hint="eastAsia" w:ascii="Times New Roman" w:hAnsi="Times New Roman" w:eastAsia="方正黑体_GBK" w:cs="方正黑体_GBK"/>
                <w:color w:val="auto"/>
                <w:kern w:val="0"/>
                <w:sz w:val="24"/>
                <w:szCs w:val="24"/>
                <w:highlight w:val="none"/>
                <w:lang w:val="en-US" w:eastAsia="zh-CN"/>
              </w:rPr>
              <w:t>（万人）</w:t>
            </w:r>
          </w:p>
        </w:tc>
        <w:tc>
          <w:tcPr>
            <w:tcW w:w="632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22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拨付进度安排</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06"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88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合计数</w:t>
            </w:r>
          </w:p>
        </w:tc>
        <w:tc>
          <w:tcPr>
            <w:tcW w:w="88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企保待遇发放数</w:t>
            </w:r>
          </w:p>
        </w:tc>
        <w:tc>
          <w:tcPr>
            <w:tcW w:w="88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机保待遇发放数</w:t>
            </w:r>
          </w:p>
        </w:tc>
        <w:tc>
          <w:tcPr>
            <w:tcW w:w="88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城乡居保待遇发放数</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资金</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资金</w:t>
            </w:r>
          </w:p>
        </w:tc>
        <w:tc>
          <w:tcPr>
            <w:tcW w:w="404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2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58" w:hRule="atLeast"/>
        </w:trPr>
        <w:tc>
          <w:tcPr>
            <w:tcW w:w="142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883"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883"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883"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88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27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黑体_GBK" w:cs="方正黑体_GBK"/>
                <w:color w:val="auto"/>
                <w:kern w:val="0"/>
                <w:sz w:val="20"/>
                <w:szCs w:val="20"/>
                <w:highlight w:val="none"/>
              </w:rPr>
              <w:t>市财政资金</w:t>
            </w:r>
          </w:p>
        </w:tc>
        <w:tc>
          <w:tcPr>
            <w:tcW w:w="1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0"/>
                <w:szCs w:val="20"/>
                <w:highlight w:val="none"/>
              </w:rPr>
            </w:pPr>
            <w:r>
              <w:rPr>
                <w:rFonts w:hint="eastAsia" w:ascii="Times New Roman" w:hAnsi="Times New Roman" w:eastAsia="方正黑体_GBK" w:cs="方正黑体_GBK"/>
                <w:color w:val="auto"/>
                <w:kern w:val="0"/>
                <w:sz w:val="20"/>
                <w:szCs w:val="20"/>
                <w:highlight w:val="none"/>
              </w:rPr>
              <w:t>县（市、区）、</w:t>
            </w:r>
            <w:r>
              <w:rPr>
                <w:rFonts w:hint="eastAsia" w:ascii="Times New Roman" w:hAnsi="Times New Roman" w:eastAsia="方正黑体_GBK" w:cs="方正黑体_GBK"/>
                <w:color w:val="auto"/>
                <w:kern w:val="0"/>
                <w:sz w:val="20"/>
                <w:szCs w:val="20"/>
                <w:highlight w:val="none"/>
                <w:lang w:eastAsia="zh-CN"/>
              </w:rPr>
              <w:t>广安经开区</w:t>
            </w:r>
            <w:r>
              <w:rPr>
                <w:rFonts w:hint="eastAsia" w:ascii="Times New Roman" w:hAnsi="Times New Roman" w:eastAsia="方正黑体_GBK" w:cs="方正黑体_GBK"/>
                <w:color w:val="auto"/>
                <w:kern w:val="0"/>
                <w:sz w:val="20"/>
                <w:szCs w:val="20"/>
                <w:highlight w:val="none"/>
              </w:rPr>
              <w:t>财政</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0"/>
                <w:szCs w:val="20"/>
                <w:highlight w:val="none"/>
              </w:rPr>
            </w:pPr>
            <w:r>
              <w:rPr>
                <w:rFonts w:hint="eastAsia" w:ascii="Times New Roman" w:hAnsi="Times New Roman" w:eastAsia="方正黑体_GBK" w:cs="方正黑体_GBK"/>
                <w:color w:val="auto"/>
                <w:kern w:val="0"/>
                <w:sz w:val="20"/>
                <w:szCs w:val="20"/>
                <w:highlight w:val="none"/>
              </w:rPr>
              <w:t>资金</w:t>
            </w:r>
          </w:p>
        </w:tc>
        <w:tc>
          <w:tcPr>
            <w:tcW w:w="22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619"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领导</w:t>
            </w:r>
          </w:p>
        </w:tc>
        <w:tc>
          <w:tcPr>
            <w:tcW w:w="13130"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刘襄渝</w:t>
            </w:r>
          </w:p>
        </w:tc>
      </w:tr>
      <w:tr>
        <w:tblPrEx>
          <w:tblCellMar>
            <w:top w:w="0" w:type="dxa"/>
            <w:left w:w="108" w:type="dxa"/>
            <w:bottom w:w="0" w:type="dxa"/>
            <w:right w:w="108" w:type="dxa"/>
          </w:tblCellMar>
        </w:tblPrEx>
        <w:trPr>
          <w:trHeight w:val="619"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单位</w:t>
            </w:r>
          </w:p>
        </w:tc>
        <w:tc>
          <w:tcPr>
            <w:tcW w:w="13130"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市人力资源社会保障局</w:t>
            </w:r>
          </w:p>
        </w:tc>
      </w:tr>
      <w:tr>
        <w:tblPrEx>
          <w:tblCellMar>
            <w:top w:w="0" w:type="dxa"/>
            <w:left w:w="108" w:type="dxa"/>
            <w:bottom w:w="0" w:type="dxa"/>
            <w:right w:w="108" w:type="dxa"/>
          </w:tblCellMar>
        </w:tblPrEx>
        <w:trPr>
          <w:trHeight w:val="564"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95.62</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26.06</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3.55</w:t>
            </w:r>
          </w:p>
        </w:tc>
        <w:tc>
          <w:tcPr>
            <w:tcW w:w="8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66.01 </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76211.55</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11881.8</w:t>
            </w:r>
          </w:p>
        </w:tc>
        <w:tc>
          <w:tcPr>
            <w:tcW w:w="22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795.37</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11086.43</w:t>
            </w:r>
          </w:p>
        </w:tc>
        <w:tc>
          <w:tcPr>
            <w:tcW w:w="2275"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6月底前完成目标任务的60%，9月底前完成目标任务的75%，12月底前完成目标任务的100%</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6月底前拨付进度达到50%，9月底前拨付进度达到75%，12月底前拨付进度达到100%。</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据实</w:t>
            </w:r>
          </w:p>
          <w:p>
            <w:pPr>
              <w:widowControl/>
              <w:spacing w:line="280" w:lineRule="exact"/>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补助</w:t>
            </w:r>
          </w:p>
          <w:p>
            <w:pPr>
              <w:widowControl/>
              <w:spacing w:line="280" w:lineRule="exact"/>
              <w:jc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项目</w:t>
            </w:r>
          </w:p>
        </w:tc>
      </w:tr>
      <w:tr>
        <w:tblPrEx>
          <w:tblCellMar>
            <w:top w:w="0" w:type="dxa"/>
            <w:left w:w="108" w:type="dxa"/>
            <w:bottom w:w="0" w:type="dxa"/>
            <w:right w:w="108" w:type="dxa"/>
          </w:tblCellMar>
        </w:tblPrEx>
        <w:trPr>
          <w:trHeight w:val="564"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17.8</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5.11</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0.54</w:t>
            </w:r>
          </w:p>
        </w:tc>
        <w:tc>
          <w:tcPr>
            <w:tcW w:w="8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12.15 </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14027.72</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2187</w:t>
            </w:r>
          </w:p>
        </w:tc>
        <w:tc>
          <w:tcPr>
            <w:tcW w:w="22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575.91</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1611.09</w:t>
            </w:r>
          </w:p>
        </w:tc>
        <w:tc>
          <w:tcPr>
            <w:tcW w:w="227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4"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6.41</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1.6</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0.18</w:t>
            </w:r>
          </w:p>
        </w:tc>
        <w:tc>
          <w:tcPr>
            <w:tcW w:w="8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4.63 </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5345.55</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833.4</w:t>
            </w:r>
          </w:p>
        </w:tc>
        <w:tc>
          <w:tcPr>
            <w:tcW w:w="22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219.46</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613.94</w:t>
            </w:r>
          </w:p>
        </w:tc>
        <w:tc>
          <w:tcPr>
            <w:tcW w:w="227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4"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7.41</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3.1</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0.3</w:t>
            </w:r>
          </w:p>
        </w:tc>
        <w:tc>
          <w:tcPr>
            <w:tcW w:w="8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4.01 </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4629.73</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721.8</w:t>
            </w:r>
          </w:p>
        </w:tc>
        <w:tc>
          <w:tcPr>
            <w:tcW w:w="227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721.8</w:t>
            </w:r>
          </w:p>
        </w:tc>
        <w:tc>
          <w:tcPr>
            <w:tcW w:w="227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4"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24.04</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4.84</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0.82</w:t>
            </w:r>
          </w:p>
        </w:tc>
        <w:tc>
          <w:tcPr>
            <w:tcW w:w="8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18.38 </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21220.54</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3308.4</w:t>
            </w:r>
          </w:p>
        </w:tc>
        <w:tc>
          <w:tcPr>
            <w:tcW w:w="227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3308.4</w:t>
            </w:r>
          </w:p>
        </w:tc>
        <w:tc>
          <w:tcPr>
            <w:tcW w:w="227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4"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18.91</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4.6</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0.59</w:t>
            </w:r>
          </w:p>
        </w:tc>
        <w:tc>
          <w:tcPr>
            <w:tcW w:w="8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13.72 </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15840.37</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2469.6</w:t>
            </w:r>
          </w:p>
        </w:tc>
        <w:tc>
          <w:tcPr>
            <w:tcW w:w="227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2469.6</w:t>
            </w:r>
          </w:p>
        </w:tc>
        <w:tc>
          <w:tcPr>
            <w:tcW w:w="227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4"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18.59</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4.65</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0.82</w:t>
            </w:r>
          </w:p>
        </w:tc>
        <w:tc>
          <w:tcPr>
            <w:tcW w:w="8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13.12 </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15147.64</w:t>
            </w:r>
          </w:p>
        </w:tc>
        <w:tc>
          <w:tcPr>
            <w:tcW w:w="11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2361.6</w:t>
            </w:r>
          </w:p>
        </w:tc>
        <w:tc>
          <w:tcPr>
            <w:tcW w:w="227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2361.6</w:t>
            </w:r>
          </w:p>
        </w:tc>
        <w:tc>
          <w:tcPr>
            <w:tcW w:w="227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4"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1.33</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1.26</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0.07</w:t>
            </w:r>
          </w:p>
        </w:tc>
        <w:tc>
          <w:tcPr>
            <w:tcW w:w="886"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13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1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227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42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1.13</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0.9</w:t>
            </w:r>
          </w:p>
        </w:tc>
        <w:tc>
          <w:tcPr>
            <w:tcW w:w="88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0.23</w:t>
            </w:r>
          </w:p>
        </w:tc>
        <w:tc>
          <w:tcPr>
            <w:tcW w:w="886"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1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1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227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十三、改造120张农村公办养老机构床位，增强县级失能失智老年养护院和农村区域性养老服务中心护理功能</w:t>
      </w:r>
    </w:p>
    <w:tbl>
      <w:tblPr>
        <w:tblStyle w:val="5"/>
        <w:tblpPr w:leftFromText="181" w:rightFromText="181" w:vertAnchor="text" w:horzAnchor="page" w:tblpX="1282" w:tblpY="1"/>
        <w:tblOverlap w:val="never"/>
        <w:tblW w:w="14577" w:type="dxa"/>
        <w:tblInd w:w="0" w:type="dxa"/>
        <w:tblLayout w:type="fixed"/>
        <w:tblCellMar>
          <w:top w:w="0" w:type="dxa"/>
          <w:left w:w="108" w:type="dxa"/>
          <w:bottom w:w="0" w:type="dxa"/>
          <w:right w:w="108" w:type="dxa"/>
        </w:tblCellMar>
      </w:tblPr>
      <w:tblGrid>
        <w:gridCol w:w="1897"/>
        <w:gridCol w:w="2006"/>
        <w:gridCol w:w="1437"/>
        <w:gridCol w:w="1454"/>
        <w:gridCol w:w="1640"/>
        <w:gridCol w:w="3"/>
        <w:gridCol w:w="1771"/>
        <w:gridCol w:w="3073"/>
        <w:gridCol w:w="1296"/>
      </w:tblGrid>
      <w:tr>
        <w:tblPrEx>
          <w:tblCellMar>
            <w:top w:w="0" w:type="dxa"/>
            <w:left w:w="108" w:type="dxa"/>
            <w:bottom w:w="0" w:type="dxa"/>
            <w:right w:w="108" w:type="dxa"/>
          </w:tblCellMar>
        </w:tblPrEx>
        <w:trPr>
          <w:trHeight w:val="407" w:hRule="atLeast"/>
        </w:trPr>
        <w:tc>
          <w:tcPr>
            <w:tcW w:w="18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0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eastAsia="zh-CN"/>
              </w:rPr>
              <w:t>目标任务</w:t>
            </w: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张</w:t>
            </w:r>
            <w:r>
              <w:rPr>
                <w:rFonts w:hint="eastAsia" w:ascii="Times New Roman" w:hAnsi="Times New Roman" w:eastAsia="方正黑体_GBK" w:cs="方正黑体_GBK"/>
                <w:color w:val="auto"/>
                <w:kern w:val="0"/>
                <w:sz w:val="24"/>
                <w:szCs w:val="24"/>
                <w:highlight w:val="none"/>
              </w:rPr>
              <w:t>）</w:t>
            </w:r>
          </w:p>
        </w:tc>
        <w:tc>
          <w:tcPr>
            <w:tcW w:w="630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7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97" w:hRule="atLeast"/>
        </w:trPr>
        <w:tc>
          <w:tcPr>
            <w:tcW w:w="18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7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43" w:hRule="atLeast"/>
        </w:trPr>
        <w:tc>
          <w:tcPr>
            <w:tcW w:w="18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4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7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67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8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金明红</w:t>
            </w:r>
          </w:p>
        </w:tc>
      </w:tr>
      <w:tr>
        <w:tblPrEx>
          <w:tblCellMar>
            <w:top w:w="0" w:type="dxa"/>
            <w:left w:w="108" w:type="dxa"/>
            <w:bottom w:w="0" w:type="dxa"/>
            <w:right w:w="108" w:type="dxa"/>
          </w:tblCellMar>
        </w:tblPrEx>
        <w:trPr>
          <w:trHeight w:val="67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8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市民政局</w:t>
            </w:r>
          </w:p>
        </w:tc>
      </w:tr>
      <w:tr>
        <w:tblPrEx>
          <w:tblCellMar>
            <w:top w:w="0" w:type="dxa"/>
            <w:left w:w="108" w:type="dxa"/>
            <w:bottom w:w="0" w:type="dxa"/>
            <w:right w:w="108" w:type="dxa"/>
          </w:tblCellMar>
        </w:tblPrEx>
        <w:trPr>
          <w:trHeight w:val="554"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120</w:t>
            </w: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192</w:t>
            </w:r>
          </w:p>
        </w:tc>
        <w:tc>
          <w:tcPr>
            <w:tcW w:w="145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cs="Times New Roman"/>
                <w:color w:val="auto"/>
                <w:kern w:val="0"/>
                <w:sz w:val="24"/>
                <w:szCs w:val="24"/>
                <w:highlight w:val="none"/>
                <w:lang w:val="en-US" w:eastAsia="zh-CN"/>
              </w:rPr>
            </w:pPr>
          </w:p>
        </w:tc>
        <w:tc>
          <w:tcPr>
            <w:tcW w:w="16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48</w:t>
            </w:r>
          </w:p>
        </w:tc>
        <w:tc>
          <w:tcPr>
            <w:tcW w:w="3073"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both"/>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w:t>
            </w:r>
            <w:r>
              <w:rPr>
                <w:rFonts w:hint="eastAsia" w:ascii="Times New Roman" w:hAnsi="Times New Roman"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月底前完成招投标，11月底前完成建设任务，12月底前完成验收。</w:t>
            </w:r>
          </w:p>
          <w:p>
            <w:pPr>
              <w:widowControl/>
              <w:spacing w:line="280" w:lineRule="exact"/>
              <w:jc w:val="both"/>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：按合同约定拨付（合同应明确与项目进度匹配的拨付比例），12月底前经验收合格后完成拨付。</w:t>
            </w:r>
          </w:p>
        </w:tc>
        <w:tc>
          <w:tcPr>
            <w:tcW w:w="12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4"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6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4"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6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4"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120</w:t>
            </w: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192</w:t>
            </w:r>
          </w:p>
        </w:tc>
        <w:tc>
          <w:tcPr>
            <w:tcW w:w="145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64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48</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48</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4"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6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4"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6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4"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6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4"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4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2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5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240" w:firstLineChars="10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十四、为2.75万名65岁及以上城乡独居老年人免费安装联网型独立感烟火灾报警器，鼓励有条件的地区拓展紧急呼救等服务功能，守护独居老年人平安</w:t>
      </w:r>
    </w:p>
    <w:tbl>
      <w:tblPr>
        <w:tblStyle w:val="5"/>
        <w:tblpPr w:leftFromText="181" w:rightFromText="181" w:vertAnchor="text" w:horzAnchor="page" w:tblpX="1282" w:tblpY="1"/>
        <w:tblOverlap w:val="never"/>
        <w:tblW w:w="14497" w:type="dxa"/>
        <w:tblInd w:w="0" w:type="dxa"/>
        <w:tblLayout w:type="fixed"/>
        <w:tblCellMar>
          <w:top w:w="0" w:type="dxa"/>
          <w:left w:w="108" w:type="dxa"/>
          <w:bottom w:w="0" w:type="dxa"/>
          <w:right w:w="108" w:type="dxa"/>
        </w:tblCellMar>
      </w:tblPr>
      <w:tblGrid>
        <w:gridCol w:w="1887"/>
        <w:gridCol w:w="1995"/>
        <w:gridCol w:w="1429"/>
        <w:gridCol w:w="1446"/>
        <w:gridCol w:w="1634"/>
        <w:gridCol w:w="1761"/>
        <w:gridCol w:w="3056"/>
        <w:gridCol w:w="1289"/>
      </w:tblGrid>
      <w:tr>
        <w:tblPrEx>
          <w:tblCellMar>
            <w:top w:w="0" w:type="dxa"/>
            <w:left w:w="108" w:type="dxa"/>
            <w:bottom w:w="0" w:type="dxa"/>
            <w:right w:w="108" w:type="dxa"/>
          </w:tblCellMar>
        </w:tblPrEx>
        <w:trPr>
          <w:trHeight w:val="372" w:hRule="atLeast"/>
        </w:trPr>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eastAsia="zh-CN"/>
              </w:rPr>
              <w:t>目标任务</w:t>
            </w:r>
            <w:r>
              <w:rPr>
                <w:rFonts w:hint="eastAsia" w:ascii="Times New Roman" w:hAnsi="Times New Roman" w:eastAsia="方正黑体_GBK" w:cs="方正黑体_GBK"/>
                <w:color w:val="auto"/>
                <w:kern w:val="0"/>
                <w:sz w:val="24"/>
                <w:szCs w:val="24"/>
                <w:highlight w:val="none"/>
              </w:rPr>
              <w:t>（</w:t>
            </w:r>
            <w:r>
              <w:rPr>
                <w:rFonts w:hint="eastAsia" w:ascii="Times New Roman" w:hAnsi="Times New Roman" w:eastAsia="方正黑体_GBK" w:cs="方正黑体_GBK"/>
                <w:color w:val="auto"/>
                <w:kern w:val="0"/>
                <w:sz w:val="24"/>
                <w:szCs w:val="24"/>
                <w:highlight w:val="none"/>
                <w:lang w:eastAsia="zh-CN"/>
              </w:rPr>
              <w:t>名</w:t>
            </w:r>
            <w:r>
              <w:rPr>
                <w:rFonts w:hint="eastAsia" w:ascii="Times New Roman" w:hAnsi="Times New Roman" w:eastAsia="方正黑体_GBK" w:cs="方正黑体_GBK"/>
                <w:color w:val="auto"/>
                <w:kern w:val="0"/>
                <w:sz w:val="24"/>
                <w:szCs w:val="24"/>
                <w:highlight w:val="none"/>
              </w:rPr>
              <w:t>）</w:t>
            </w:r>
          </w:p>
        </w:tc>
        <w:tc>
          <w:tcPr>
            <w:tcW w:w="627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56"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3"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1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蒋春华</w:t>
            </w: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1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仿宋_GBK" w:cs="Times New Roman"/>
                <w:color w:val="auto"/>
                <w:kern w:val="0"/>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市消防救援支队、市民政局</w:t>
            </w: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27500</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330</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both"/>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6月底前完成设备采购，9月底前完成目标任务的40%、完成全部网络平台建设，12月底前完成目标任务的100%。</w:t>
            </w:r>
          </w:p>
          <w:p>
            <w:pPr>
              <w:widowControl/>
              <w:spacing w:line="280" w:lineRule="exact"/>
              <w:jc w:val="both"/>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按</w:t>
            </w:r>
            <w:r>
              <w:rPr>
                <w:rFonts w:hint="eastAsia" w:ascii="Times New Roman" w:hAnsi="Times New Roman" w:eastAsia="方正仿宋_GBK" w:cs="Times New Roman"/>
                <w:color w:val="auto"/>
                <w:kern w:val="0"/>
                <w:sz w:val="24"/>
                <w:szCs w:val="24"/>
                <w:highlight w:val="none"/>
                <w:lang w:eastAsia="zh-CN"/>
              </w:rPr>
              <w:t>合同</w:t>
            </w:r>
            <w:r>
              <w:rPr>
                <w:rFonts w:hint="default" w:ascii="Times New Roman" w:hAnsi="Times New Roman" w:eastAsia="方正仿宋_GBK" w:cs="Times New Roman"/>
                <w:color w:val="auto"/>
                <w:kern w:val="0"/>
                <w:sz w:val="24"/>
                <w:szCs w:val="24"/>
                <w:highlight w:val="none"/>
              </w:rPr>
              <w:t>约定拨付（合同应明确与项目进度匹配的拨付比例），12月底前拨付进度达到95%，2025年3月底前经验收合格后完成拨付。</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8238</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98.856</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1301</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15.612</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3623</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43.476</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4852</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58.224</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4754</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57.048</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4116</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49.392</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616</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7.392</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pStyle w:val="3"/>
        <w:keepNext w:val="0"/>
        <w:keepLines w:val="0"/>
        <w:pageBreakBefore w:val="0"/>
        <w:widowControl w:val="0"/>
        <w:kinsoku/>
        <w:wordWrap/>
        <w:overflowPunct/>
        <w:topLinePunct w:val="0"/>
        <w:autoSpaceDE/>
        <w:autoSpaceDN/>
        <w:bidi w:val="0"/>
        <w:adjustRightInd/>
        <w:snapToGrid w:val="0"/>
        <w:spacing w:line="400" w:lineRule="exact"/>
        <w:ind w:left="479" w:leftChars="228"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十五、新开工改造城镇老旧小区298个，支持既有住宅增设电梯150部，持续改善居住环境，提升生活品质</w:t>
      </w:r>
    </w:p>
    <w:tbl>
      <w:tblPr>
        <w:tblStyle w:val="5"/>
        <w:tblpPr w:leftFromText="181" w:rightFromText="181" w:vertAnchor="text" w:horzAnchor="page" w:tblpX="1282" w:tblpY="1"/>
        <w:tblOverlap w:val="never"/>
        <w:tblW w:w="14788" w:type="dxa"/>
        <w:tblInd w:w="0" w:type="dxa"/>
        <w:tblLayout w:type="fixed"/>
        <w:tblCellMar>
          <w:top w:w="0" w:type="dxa"/>
          <w:left w:w="108" w:type="dxa"/>
          <w:bottom w:w="0" w:type="dxa"/>
          <w:right w:w="108" w:type="dxa"/>
        </w:tblCellMar>
      </w:tblPr>
      <w:tblGrid>
        <w:gridCol w:w="1255"/>
        <w:gridCol w:w="938"/>
        <w:gridCol w:w="812"/>
        <w:gridCol w:w="853"/>
        <w:gridCol w:w="907"/>
        <w:gridCol w:w="907"/>
        <w:gridCol w:w="907"/>
        <w:gridCol w:w="759"/>
        <w:gridCol w:w="817"/>
        <w:gridCol w:w="847"/>
        <w:gridCol w:w="986"/>
        <w:gridCol w:w="3417"/>
        <w:gridCol w:w="1383"/>
      </w:tblGrid>
      <w:tr>
        <w:tblPrEx>
          <w:tblCellMar>
            <w:top w:w="0" w:type="dxa"/>
            <w:left w:w="108" w:type="dxa"/>
            <w:bottom w:w="0" w:type="dxa"/>
            <w:right w:w="108" w:type="dxa"/>
          </w:tblCellMar>
        </w:tblPrEx>
        <w:trPr>
          <w:trHeight w:val="444" w:hRule="atLeast"/>
        </w:trPr>
        <w:tc>
          <w:tcPr>
            <w:tcW w:w="1255" w:type="dxa"/>
            <w:vMerge w:val="restart"/>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项目内容</w:t>
            </w:r>
          </w:p>
        </w:tc>
        <w:tc>
          <w:tcPr>
            <w:tcW w:w="441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方正黑体_GBK" w:cs="方正黑体_GBK"/>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新开工改造城镇老旧小区</w:t>
            </w:r>
          </w:p>
        </w:tc>
        <w:tc>
          <w:tcPr>
            <w:tcW w:w="431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方正黑体_GBK" w:cs="方正黑体_GBK"/>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支持既有住宅增设电梯</w:t>
            </w:r>
          </w:p>
        </w:tc>
        <w:tc>
          <w:tcPr>
            <w:tcW w:w="3417"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项目执行和资金拨付进度安排</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356" w:hRule="atLeast"/>
        </w:trPr>
        <w:tc>
          <w:tcPr>
            <w:tcW w:w="1255" w:type="dxa"/>
            <w:vMerge w:val="continue"/>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3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目标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黑体_GBK" w:cs="方正黑体_GBK"/>
                <w:color w:val="auto"/>
                <w:kern w:val="0"/>
                <w:sz w:val="20"/>
                <w:szCs w:val="20"/>
                <w:highlight w:val="none"/>
                <w:lang w:eastAsia="zh-CN"/>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任务（个）</w:t>
            </w:r>
          </w:p>
        </w:tc>
        <w:tc>
          <w:tcPr>
            <w:tcW w:w="347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计划安排资金（万元</w:t>
            </w:r>
            <w:r>
              <w:rPr>
                <w:rFonts w:hint="eastAsia" w:ascii="Times New Roman" w:hAnsi="Times New Roman" w:eastAsia="方正黑体_GBK" w:cs="Times New Roman"/>
                <w:i w:val="0"/>
                <w:iCs w:val="0"/>
                <w:color w:val="auto"/>
                <w:kern w:val="0"/>
                <w:sz w:val="20"/>
                <w:szCs w:val="20"/>
                <w:highlight w:val="none"/>
                <w:u w:val="none"/>
                <w:lang w:val="en-US" w:eastAsia="zh-CN" w:bidi="ar"/>
              </w:rPr>
              <w:t>）</w:t>
            </w:r>
          </w:p>
        </w:tc>
        <w:tc>
          <w:tcPr>
            <w:tcW w:w="90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目标任务（个）</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0"/>
                <w:szCs w:val="20"/>
                <w:highlight w:val="none"/>
                <w:lang w:eastAsia="zh-CN"/>
              </w:rPr>
            </w:pPr>
          </w:p>
        </w:tc>
        <w:tc>
          <w:tcPr>
            <w:tcW w:w="340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黑体_GBK" w:cs="方正黑体_GBK"/>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计划安排资金（万元</w:t>
            </w:r>
            <w:r>
              <w:rPr>
                <w:rFonts w:hint="eastAsia" w:ascii="Times New Roman" w:hAnsi="Times New Roman" w:eastAsia="方正黑体_GBK" w:cs="Times New Roman"/>
                <w:i w:val="0"/>
                <w:iCs w:val="0"/>
                <w:color w:val="auto"/>
                <w:kern w:val="0"/>
                <w:sz w:val="20"/>
                <w:szCs w:val="20"/>
                <w:highlight w:val="none"/>
                <w:u w:val="none"/>
                <w:lang w:val="en-US" w:eastAsia="zh-CN" w:bidi="ar"/>
              </w:rPr>
              <w:t>）</w:t>
            </w:r>
          </w:p>
        </w:tc>
        <w:tc>
          <w:tcPr>
            <w:tcW w:w="341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270" w:hRule="atLeast"/>
        </w:trPr>
        <w:tc>
          <w:tcPr>
            <w:tcW w:w="1255" w:type="dxa"/>
            <w:vMerge w:val="continue"/>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Times New Roman"/>
                <w:color w:val="auto"/>
                <w:kern w:val="0"/>
                <w:sz w:val="20"/>
                <w:szCs w:val="20"/>
                <w:highlight w:val="none"/>
                <w:lang w:eastAsia="zh-CN"/>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中央资金</w:t>
            </w: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省级</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资金</w:t>
            </w:r>
          </w:p>
        </w:tc>
        <w:tc>
          <w:tcPr>
            <w:tcW w:w="18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市县资金</w:t>
            </w:r>
          </w:p>
        </w:tc>
        <w:tc>
          <w:tcPr>
            <w:tcW w:w="90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0"/>
                <w:szCs w:val="20"/>
                <w:highlight w:val="none"/>
              </w:rPr>
            </w:pPr>
          </w:p>
        </w:tc>
        <w:tc>
          <w:tcPr>
            <w:tcW w:w="7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中央资金</w:t>
            </w:r>
          </w:p>
        </w:tc>
        <w:tc>
          <w:tcPr>
            <w:tcW w:w="8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省级</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黑体_GBK" w:cs="方正黑体_GBK"/>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资金</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黑体_GBK" w:cs="方正黑体_GBK"/>
                <w:color w:val="auto"/>
                <w:kern w:val="0"/>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市县资金</w:t>
            </w:r>
          </w:p>
        </w:tc>
        <w:tc>
          <w:tcPr>
            <w:tcW w:w="341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220" w:hRule="atLeast"/>
        </w:trPr>
        <w:tc>
          <w:tcPr>
            <w:tcW w:w="1255" w:type="dxa"/>
            <w:vMerge w:val="continue"/>
            <w:tcBorders>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highlight w:val="none"/>
              </w:rPr>
            </w:pPr>
          </w:p>
        </w:tc>
        <w:tc>
          <w:tcPr>
            <w:tcW w:w="93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0"/>
                <w:szCs w:val="20"/>
                <w:highlight w:val="none"/>
                <w:lang w:eastAsia="zh-CN"/>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Times New Roman"/>
                <w:color w:val="auto"/>
                <w:kern w:val="0"/>
                <w:sz w:val="20"/>
                <w:szCs w:val="20"/>
                <w:highlight w:val="none"/>
                <w:lang w:eastAsia="zh-CN"/>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Times New Roman"/>
                <w:color w:val="auto"/>
                <w:kern w:val="0"/>
                <w:sz w:val="20"/>
                <w:szCs w:val="20"/>
                <w:highlight w:val="none"/>
                <w:lang w:eastAsia="zh-CN"/>
              </w:rPr>
            </w:pP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0"/>
                <w:szCs w:val="20"/>
                <w:highlight w:val="none"/>
                <w:lang w:eastAsia="zh-CN"/>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市财政资金</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0"/>
                <w:szCs w:val="20"/>
                <w:highlight w:val="none"/>
                <w:lang w:eastAsia="zh-CN"/>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县（市、区）、广安经开区财政资金</w:t>
            </w:r>
          </w:p>
        </w:tc>
        <w:tc>
          <w:tcPr>
            <w:tcW w:w="90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0"/>
                <w:szCs w:val="20"/>
                <w:highlight w:val="none"/>
                <w:lang w:eastAsia="zh-CN"/>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color w:val="auto"/>
                <w:sz w:val="20"/>
                <w:szCs w:val="20"/>
                <w:highlight w:val="none"/>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Times New Roman"/>
                <w:color w:val="auto"/>
                <w:kern w:val="0"/>
                <w:sz w:val="20"/>
                <w:szCs w:val="20"/>
                <w:highlight w:val="none"/>
                <w:lang w:eastAsia="zh-CN"/>
              </w:rPr>
            </w:pPr>
          </w:p>
        </w:tc>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sz w:val="20"/>
                <w:szCs w:val="20"/>
                <w:highlight w:val="none"/>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市财政资金</w:t>
            </w:r>
          </w:p>
        </w:tc>
        <w:tc>
          <w:tcPr>
            <w:tcW w:w="9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color w:val="auto"/>
                <w:kern w:val="0"/>
                <w:sz w:val="20"/>
                <w:szCs w:val="20"/>
                <w:highlight w:val="none"/>
                <w:lang w:eastAsia="zh-CN"/>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县（市、区）、广安经开区财政资金</w:t>
            </w:r>
          </w:p>
        </w:tc>
        <w:tc>
          <w:tcPr>
            <w:tcW w:w="3417" w:type="dxa"/>
            <w:vMerge w:val="continue"/>
            <w:tcBorders>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kern w:val="0"/>
                <w:sz w:val="24"/>
                <w:szCs w:val="24"/>
                <w:highlight w:val="none"/>
                <w:lang w:eastAsia="zh-CN"/>
              </w:rPr>
            </w:pPr>
          </w:p>
        </w:tc>
        <w:tc>
          <w:tcPr>
            <w:tcW w:w="138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kern w:val="0"/>
                <w:sz w:val="24"/>
                <w:szCs w:val="24"/>
                <w:highlight w:val="none"/>
                <w:lang w:eastAsia="zh-CN"/>
              </w:rPr>
            </w:pPr>
          </w:p>
        </w:tc>
      </w:tr>
      <w:tr>
        <w:tblPrEx>
          <w:tblCellMar>
            <w:top w:w="0" w:type="dxa"/>
            <w:left w:w="108" w:type="dxa"/>
            <w:bottom w:w="0" w:type="dxa"/>
            <w:right w:w="108" w:type="dxa"/>
          </w:tblCellMar>
        </w:tblPrEx>
        <w:trPr>
          <w:trHeight w:val="510" w:hRule="atLeast"/>
        </w:trPr>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3533" w:type="dxa"/>
            <w:gridSpan w:val="12"/>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米</w:t>
            </w:r>
            <w:r>
              <w:rPr>
                <w:rFonts w:hint="default" w:ascii="Times New Roman" w:hAnsi="Times New Roman" w:eastAsia="方正仿宋_GBK" w:cs="方正仿宋_GBK"/>
                <w:color w:val="auto"/>
                <w:kern w:val="0"/>
                <w:sz w:val="24"/>
                <w:szCs w:val="24"/>
                <w:highlight w:val="none"/>
                <w:lang w:val="en" w:eastAsia="zh-CN"/>
              </w:rPr>
              <w:t xml:space="preserve">  </w:t>
            </w:r>
            <w:r>
              <w:rPr>
                <w:rFonts w:hint="eastAsia" w:ascii="Times New Roman" w:hAnsi="Times New Roman" w:eastAsia="方正仿宋_GBK" w:cs="方正仿宋_GBK"/>
                <w:color w:val="auto"/>
                <w:kern w:val="0"/>
                <w:sz w:val="24"/>
                <w:szCs w:val="24"/>
                <w:highlight w:val="none"/>
                <w:lang w:val="en-US" w:eastAsia="zh-CN"/>
              </w:rPr>
              <w:t>亮</w:t>
            </w:r>
          </w:p>
        </w:tc>
      </w:tr>
      <w:tr>
        <w:tblPrEx>
          <w:tblCellMar>
            <w:top w:w="0" w:type="dxa"/>
            <w:left w:w="108" w:type="dxa"/>
            <w:bottom w:w="0" w:type="dxa"/>
            <w:right w:w="108" w:type="dxa"/>
          </w:tblCellMar>
        </w:tblPrEx>
        <w:trPr>
          <w:trHeight w:val="510" w:hRule="atLeast"/>
        </w:trPr>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3533" w:type="dxa"/>
            <w:gridSpan w:val="1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市住房城乡建设局</w:t>
            </w:r>
          </w:p>
        </w:tc>
      </w:tr>
      <w:tr>
        <w:tblPrEx>
          <w:tblCellMar>
            <w:top w:w="0" w:type="dxa"/>
            <w:left w:w="108" w:type="dxa"/>
            <w:bottom w:w="0" w:type="dxa"/>
            <w:right w:w="108" w:type="dxa"/>
          </w:tblCellMar>
        </w:tblPrEx>
        <w:trPr>
          <w:trHeight w:val="482" w:hRule="atLeast"/>
        </w:trPr>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93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298</w:t>
            </w:r>
          </w:p>
        </w:tc>
        <w:tc>
          <w:tcPr>
            <w:tcW w:w="81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9205</w:t>
            </w:r>
          </w:p>
        </w:tc>
        <w:tc>
          <w:tcPr>
            <w:tcW w:w="8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0"/>
                <w:szCs w:val="20"/>
                <w:highlight w:val="none"/>
                <w:lang w:val="en-US" w:eastAsia="zh-CN"/>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0"/>
                <w:szCs w:val="20"/>
                <w:highlight w:val="none"/>
                <w:lang w:val="en-US" w:eastAsia="zh-CN"/>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150</w:t>
            </w:r>
          </w:p>
        </w:tc>
        <w:tc>
          <w:tcPr>
            <w:tcW w:w="75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375</w:t>
            </w:r>
          </w:p>
        </w:tc>
        <w:tc>
          <w:tcPr>
            <w:tcW w:w="84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417"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both"/>
              <w:rPr>
                <w:rFonts w:hint="eastAsia" w:ascii="Times New Roman" w:hAnsi="Times New Roman" w:eastAsia="方正仿宋_GBK" w:cs="Times New Roman"/>
                <w:color w:val="auto"/>
                <w:kern w:val="0"/>
                <w:sz w:val="20"/>
                <w:szCs w:val="20"/>
                <w:highlight w:val="none"/>
              </w:rPr>
            </w:pPr>
            <w:r>
              <w:rPr>
                <w:rFonts w:hint="eastAsia" w:ascii="Times New Roman" w:hAnsi="Times New Roman" w:eastAsia="方正仿宋_GBK" w:cs="Times New Roman"/>
                <w:b/>
                <w:bCs/>
                <w:color w:val="auto"/>
                <w:kern w:val="0"/>
                <w:sz w:val="20"/>
                <w:szCs w:val="20"/>
                <w:highlight w:val="none"/>
              </w:rPr>
              <w:t>项目执行进度：</w:t>
            </w:r>
            <w:r>
              <w:rPr>
                <w:rFonts w:hint="eastAsia" w:ascii="Times New Roman" w:hAnsi="Times New Roman" w:eastAsia="方正仿宋_GBK" w:cs="Times New Roman"/>
                <w:color w:val="auto"/>
                <w:kern w:val="0"/>
                <w:sz w:val="20"/>
                <w:szCs w:val="20"/>
                <w:highlight w:val="none"/>
              </w:rPr>
              <w:t>1.老旧小区改造项目6月底前开工率达到30%</w:t>
            </w:r>
            <w:r>
              <w:rPr>
                <w:rFonts w:hint="eastAsia" w:ascii="Times New Roman" w:hAnsi="Times New Roman" w:eastAsia="方正仿宋_GBK" w:cs="Times New Roman"/>
                <w:color w:val="auto"/>
                <w:kern w:val="0"/>
                <w:sz w:val="20"/>
                <w:szCs w:val="20"/>
                <w:highlight w:val="none"/>
                <w:lang w:eastAsia="zh-CN"/>
              </w:rPr>
              <w:t>，</w:t>
            </w:r>
            <w:r>
              <w:rPr>
                <w:rFonts w:hint="eastAsia" w:ascii="Times New Roman" w:hAnsi="Times New Roman" w:eastAsia="方正仿宋_GBK" w:cs="Times New Roman"/>
                <w:color w:val="auto"/>
                <w:kern w:val="0"/>
                <w:sz w:val="20"/>
                <w:szCs w:val="20"/>
                <w:highlight w:val="none"/>
              </w:rPr>
              <w:t>9月底前开工率达到90 % , 12月底前开工率达到100%。2.既有住宅增设电梯项目6月底前完成目标任务的40%</w:t>
            </w:r>
            <w:r>
              <w:rPr>
                <w:rFonts w:hint="eastAsia" w:ascii="Times New Roman" w:hAnsi="Times New Roman" w:eastAsia="方正仿宋_GBK" w:cs="Times New Roman"/>
                <w:color w:val="auto"/>
                <w:kern w:val="0"/>
                <w:sz w:val="20"/>
                <w:szCs w:val="20"/>
                <w:highlight w:val="none"/>
                <w:lang w:eastAsia="zh-CN"/>
              </w:rPr>
              <w:t>，</w:t>
            </w:r>
            <w:r>
              <w:rPr>
                <w:rFonts w:hint="eastAsia" w:ascii="Times New Roman" w:hAnsi="Times New Roman" w:eastAsia="方正仿宋_GBK" w:cs="Times New Roman"/>
                <w:color w:val="auto"/>
                <w:kern w:val="0"/>
                <w:sz w:val="20"/>
                <w:szCs w:val="20"/>
                <w:highlight w:val="none"/>
              </w:rPr>
              <w:t>9月底前完成目标任务的80%</w:t>
            </w:r>
            <w:r>
              <w:rPr>
                <w:rFonts w:hint="eastAsia" w:ascii="Times New Roman" w:hAnsi="Times New Roman" w:eastAsia="方正仿宋_GBK" w:cs="Times New Roman"/>
                <w:color w:val="auto"/>
                <w:kern w:val="0"/>
                <w:sz w:val="20"/>
                <w:szCs w:val="20"/>
                <w:highlight w:val="none"/>
                <w:lang w:eastAsia="zh-CN"/>
              </w:rPr>
              <w:t>，</w:t>
            </w:r>
            <w:r>
              <w:rPr>
                <w:rFonts w:hint="eastAsia" w:ascii="Times New Roman" w:hAnsi="Times New Roman" w:eastAsia="方正仿宋_GBK" w:cs="Times New Roman"/>
                <w:color w:val="auto"/>
                <w:kern w:val="0"/>
                <w:sz w:val="20"/>
                <w:szCs w:val="20"/>
                <w:highlight w:val="none"/>
              </w:rPr>
              <w:t>12月底前完成目标任务的100%。</w:t>
            </w:r>
          </w:p>
          <w:p>
            <w:pPr>
              <w:widowControl/>
              <w:spacing w:line="280" w:lineRule="exact"/>
              <w:jc w:val="both"/>
              <w:rPr>
                <w:rFonts w:ascii="Times New Roman" w:hAnsi="Times New Roman" w:cs="Times New Roman"/>
                <w:color w:val="auto"/>
                <w:kern w:val="0"/>
                <w:sz w:val="20"/>
                <w:szCs w:val="20"/>
                <w:highlight w:val="none"/>
              </w:rPr>
            </w:pPr>
            <w:r>
              <w:rPr>
                <w:rFonts w:hint="eastAsia" w:ascii="Times New Roman" w:hAnsi="Times New Roman" w:eastAsia="方正仿宋_GBK" w:cs="Times New Roman"/>
                <w:b/>
                <w:bCs/>
                <w:color w:val="auto"/>
                <w:kern w:val="0"/>
                <w:sz w:val="20"/>
                <w:szCs w:val="20"/>
                <w:highlight w:val="none"/>
              </w:rPr>
              <w:t>资金拨付进度：</w:t>
            </w:r>
            <w:r>
              <w:rPr>
                <w:rFonts w:hint="eastAsia" w:ascii="Times New Roman" w:hAnsi="Times New Roman" w:eastAsia="方正仿宋_GBK" w:cs="Times New Roman"/>
                <w:color w:val="auto"/>
                <w:kern w:val="0"/>
                <w:sz w:val="20"/>
                <w:szCs w:val="20"/>
                <w:highlight w:val="none"/>
              </w:rPr>
              <w:t>1.老旧小区改造项目待综合绩效评价后1个月内</w:t>
            </w:r>
            <w:r>
              <w:rPr>
                <w:rFonts w:hint="eastAsia" w:ascii="Times New Roman" w:hAnsi="Times New Roman" w:eastAsia="方正仿宋_GBK" w:cs="Times New Roman"/>
                <w:color w:val="auto"/>
                <w:kern w:val="0"/>
                <w:sz w:val="20"/>
                <w:szCs w:val="20"/>
                <w:highlight w:val="none"/>
                <w:lang w:eastAsia="zh-CN"/>
              </w:rPr>
              <w:t>（</w:t>
            </w:r>
            <w:r>
              <w:rPr>
                <w:rFonts w:hint="eastAsia" w:ascii="Times New Roman" w:hAnsi="Times New Roman" w:eastAsia="方正仿宋_GBK" w:cs="Times New Roman"/>
                <w:color w:val="auto"/>
                <w:kern w:val="0"/>
                <w:sz w:val="20"/>
                <w:szCs w:val="20"/>
                <w:highlight w:val="none"/>
              </w:rPr>
              <w:t>预计9月</w:t>
            </w:r>
            <w:r>
              <w:rPr>
                <w:rFonts w:hint="eastAsia" w:ascii="Times New Roman" w:hAnsi="Times New Roman" w:eastAsia="方正仿宋_GBK" w:cs="Times New Roman"/>
                <w:color w:val="auto"/>
                <w:kern w:val="0"/>
                <w:sz w:val="20"/>
                <w:szCs w:val="20"/>
                <w:highlight w:val="none"/>
                <w:lang w:eastAsia="zh-CN"/>
              </w:rPr>
              <w:t>）</w:t>
            </w:r>
            <w:r>
              <w:rPr>
                <w:rFonts w:hint="eastAsia" w:ascii="Times New Roman" w:hAnsi="Times New Roman" w:eastAsia="方正仿宋_GBK" w:cs="Times New Roman"/>
                <w:color w:val="auto"/>
                <w:kern w:val="0"/>
                <w:sz w:val="20"/>
                <w:szCs w:val="20"/>
                <w:highlight w:val="none"/>
              </w:rPr>
              <w:t>完成省级资金分解下达</w:t>
            </w:r>
            <w:r>
              <w:rPr>
                <w:rFonts w:hint="eastAsia" w:ascii="Times New Roman" w:hAnsi="Times New Roman" w:eastAsia="方正仿宋_GBK" w:cs="Times New Roman"/>
                <w:color w:val="auto"/>
                <w:kern w:val="0"/>
                <w:sz w:val="20"/>
                <w:szCs w:val="20"/>
                <w:highlight w:val="none"/>
                <w:lang w:eastAsia="zh-CN"/>
              </w:rPr>
              <w:t>，</w:t>
            </w:r>
            <w:r>
              <w:rPr>
                <w:rFonts w:hint="eastAsia" w:ascii="Times New Roman" w:hAnsi="Times New Roman" w:eastAsia="方正仿宋_GBK" w:cs="Times New Roman"/>
                <w:color w:val="auto"/>
                <w:kern w:val="0"/>
                <w:sz w:val="20"/>
                <w:szCs w:val="20"/>
                <w:highlight w:val="none"/>
              </w:rPr>
              <w:t>项目资金按合同约定拨付</w:t>
            </w:r>
            <w:r>
              <w:rPr>
                <w:rFonts w:hint="eastAsia" w:ascii="Times New Roman" w:hAnsi="Times New Roman" w:eastAsia="方正仿宋_GBK" w:cs="Times New Roman"/>
                <w:color w:val="auto"/>
                <w:kern w:val="0"/>
                <w:sz w:val="20"/>
                <w:szCs w:val="20"/>
                <w:highlight w:val="none"/>
                <w:lang w:eastAsia="zh-CN"/>
              </w:rPr>
              <w:t>（</w:t>
            </w:r>
            <w:r>
              <w:rPr>
                <w:rFonts w:hint="eastAsia" w:ascii="Times New Roman" w:hAnsi="Times New Roman" w:eastAsia="方正仿宋_GBK" w:cs="Times New Roman"/>
                <w:color w:val="auto"/>
                <w:kern w:val="0"/>
                <w:sz w:val="20"/>
                <w:szCs w:val="20"/>
                <w:highlight w:val="none"/>
              </w:rPr>
              <w:t>合同应明确与项目进度匹配的拨付比例</w:t>
            </w:r>
            <w:r>
              <w:rPr>
                <w:rFonts w:hint="eastAsia" w:ascii="Times New Roman" w:hAnsi="Times New Roman" w:eastAsia="方正仿宋_GBK" w:cs="Times New Roman"/>
                <w:color w:val="auto"/>
                <w:kern w:val="0"/>
                <w:sz w:val="20"/>
                <w:szCs w:val="20"/>
                <w:highlight w:val="none"/>
                <w:lang w:eastAsia="zh-CN"/>
              </w:rPr>
              <w:t>）</w:t>
            </w:r>
            <w:r>
              <w:rPr>
                <w:rFonts w:hint="eastAsia" w:ascii="Times New Roman" w:hAnsi="Times New Roman" w:eastAsia="方正仿宋_GBK" w:cs="Times New Roman"/>
                <w:color w:val="auto"/>
                <w:kern w:val="0"/>
                <w:sz w:val="20"/>
                <w:szCs w:val="20"/>
                <w:highlight w:val="none"/>
              </w:rPr>
              <w:t>。2.既有住宅增设电梯项目省级资金采取先预拨后结算方式</w:t>
            </w:r>
            <w:r>
              <w:rPr>
                <w:rFonts w:hint="eastAsia" w:ascii="Times New Roman" w:hAnsi="Times New Roman" w:eastAsia="方正仿宋_GBK" w:cs="Times New Roman"/>
                <w:color w:val="auto"/>
                <w:kern w:val="0"/>
                <w:sz w:val="20"/>
                <w:szCs w:val="20"/>
                <w:highlight w:val="none"/>
                <w:lang w:eastAsia="zh-CN"/>
              </w:rPr>
              <w:t>，</w:t>
            </w:r>
            <w:r>
              <w:rPr>
                <w:rFonts w:hint="eastAsia" w:ascii="Times New Roman" w:hAnsi="Times New Roman" w:eastAsia="方正仿宋_GBK" w:cs="Times New Roman"/>
                <w:color w:val="auto"/>
                <w:kern w:val="0"/>
                <w:sz w:val="20"/>
                <w:szCs w:val="20"/>
                <w:highlight w:val="none"/>
              </w:rPr>
              <w:t xml:space="preserve"> 6月底前预下达25%省级资金，2025年</w:t>
            </w:r>
            <w:r>
              <w:rPr>
                <w:rFonts w:hint="eastAsia" w:ascii="Times New Roman" w:hAnsi="Times New Roman" w:eastAsia="方正仿宋_GBK" w:cs="Times New Roman"/>
                <w:color w:val="auto"/>
                <w:kern w:val="0"/>
                <w:sz w:val="20"/>
                <w:szCs w:val="20"/>
                <w:highlight w:val="none"/>
                <w:lang w:val="en-US" w:eastAsia="zh-CN"/>
              </w:rPr>
              <w:t>6</w:t>
            </w:r>
            <w:r>
              <w:rPr>
                <w:rFonts w:hint="eastAsia" w:ascii="Times New Roman" w:hAnsi="Times New Roman" w:eastAsia="方正仿宋_GBK" w:cs="Times New Roman"/>
                <w:color w:val="auto"/>
                <w:kern w:val="0"/>
                <w:sz w:val="20"/>
                <w:szCs w:val="20"/>
                <w:highlight w:val="none"/>
              </w:rPr>
              <w:t>月底前完成核算，分解下达全部省级资金。</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both"/>
              <w:rPr>
                <w:rFonts w:ascii="Times New Roman" w:hAnsi="Times New Roman" w:cs="Times New Roman"/>
                <w:color w:val="auto"/>
                <w:kern w:val="0"/>
                <w:sz w:val="20"/>
                <w:szCs w:val="20"/>
                <w:highlight w:val="none"/>
              </w:rPr>
            </w:pPr>
            <w:r>
              <w:rPr>
                <w:rFonts w:hint="eastAsia" w:ascii="Times New Roman" w:hAnsi="Times New Roman" w:eastAsia="方正仿宋_GBK" w:cs="Times New Roman"/>
                <w:color w:val="auto"/>
                <w:kern w:val="0"/>
                <w:sz w:val="20"/>
                <w:szCs w:val="20"/>
                <w:highlight w:val="none"/>
              </w:rPr>
              <w:t>既有住宅增设电梯项目目标任务中 明确的“完成目标任务”是指取得竣工验收手续；省级资金以年底前取得电梯使用登记证的电梯数量为基础进行核算，</w:t>
            </w:r>
            <w:r>
              <w:rPr>
                <w:rFonts w:hint="eastAsia" w:ascii="Times New Roman" w:hAnsi="Times New Roman" w:eastAsia="方正仿宋_GBK" w:cs="Times New Roman"/>
                <w:color w:val="auto"/>
                <w:spacing w:val="-11"/>
                <w:kern w:val="0"/>
                <w:sz w:val="20"/>
                <w:szCs w:val="20"/>
                <w:highlight w:val="none"/>
              </w:rPr>
              <w:t>并于2025年7月底前完成拨付。</w:t>
            </w:r>
          </w:p>
        </w:tc>
      </w:tr>
      <w:tr>
        <w:tblPrEx>
          <w:tblCellMar>
            <w:top w:w="0" w:type="dxa"/>
            <w:left w:w="108" w:type="dxa"/>
            <w:bottom w:w="0" w:type="dxa"/>
            <w:right w:w="108" w:type="dxa"/>
          </w:tblCellMar>
        </w:tblPrEx>
        <w:trPr>
          <w:trHeight w:val="482" w:hRule="atLeast"/>
        </w:trPr>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93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82</w:t>
            </w:r>
          </w:p>
        </w:tc>
        <w:tc>
          <w:tcPr>
            <w:tcW w:w="81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4231</w:t>
            </w:r>
          </w:p>
        </w:tc>
        <w:tc>
          <w:tcPr>
            <w:tcW w:w="8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0"/>
                <w:szCs w:val="20"/>
                <w:highlight w:val="none"/>
                <w:lang w:val="en-US" w:eastAsia="zh-CN" w:bidi="ar-SA"/>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70</w:t>
            </w:r>
          </w:p>
        </w:tc>
        <w:tc>
          <w:tcPr>
            <w:tcW w:w="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175</w:t>
            </w:r>
          </w:p>
        </w:tc>
        <w:tc>
          <w:tcPr>
            <w:tcW w:w="84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41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82" w:hRule="atLeast"/>
        </w:trPr>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93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8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0"/>
                <w:szCs w:val="20"/>
                <w:highlight w:val="none"/>
                <w:lang w:val="en-US" w:eastAsia="zh-CN" w:bidi="ar-SA"/>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c>
          <w:tcPr>
            <w:tcW w:w="84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41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82" w:hRule="atLeast"/>
        </w:trPr>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93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81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657</w:t>
            </w:r>
          </w:p>
        </w:tc>
        <w:tc>
          <w:tcPr>
            <w:tcW w:w="8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0"/>
                <w:szCs w:val="20"/>
                <w:highlight w:val="none"/>
                <w:lang w:val="en-US" w:eastAsia="zh-CN" w:bidi="ar-SA"/>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c>
          <w:tcPr>
            <w:tcW w:w="84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41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82" w:hRule="atLeast"/>
        </w:trPr>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93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125</w:t>
            </w:r>
          </w:p>
        </w:tc>
        <w:tc>
          <w:tcPr>
            <w:tcW w:w="81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2125</w:t>
            </w:r>
          </w:p>
        </w:tc>
        <w:tc>
          <w:tcPr>
            <w:tcW w:w="8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0"/>
                <w:szCs w:val="20"/>
                <w:highlight w:val="none"/>
                <w:lang w:val="en-US" w:eastAsia="zh-CN" w:bidi="ar-SA"/>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30</w:t>
            </w:r>
          </w:p>
        </w:tc>
        <w:tc>
          <w:tcPr>
            <w:tcW w:w="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75</w:t>
            </w:r>
          </w:p>
        </w:tc>
        <w:tc>
          <w:tcPr>
            <w:tcW w:w="84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41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82" w:hRule="atLeast"/>
        </w:trPr>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93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57</w:t>
            </w:r>
          </w:p>
        </w:tc>
        <w:tc>
          <w:tcPr>
            <w:tcW w:w="81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1897</w:t>
            </w:r>
          </w:p>
        </w:tc>
        <w:tc>
          <w:tcPr>
            <w:tcW w:w="8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0"/>
                <w:szCs w:val="20"/>
                <w:highlight w:val="none"/>
                <w:lang w:val="en-US" w:eastAsia="zh-CN" w:bidi="ar-SA"/>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36</w:t>
            </w:r>
          </w:p>
        </w:tc>
        <w:tc>
          <w:tcPr>
            <w:tcW w:w="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90</w:t>
            </w:r>
          </w:p>
        </w:tc>
        <w:tc>
          <w:tcPr>
            <w:tcW w:w="84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41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82" w:hRule="atLeast"/>
        </w:trPr>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93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21</w:t>
            </w:r>
          </w:p>
        </w:tc>
        <w:tc>
          <w:tcPr>
            <w:tcW w:w="81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295</w:t>
            </w:r>
          </w:p>
        </w:tc>
        <w:tc>
          <w:tcPr>
            <w:tcW w:w="8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0"/>
                <w:szCs w:val="20"/>
                <w:highlight w:val="none"/>
                <w:lang w:val="en-US" w:eastAsia="zh-CN" w:bidi="ar-SA"/>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7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7.5</w:t>
            </w:r>
          </w:p>
        </w:tc>
        <w:tc>
          <w:tcPr>
            <w:tcW w:w="84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41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82" w:hRule="atLeast"/>
        </w:trPr>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经开区</w:t>
            </w:r>
          </w:p>
        </w:tc>
        <w:tc>
          <w:tcPr>
            <w:tcW w:w="93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0"/>
                <w:szCs w:val="20"/>
                <w:highlight w:val="none"/>
                <w:lang w:val="en-US" w:eastAsia="zh-CN" w:bidi="ar-SA"/>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75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4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41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82" w:hRule="atLeast"/>
        </w:trPr>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93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759"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1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84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98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0"/>
                <w:szCs w:val="20"/>
                <w:highlight w:val="none"/>
              </w:rPr>
            </w:pPr>
          </w:p>
        </w:tc>
        <w:tc>
          <w:tcPr>
            <w:tcW w:w="3417"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十六、适度提高城乡低保、特困供养等救助保障标准低限，为困难群众提供基本生活保障</w:t>
      </w:r>
    </w:p>
    <w:tbl>
      <w:tblPr>
        <w:tblStyle w:val="5"/>
        <w:tblpPr w:leftFromText="181" w:rightFromText="181" w:vertAnchor="text" w:horzAnchor="page" w:tblpX="1282" w:tblpY="1"/>
        <w:tblOverlap w:val="never"/>
        <w:tblW w:w="14517" w:type="dxa"/>
        <w:tblInd w:w="0" w:type="dxa"/>
        <w:tblLayout w:type="fixed"/>
        <w:tblCellMar>
          <w:top w:w="0" w:type="dxa"/>
          <w:left w:w="108" w:type="dxa"/>
          <w:bottom w:w="0" w:type="dxa"/>
          <w:right w:w="108" w:type="dxa"/>
        </w:tblCellMar>
      </w:tblPr>
      <w:tblGrid>
        <w:gridCol w:w="1889"/>
        <w:gridCol w:w="1998"/>
        <w:gridCol w:w="1431"/>
        <w:gridCol w:w="1448"/>
        <w:gridCol w:w="1636"/>
        <w:gridCol w:w="1764"/>
        <w:gridCol w:w="3060"/>
        <w:gridCol w:w="1291"/>
      </w:tblGrid>
      <w:tr>
        <w:tblPrEx>
          <w:tblCellMar>
            <w:top w:w="0" w:type="dxa"/>
            <w:left w:w="108" w:type="dxa"/>
            <w:bottom w:w="0" w:type="dxa"/>
            <w:right w:w="108" w:type="dxa"/>
          </w:tblCellMar>
        </w:tblPrEx>
        <w:trPr>
          <w:trHeight w:val="405" w:hRule="atLeast"/>
        </w:trPr>
        <w:tc>
          <w:tcPr>
            <w:tcW w:w="18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eastAsia="zh-CN"/>
              </w:rPr>
              <w:t>目标任务</w:t>
            </w:r>
          </w:p>
        </w:tc>
        <w:tc>
          <w:tcPr>
            <w:tcW w:w="62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94"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中央资金</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（万元）</w:t>
            </w:r>
          </w:p>
        </w:tc>
        <w:tc>
          <w:tcPr>
            <w:tcW w:w="14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省级资金</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（万元）</w:t>
            </w:r>
          </w:p>
        </w:tc>
        <w:tc>
          <w:tcPr>
            <w:tcW w:w="340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市县资金（万元）</w:t>
            </w: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38"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672"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28"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金明红</w:t>
            </w:r>
          </w:p>
        </w:tc>
      </w:tr>
      <w:tr>
        <w:tblPrEx>
          <w:tblCellMar>
            <w:top w:w="0" w:type="dxa"/>
            <w:left w:w="108" w:type="dxa"/>
            <w:bottom w:w="0" w:type="dxa"/>
            <w:right w:w="108" w:type="dxa"/>
          </w:tblCellMar>
        </w:tblPrEx>
        <w:trPr>
          <w:trHeight w:val="672"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28"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市民政局</w:t>
            </w:r>
          </w:p>
        </w:tc>
      </w:tr>
      <w:tr>
        <w:tblPrEx>
          <w:tblCellMar>
            <w:top w:w="0" w:type="dxa"/>
            <w:left w:w="108" w:type="dxa"/>
            <w:bottom w:w="0" w:type="dxa"/>
            <w:right w:w="108" w:type="dxa"/>
          </w:tblCellMar>
        </w:tblPrEx>
        <w:trPr>
          <w:trHeight w:val="551"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8" w:type="dxa"/>
            <w:vMerge w:val="restart"/>
            <w:tcBorders>
              <w:top w:val="single" w:color="000000" w:sz="4" w:space="0"/>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适时制定发布全市城乡低保标准低限；城乡低保标准不低于全省城乡低保标准低限。</w:t>
            </w: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52079</w:t>
            </w: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7599</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150</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12349</w:t>
            </w:r>
          </w:p>
        </w:tc>
        <w:tc>
          <w:tcPr>
            <w:tcW w:w="3060"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b/>
                <w:bCs/>
                <w:color w:val="auto"/>
                <w:kern w:val="0"/>
                <w:sz w:val="24"/>
                <w:szCs w:val="24"/>
                <w:highlight w:val="none"/>
                <w:lang w:val="en-US" w:eastAsia="zh-CN"/>
              </w:rPr>
              <w:t>项目执行进度：</w:t>
            </w:r>
            <w:r>
              <w:rPr>
                <w:rFonts w:hint="default" w:ascii="Times New Roman" w:hAnsi="Times New Roman" w:eastAsia="方正仿宋_GBK" w:cs="Times New Roman"/>
                <w:color w:val="auto"/>
                <w:kern w:val="0"/>
                <w:sz w:val="24"/>
                <w:szCs w:val="24"/>
                <w:highlight w:val="none"/>
                <w:lang w:val="en-US" w:eastAsia="zh-CN"/>
              </w:rPr>
              <w:t>每月底前完成困难群众基本生活保障资金发放</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确保应保尽保</w:t>
            </w:r>
            <w:r>
              <w:rPr>
                <w:rFonts w:hint="eastAsia" w:ascii="Times New Roman" w:hAnsi="Times New Roman" w:eastAsia="方正仿宋_GBK" w:cs="Times New Roman"/>
                <w:color w:val="auto"/>
                <w:kern w:val="0"/>
                <w:sz w:val="24"/>
                <w:szCs w:val="24"/>
                <w:highlight w:val="none"/>
                <w:lang w:val="en-US" w:eastAsia="zh-CN"/>
              </w:rPr>
              <w:t>。</w:t>
            </w:r>
          </w:p>
          <w:p>
            <w:pPr>
              <w:widowControl/>
              <w:spacing w:line="280" w:lineRule="exac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b/>
                <w:bCs/>
                <w:color w:val="auto"/>
                <w:kern w:val="0"/>
                <w:sz w:val="24"/>
                <w:szCs w:val="24"/>
                <w:highlight w:val="none"/>
                <w:lang w:val="en-US" w:eastAsia="zh-CN"/>
              </w:rPr>
              <w:t>资金拨付进度：</w:t>
            </w:r>
            <w:r>
              <w:rPr>
                <w:rFonts w:hint="default" w:ascii="Times New Roman" w:hAnsi="Times New Roman" w:eastAsia="方正仿宋_GBK" w:cs="Times New Roman"/>
                <w:color w:val="auto"/>
                <w:kern w:val="0"/>
                <w:sz w:val="24"/>
                <w:szCs w:val="24"/>
                <w:highlight w:val="none"/>
                <w:lang w:val="en-US" w:eastAsia="zh-CN"/>
              </w:rPr>
              <w:t>按月足额拨付至机构或个人账户。</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433"/>
              </w:tabs>
              <w:spacing w:line="280" w:lineRule="exact"/>
              <w:jc w:val="center"/>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eastAsia="zh-CN"/>
              </w:rPr>
              <w:t>据实</w:t>
            </w:r>
          </w:p>
          <w:p>
            <w:pPr>
              <w:widowControl/>
              <w:tabs>
                <w:tab w:val="left" w:pos="433"/>
              </w:tabs>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eastAsia="zh-CN"/>
              </w:rPr>
              <w:t>补助项目</w:t>
            </w:r>
          </w:p>
        </w:tc>
      </w:tr>
      <w:tr>
        <w:tblPrEx>
          <w:tblCellMar>
            <w:top w:w="0" w:type="dxa"/>
            <w:left w:w="108" w:type="dxa"/>
            <w:bottom w:w="0" w:type="dxa"/>
            <w:right w:w="108" w:type="dxa"/>
          </w:tblCellMar>
        </w:tblPrEx>
        <w:trPr>
          <w:trHeight w:val="551"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8"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7598</w:t>
            </w: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1125</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104</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2728</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8"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3284</w:t>
            </w: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485</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33</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1186</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8"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4503</w:t>
            </w: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635</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1420</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8"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15846</w:t>
            </w: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2300</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2777</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8"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8758</w:t>
            </w: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1203</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2359</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8"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11003</w:t>
            </w: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1687</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1680</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8" w:type="dxa"/>
            <w:vMerge w:val="continue"/>
            <w:tcBorders>
              <w:left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1087</w:t>
            </w: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164</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199</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2"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8" w:type="dxa"/>
            <w:vMerge w:val="continue"/>
            <w:tcBorders>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十七、提高重度残疾人护理补贴标准， 一、二级重度残疾人护理补贴标准分别达到每人每月110元、80元</w:t>
      </w:r>
    </w:p>
    <w:tbl>
      <w:tblPr>
        <w:tblStyle w:val="5"/>
        <w:tblpPr w:leftFromText="181" w:rightFromText="181" w:vertAnchor="text" w:horzAnchor="page" w:tblpX="1282" w:tblpY="1"/>
        <w:tblOverlap w:val="never"/>
        <w:tblW w:w="14577" w:type="dxa"/>
        <w:tblInd w:w="0" w:type="dxa"/>
        <w:tblLayout w:type="fixed"/>
        <w:tblCellMar>
          <w:top w:w="0" w:type="dxa"/>
          <w:left w:w="108" w:type="dxa"/>
          <w:bottom w:w="0" w:type="dxa"/>
          <w:right w:w="108" w:type="dxa"/>
        </w:tblCellMar>
      </w:tblPr>
      <w:tblGrid>
        <w:gridCol w:w="1897"/>
        <w:gridCol w:w="2006"/>
        <w:gridCol w:w="1437"/>
        <w:gridCol w:w="1454"/>
        <w:gridCol w:w="1643"/>
        <w:gridCol w:w="1771"/>
        <w:gridCol w:w="3073"/>
        <w:gridCol w:w="1296"/>
      </w:tblGrid>
      <w:tr>
        <w:tblPrEx>
          <w:tblCellMar>
            <w:top w:w="0" w:type="dxa"/>
            <w:left w:w="108" w:type="dxa"/>
            <w:bottom w:w="0" w:type="dxa"/>
            <w:right w:w="108" w:type="dxa"/>
          </w:tblCellMar>
        </w:tblPrEx>
        <w:trPr>
          <w:trHeight w:val="415" w:hRule="atLeast"/>
        </w:trPr>
        <w:tc>
          <w:tcPr>
            <w:tcW w:w="18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0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eastAsia="zh-CN"/>
              </w:rPr>
              <w:t>目标任务</w:t>
            </w:r>
          </w:p>
        </w:tc>
        <w:tc>
          <w:tcPr>
            <w:tcW w:w="630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7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06" w:hRule="atLeast"/>
        </w:trPr>
        <w:tc>
          <w:tcPr>
            <w:tcW w:w="18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中央资金</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（万元）</w:t>
            </w:r>
          </w:p>
        </w:tc>
        <w:tc>
          <w:tcPr>
            <w:tcW w:w="14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省级资金</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（万元）</w:t>
            </w:r>
          </w:p>
        </w:tc>
        <w:tc>
          <w:tcPr>
            <w:tcW w:w="341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市县资金（万元）</w:t>
            </w:r>
          </w:p>
        </w:tc>
        <w:tc>
          <w:tcPr>
            <w:tcW w:w="307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59" w:hRule="atLeast"/>
        </w:trPr>
        <w:tc>
          <w:tcPr>
            <w:tcW w:w="18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7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8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金明红</w:t>
            </w:r>
          </w:p>
        </w:tc>
      </w:tr>
      <w:tr>
        <w:tblPrEx>
          <w:tblCellMar>
            <w:top w:w="0" w:type="dxa"/>
            <w:left w:w="108" w:type="dxa"/>
            <w:bottom w:w="0" w:type="dxa"/>
            <w:right w:w="108" w:type="dxa"/>
          </w:tblCellMar>
        </w:tblPrEx>
        <w:trPr>
          <w:trHeight w:val="565"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8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市民政局</w:t>
            </w:r>
          </w:p>
        </w:tc>
      </w:tr>
      <w:tr>
        <w:tblPrEx>
          <w:tblCellMar>
            <w:top w:w="0" w:type="dxa"/>
            <w:left w:w="108" w:type="dxa"/>
            <w:bottom w:w="0" w:type="dxa"/>
            <w:right w:w="108" w:type="dxa"/>
          </w:tblCellMar>
        </w:tblPrEx>
        <w:trPr>
          <w:trHeight w:val="565"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2006" w:type="dxa"/>
            <w:vMerge w:val="restart"/>
            <w:tcBorders>
              <w:top w:val="single" w:color="000000" w:sz="4" w:space="0"/>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rPr>
              <w:t>一、二级重度残疾人护理补贴标准分别达到每人每月110元、80元</w:t>
            </w:r>
            <w:r>
              <w:rPr>
                <w:rFonts w:hint="eastAsia" w:ascii="Times New Roman" w:hAnsi="Times New Roman" w:eastAsia="方正仿宋_GBK" w:cs="Times New Roman"/>
                <w:color w:val="auto"/>
                <w:kern w:val="0"/>
                <w:sz w:val="24"/>
                <w:szCs w:val="24"/>
                <w:highlight w:val="none"/>
                <w:lang w:eastAsia="zh-CN"/>
              </w:rPr>
              <w:t>。</w:t>
            </w: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2700</w:t>
            </w: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270</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2430</w:t>
            </w:r>
          </w:p>
        </w:tc>
        <w:tc>
          <w:tcPr>
            <w:tcW w:w="3073"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：每月底前完成护理补贴发放任务。</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：按月足额发放至个人账户。</w:t>
            </w:r>
          </w:p>
        </w:tc>
        <w:tc>
          <w:tcPr>
            <w:tcW w:w="12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eastAsia="zh-CN"/>
              </w:rPr>
              <w:t>据实</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eastAsia="zh-CN"/>
              </w:rPr>
              <w:t>补助项目</w:t>
            </w:r>
          </w:p>
        </w:tc>
      </w:tr>
      <w:tr>
        <w:tblPrEx>
          <w:tblCellMar>
            <w:top w:w="0" w:type="dxa"/>
            <w:left w:w="108" w:type="dxa"/>
            <w:bottom w:w="0" w:type="dxa"/>
            <w:right w:w="108" w:type="dxa"/>
          </w:tblCellMar>
        </w:tblPrEx>
        <w:trPr>
          <w:trHeight w:val="565"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2006"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322.85 </w:t>
            </w: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167.94</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372.66</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2006"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134.36 </w:t>
            </w: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69.89</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155.10</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2006"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192.38 </w:t>
            </w:r>
          </w:p>
        </w:tc>
        <w:tc>
          <w:tcPr>
            <w:tcW w:w="1643"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161.50</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2006"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685.08 </w:t>
            </w:r>
          </w:p>
        </w:tc>
        <w:tc>
          <w:tcPr>
            <w:tcW w:w="1643"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575.11</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2006"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760.05 </w:t>
            </w:r>
          </w:p>
        </w:tc>
        <w:tc>
          <w:tcPr>
            <w:tcW w:w="1643"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638.05</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2006"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543.42 </w:t>
            </w:r>
          </w:p>
        </w:tc>
        <w:tc>
          <w:tcPr>
            <w:tcW w:w="1643"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456.18</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2006" w:type="dxa"/>
            <w:vMerge w:val="continue"/>
            <w:tcBorders>
              <w:left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p>
        </w:tc>
        <w:tc>
          <w:tcPr>
            <w:tcW w:w="14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61.86 </w:t>
            </w:r>
          </w:p>
        </w:tc>
        <w:tc>
          <w:tcPr>
            <w:tcW w:w="16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32.17</w:t>
            </w:r>
          </w:p>
        </w:tc>
        <w:tc>
          <w:tcPr>
            <w:tcW w:w="17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71.4</w:t>
            </w: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6" w:hRule="atLeast"/>
        </w:trPr>
        <w:tc>
          <w:tcPr>
            <w:tcW w:w="18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2006" w:type="dxa"/>
            <w:vMerge w:val="continue"/>
            <w:tcBorders>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5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7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7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十八、免费为经济困难群众和符合法定条件的当事人提供法律咨询服务2万人次、法律援助案件服务1700件</w:t>
      </w:r>
    </w:p>
    <w:tbl>
      <w:tblPr>
        <w:tblStyle w:val="5"/>
        <w:tblpPr w:leftFromText="181" w:rightFromText="181" w:vertAnchor="text" w:horzAnchor="page" w:tblpX="1282" w:tblpY="1"/>
        <w:tblOverlap w:val="never"/>
        <w:tblW w:w="14497" w:type="dxa"/>
        <w:tblInd w:w="0" w:type="dxa"/>
        <w:tblLayout w:type="fixed"/>
        <w:tblCellMar>
          <w:top w:w="0" w:type="dxa"/>
          <w:left w:w="108" w:type="dxa"/>
          <w:bottom w:w="0" w:type="dxa"/>
          <w:right w:w="108" w:type="dxa"/>
        </w:tblCellMar>
      </w:tblPr>
      <w:tblGrid>
        <w:gridCol w:w="1887"/>
        <w:gridCol w:w="997"/>
        <w:gridCol w:w="998"/>
        <w:gridCol w:w="1429"/>
        <w:gridCol w:w="1446"/>
        <w:gridCol w:w="1634"/>
        <w:gridCol w:w="1761"/>
        <w:gridCol w:w="3056"/>
        <w:gridCol w:w="1289"/>
      </w:tblGrid>
      <w:tr>
        <w:tblPrEx>
          <w:tblCellMar>
            <w:top w:w="0" w:type="dxa"/>
            <w:left w:w="108" w:type="dxa"/>
            <w:bottom w:w="0" w:type="dxa"/>
            <w:right w:w="108" w:type="dxa"/>
          </w:tblCellMar>
        </w:tblPrEx>
        <w:trPr>
          <w:trHeight w:val="677" w:hRule="atLeast"/>
        </w:trPr>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p>
        </w:tc>
        <w:tc>
          <w:tcPr>
            <w:tcW w:w="627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56"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val="en-US" w:eastAsia="zh-CN"/>
              </w:rPr>
              <w:t>法律援助咨询服务（人次）</w:t>
            </w:r>
          </w:p>
        </w:tc>
        <w:tc>
          <w:tcPr>
            <w:tcW w:w="99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val="en-US" w:eastAsia="zh-CN"/>
              </w:rPr>
              <w:t>法律援助案件服务（件）</w:t>
            </w: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089"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9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s="Times New Roman"/>
                <w:color w:val="auto"/>
                <w:kern w:val="0"/>
                <w:sz w:val="24"/>
                <w:szCs w:val="24"/>
                <w:highlight w:val="none"/>
              </w:rPr>
            </w:pPr>
          </w:p>
        </w:tc>
        <w:tc>
          <w:tcPr>
            <w:tcW w:w="998"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s="Times New Roman"/>
                <w:color w:val="auto"/>
                <w:kern w:val="0"/>
                <w:sz w:val="24"/>
                <w:szCs w:val="24"/>
                <w:highlight w:val="none"/>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10"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钟  静</w:t>
            </w: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10"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val="en-US" w:eastAsia="zh-CN"/>
              </w:rPr>
              <w:t>市司法局</w:t>
            </w: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20000</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1700</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140</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36</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45</w:t>
            </w:r>
          </w:p>
        </w:tc>
        <w:tc>
          <w:tcPr>
            <w:tcW w:w="305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b w:val="0"/>
                <w:bCs w:val="0"/>
                <w:color w:val="auto"/>
                <w:kern w:val="0"/>
                <w:sz w:val="24"/>
                <w:szCs w:val="24"/>
                <w:highlight w:val="none"/>
              </w:rPr>
              <w:t>：</w:t>
            </w:r>
            <w:r>
              <w:rPr>
                <w:rFonts w:hint="default" w:ascii="Times New Roman" w:hAnsi="Times New Roman" w:eastAsia="方正仿宋_GBK" w:cs="Times New Roman"/>
                <w:color w:val="auto"/>
                <w:kern w:val="0"/>
                <w:sz w:val="24"/>
                <w:szCs w:val="24"/>
                <w:highlight w:val="none"/>
              </w:rPr>
              <w:t>全年持续为经济困难群众和符合法定条件的当事人提供法律援助咨询和法律援助案件服务</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12月底前完成目标任务的100%。</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b w:val="0"/>
                <w:bCs w:val="0"/>
                <w:color w:val="auto"/>
                <w:kern w:val="0"/>
                <w:sz w:val="24"/>
                <w:szCs w:val="24"/>
                <w:highlight w:val="none"/>
              </w:rPr>
              <w:t>：</w:t>
            </w:r>
            <w:r>
              <w:rPr>
                <w:rFonts w:hint="default" w:ascii="Times New Roman" w:hAnsi="Times New Roman" w:eastAsia="方正仿宋_GBK" w:cs="Times New Roman"/>
                <w:color w:val="auto"/>
                <w:kern w:val="0"/>
                <w:sz w:val="24"/>
                <w:szCs w:val="24"/>
                <w:highlight w:val="none"/>
              </w:rPr>
              <w:t>根据咨询人次和案件数量完成进度拨付，9月底前</w:t>
            </w:r>
            <w:r>
              <w:rPr>
                <w:rFonts w:hint="eastAsia" w:ascii="Times New Roman" w:hAnsi="Times New Roman" w:eastAsia="方正仿宋_GBK" w:cs="Times New Roman"/>
                <w:color w:val="auto"/>
                <w:kern w:val="0"/>
                <w:sz w:val="24"/>
                <w:szCs w:val="24"/>
                <w:highlight w:val="none"/>
                <w:lang w:eastAsia="zh-CN"/>
              </w:rPr>
              <w:t>拨付</w:t>
            </w:r>
            <w:r>
              <w:rPr>
                <w:rFonts w:hint="default" w:ascii="Times New Roman" w:hAnsi="Times New Roman" w:eastAsia="方正仿宋_GBK" w:cs="Times New Roman"/>
                <w:color w:val="auto"/>
                <w:kern w:val="0"/>
                <w:sz w:val="24"/>
                <w:szCs w:val="24"/>
                <w:highlight w:val="none"/>
              </w:rPr>
              <w:t>进度达到50%</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12月底前</w:t>
            </w:r>
            <w:r>
              <w:rPr>
                <w:rFonts w:hint="eastAsia" w:ascii="Times New Roman" w:hAnsi="Times New Roman" w:eastAsia="方正仿宋_GBK" w:cs="Times New Roman"/>
                <w:color w:val="auto"/>
                <w:kern w:val="0"/>
                <w:sz w:val="24"/>
                <w:szCs w:val="24"/>
                <w:highlight w:val="none"/>
                <w:lang w:eastAsia="zh-CN"/>
              </w:rPr>
              <w:t>拨付</w:t>
            </w:r>
            <w:r>
              <w:rPr>
                <w:rFonts w:hint="default" w:ascii="Times New Roman" w:hAnsi="Times New Roman" w:eastAsia="方正仿宋_GBK" w:cs="Times New Roman"/>
                <w:color w:val="auto"/>
                <w:kern w:val="0"/>
                <w:sz w:val="24"/>
                <w:szCs w:val="24"/>
                <w:highlight w:val="none"/>
              </w:rPr>
              <w:t>进度达到100%。</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2600</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260</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23</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1750</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170</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1750</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180</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4000</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375</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37</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3500</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325</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26</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4200</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325</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29</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200</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1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99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2000</w:t>
            </w:r>
          </w:p>
        </w:tc>
        <w:tc>
          <w:tcPr>
            <w:tcW w:w="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65</w:t>
            </w:r>
          </w:p>
        </w:tc>
        <w:tc>
          <w:tcPr>
            <w:tcW w:w="142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176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240" w:firstLineChars="10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十九、打造集安全示范街、示范校园、文化广场和安全标准化企业、应急救援队伍等于一体的2个省级安全乡镇（街道），增强基层风险防范能力</w:t>
      </w:r>
    </w:p>
    <w:tbl>
      <w:tblPr>
        <w:tblStyle w:val="5"/>
        <w:tblpPr w:leftFromText="181" w:rightFromText="181" w:vertAnchor="text" w:horzAnchor="page" w:tblpX="1282" w:tblpY="1"/>
        <w:tblOverlap w:val="never"/>
        <w:tblW w:w="14558" w:type="dxa"/>
        <w:tblInd w:w="0" w:type="dxa"/>
        <w:tblLayout w:type="fixed"/>
        <w:tblCellMar>
          <w:top w:w="0" w:type="dxa"/>
          <w:left w:w="108" w:type="dxa"/>
          <w:bottom w:w="0" w:type="dxa"/>
          <w:right w:w="108" w:type="dxa"/>
        </w:tblCellMar>
      </w:tblPr>
      <w:tblGrid>
        <w:gridCol w:w="1895"/>
        <w:gridCol w:w="2003"/>
        <w:gridCol w:w="1435"/>
        <w:gridCol w:w="1452"/>
        <w:gridCol w:w="1638"/>
        <w:gridCol w:w="3"/>
        <w:gridCol w:w="1769"/>
        <w:gridCol w:w="3069"/>
        <w:gridCol w:w="1294"/>
      </w:tblGrid>
      <w:tr>
        <w:tblPrEx>
          <w:tblCellMar>
            <w:top w:w="0" w:type="dxa"/>
            <w:left w:w="108" w:type="dxa"/>
            <w:bottom w:w="0" w:type="dxa"/>
            <w:right w:w="108" w:type="dxa"/>
          </w:tblCellMar>
        </w:tblPrEx>
        <w:trPr>
          <w:trHeight w:val="405" w:hRule="atLeast"/>
        </w:trPr>
        <w:tc>
          <w:tcPr>
            <w:tcW w:w="18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eastAsia="zh-CN"/>
              </w:rPr>
              <w:t>目标任务（个）</w:t>
            </w:r>
          </w:p>
        </w:tc>
        <w:tc>
          <w:tcPr>
            <w:tcW w:w="6297"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94" w:hRule="atLeast"/>
        </w:trPr>
        <w:tc>
          <w:tcPr>
            <w:tcW w:w="18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38" w:hRule="atLeast"/>
        </w:trPr>
        <w:tc>
          <w:tcPr>
            <w:tcW w:w="18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63"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蒋春华</w:t>
            </w:r>
          </w:p>
        </w:tc>
      </w:tr>
      <w:tr>
        <w:tblPrEx>
          <w:tblCellMar>
            <w:top w:w="0" w:type="dxa"/>
            <w:left w:w="108" w:type="dxa"/>
            <w:bottom w:w="0" w:type="dxa"/>
            <w:right w:w="108" w:type="dxa"/>
          </w:tblCellMar>
        </w:tblPrEx>
        <w:trPr>
          <w:trHeight w:val="551" w:hRule="atLeast"/>
        </w:trPr>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63"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市应急局</w:t>
            </w:r>
          </w:p>
        </w:tc>
      </w:tr>
      <w:tr>
        <w:tblPrEx>
          <w:tblCellMar>
            <w:top w:w="0" w:type="dxa"/>
            <w:left w:w="108" w:type="dxa"/>
            <w:bottom w:w="0" w:type="dxa"/>
            <w:right w:w="108" w:type="dxa"/>
          </w:tblCellMar>
        </w:tblPrEx>
        <w:trPr>
          <w:trHeight w:val="551" w:hRule="atLeast"/>
        </w:trPr>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200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164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9"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6月底前完成建设任务，7月底前完成验收。</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9月底前完成拨付</w:t>
            </w:r>
            <w:r>
              <w:rPr>
                <w:rFonts w:hint="eastAsia" w:ascii="Times New Roman" w:hAnsi="Times New Roman" w:eastAsia="方正仿宋_GBK" w:cs="Times New Roman"/>
                <w:color w:val="auto"/>
                <w:kern w:val="0"/>
                <w:sz w:val="24"/>
                <w:szCs w:val="24"/>
                <w:highlight w:val="none"/>
                <w:lang w:eastAsia="zh-CN"/>
              </w:rPr>
              <w:t>。</w:t>
            </w: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200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c>
          <w:tcPr>
            <w:tcW w:w="16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200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c>
          <w:tcPr>
            <w:tcW w:w="16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200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200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200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200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306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1" w:hRule="atLeast"/>
        </w:trPr>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200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64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6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2" w:hRule="atLeast"/>
        </w:trPr>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2003"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64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9"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二十、对1处重大地质灾害隐患点进行治理，对45户受地质灾害威胁群众进行避险搬迁安置</w:t>
      </w:r>
    </w:p>
    <w:tbl>
      <w:tblPr>
        <w:tblStyle w:val="5"/>
        <w:tblpPr w:leftFromText="181" w:rightFromText="181" w:vertAnchor="text" w:horzAnchor="page" w:tblpX="1282" w:tblpY="1"/>
        <w:tblOverlap w:val="never"/>
        <w:tblW w:w="14617" w:type="dxa"/>
        <w:tblInd w:w="0" w:type="dxa"/>
        <w:tblLayout w:type="fixed"/>
        <w:tblCellMar>
          <w:top w:w="0" w:type="dxa"/>
          <w:left w:w="108" w:type="dxa"/>
          <w:bottom w:w="0" w:type="dxa"/>
          <w:right w:w="108" w:type="dxa"/>
        </w:tblCellMar>
      </w:tblPr>
      <w:tblGrid>
        <w:gridCol w:w="1903"/>
        <w:gridCol w:w="1005"/>
        <w:gridCol w:w="1006"/>
        <w:gridCol w:w="1441"/>
        <w:gridCol w:w="1458"/>
        <w:gridCol w:w="1647"/>
        <w:gridCol w:w="1777"/>
        <w:gridCol w:w="3081"/>
        <w:gridCol w:w="1299"/>
      </w:tblGrid>
      <w:tr>
        <w:tblPrEx>
          <w:tblCellMar>
            <w:top w:w="0" w:type="dxa"/>
            <w:left w:w="108" w:type="dxa"/>
            <w:bottom w:w="0" w:type="dxa"/>
            <w:right w:w="108" w:type="dxa"/>
          </w:tblCellMar>
        </w:tblPrEx>
        <w:trPr>
          <w:trHeight w:val="406" w:hRule="atLeast"/>
        </w:trPr>
        <w:tc>
          <w:tcPr>
            <w:tcW w:w="19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目标任务（处）</w:t>
            </w:r>
          </w:p>
        </w:tc>
        <w:tc>
          <w:tcPr>
            <w:tcW w:w="632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95" w:hRule="atLeast"/>
        </w:trPr>
        <w:tc>
          <w:tcPr>
            <w:tcW w:w="19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005"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val="en-US" w:eastAsia="zh-CN"/>
              </w:rPr>
              <w:t>治理工程</w:t>
            </w:r>
          </w:p>
        </w:tc>
        <w:tc>
          <w:tcPr>
            <w:tcW w:w="1006"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val="en-US" w:eastAsia="zh-CN"/>
              </w:rPr>
              <w:t>避险搬迁</w:t>
            </w:r>
          </w:p>
        </w:tc>
        <w:tc>
          <w:tcPr>
            <w:tcW w:w="1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39" w:hRule="atLeast"/>
        </w:trPr>
        <w:tc>
          <w:tcPr>
            <w:tcW w:w="19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005"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00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2" w:hRule="atLeast"/>
        </w:trPr>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71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米  亮</w:t>
            </w:r>
          </w:p>
        </w:tc>
      </w:tr>
      <w:tr>
        <w:tblPrEx>
          <w:tblCellMar>
            <w:top w:w="0" w:type="dxa"/>
            <w:left w:w="108" w:type="dxa"/>
            <w:bottom w:w="0" w:type="dxa"/>
            <w:right w:w="108" w:type="dxa"/>
          </w:tblCellMar>
        </w:tblPrEx>
        <w:trPr>
          <w:trHeight w:val="552" w:hRule="atLeast"/>
        </w:trPr>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71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cs="Times New Roman"/>
                <w:color w:val="auto"/>
                <w:kern w:val="0"/>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市自然资源规划局</w:t>
            </w:r>
          </w:p>
        </w:tc>
      </w:tr>
      <w:tr>
        <w:tblPrEx>
          <w:tblCellMar>
            <w:top w:w="0" w:type="dxa"/>
            <w:left w:w="108" w:type="dxa"/>
            <w:bottom w:w="0" w:type="dxa"/>
            <w:right w:w="108" w:type="dxa"/>
          </w:tblCellMar>
        </w:tblPrEx>
        <w:trPr>
          <w:trHeight w:val="552" w:hRule="atLeast"/>
        </w:trPr>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00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45</w:t>
            </w:r>
          </w:p>
        </w:tc>
        <w:tc>
          <w:tcPr>
            <w:tcW w:w="14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197.5</w:t>
            </w:r>
          </w:p>
        </w:tc>
        <w:tc>
          <w:tcPr>
            <w:tcW w:w="145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imes New Roman" w:hAnsi="Times New Roman" w:cs="Times New Roman"/>
                <w:color w:val="auto"/>
                <w:kern w:val="0"/>
                <w:sz w:val="24"/>
                <w:szCs w:val="24"/>
                <w:highlight w:val="none"/>
                <w:lang w:val="en-US" w:eastAsia="zh-CN"/>
              </w:rPr>
            </w:pPr>
          </w:p>
        </w:tc>
        <w:tc>
          <w:tcPr>
            <w:tcW w:w="164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27</w:t>
            </w:r>
          </w:p>
        </w:tc>
        <w:tc>
          <w:tcPr>
            <w:tcW w:w="3081"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p>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治理工程项目、避险搬迁项目6月底前开工率达到70%，完工率分别达到50%、30%；9月底前开工率均达到100%，完工率均达到70%</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10月底前完工率均达到100%</w:t>
            </w:r>
            <w:r>
              <w:rPr>
                <w:rFonts w:hint="eastAsia" w:ascii="Times New Roman" w:hAnsi="Times New Roman" w:eastAsia="方正仿宋_GBK" w:cs="Times New Roman"/>
                <w:color w:val="auto"/>
                <w:kern w:val="0"/>
                <w:sz w:val="24"/>
                <w:szCs w:val="24"/>
                <w:highlight w:val="none"/>
                <w:lang w:eastAsia="zh-CN"/>
              </w:rPr>
              <w:t>。</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按合同约定拨付</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合同应明确与项目进度匹配的拨付比例</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12月底前完成拨付。</w:t>
            </w:r>
          </w:p>
        </w:tc>
        <w:tc>
          <w:tcPr>
            <w:tcW w:w="129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2" w:hRule="atLeast"/>
        </w:trPr>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00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14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24.5</w:t>
            </w:r>
          </w:p>
        </w:tc>
        <w:tc>
          <w:tcPr>
            <w:tcW w:w="145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8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2" w:hRule="atLeast"/>
        </w:trPr>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00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14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24.5</w:t>
            </w:r>
          </w:p>
        </w:tc>
        <w:tc>
          <w:tcPr>
            <w:tcW w:w="145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8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2" w:hRule="atLeast"/>
        </w:trPr>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00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14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24.5</w:t>
            </w:r>
          </w:p>
        </w:tc>
        <w:tc>
          <w:tcPr>
            <w:tcW w:w="145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8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2" w:hRule="atLeast"/>
        </w:trPr>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00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14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64.5</w:t>
            </w:r>
          </w:p>
        </w:tc>
        <w:tc>
          <w:tcPr>
            <w:tcW w:w="145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27</w:t>
            </w:r>
          </w:p>
        </w:tc>
        <w:tc>
          <w:tcPr>
            <w:tcW w:w="308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2" w:hRule="atLeast"/>
        </w:trPr>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00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14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28</w:t>
            </w:r>
          </w:p>
        </w:tc>
        <w:tc>
          <w:tcPr>
            <w:tcW w:w="145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8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2" w:hRule="atLeast"/>
        </w:trPr>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00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14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24.5</w:t>
            </w:r>
          </w:p>
        </w:tc>
        <w:tc>
          <w:tcPr>
            <w:tcW w:w="145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47"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8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2" w:hRule="atLeast"/>
        </w:trPr>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00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00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4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145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8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3" w:hRule="atLeast"/>
        </w:trPr>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00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006"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5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4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7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81"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240" w:firstLineChars="10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二十一、加大食品安全抽检监测力度，省级食品抽检数量不少于811批次，对抽检发现的不合格食品及时处置，处置率达到100%</w:t>
      </w:r>
    </w:p>
    <w:tbl>
      <w:tblPr>
        <w:tblStyle w:val="5"/>
        <w:tblpPr w:leftFromText="181" w:rightFromText="181" w:vertAnchor="text" w:horzAnchor="page" w:tblpX="1282" w:tblpY="1"/>
        <w:tblOverlap w:val="never"/>
        <w:tblW w:w="14537" w:type="dxa"/>
        <w:tblInd w:w="0" w:type="dxa"/>
        <w:tblLayout w:type="fixed"/>
        <w:tblCellMar>
          <w:top w:w="0" w:type="dxa"/>
          <w:left w:w="108" w:type="dxa"/>
          <w:bottom w:w="0" w:type="dxa"/>
          <w:right w:w="108" w:type="dxa"/>
        </w:tblCellMar>
      </w:tblPr>
      <w:tblGrid>
        <w:gridCol w:w="1892"/>
        <w:gridCol w:w="2000"/>
        <w:gridCol w:w="1433"/>
        <w:gridCol w:w="1450"/>
        <w:gridCol w:w="1638"/>
        <w:gridCol w:w="1767"/>
        <w:gridCol w:w="3065"/>
        <w:gridCol w:w="1292"/>
      </w:tblGrid>
      <w:tr>
        <w:tblPrEx>
          <w:tblCellMar>
            <w:top w:w="0" w:type="dxa"/>
            <w:left w:w="108" w:type="dxa"/>
            <w:bottom w:w="0" w:type="dxa"/>
            <w:right w:w="108" w:type="dxa"/>
          </w:tblCellMar>
        </w:tblPrEx>
        <w:trPr>
          <w:trHeight w:val="399" w:hRule="atLeast"/>
        </w:trPr>
        <w:tc>
          <w:tcPr>
            <w:tcW w:w="18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20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eastAsia="zh-CN"/>
              </w:rPr>
              <w:t>目标任务（人次）</w:t>
            </w:r>
          </w:p>
        </w:tc>
        <w:tc>
          <w:tcPr>
            <w:tcW w:w="628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487" w:hRule="atLeast"/>
        </w:trPr>
        <w:tc>
          <w:tcPr>
            <w:tcW w:w="18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26" w:hRule="atLeast"/>
        </w:trPr>
        <w:tc>
          <w:tcPr>
            <w:tcW w:w="18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44"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45"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王  瑛</w:t>
            </w:r>
          </w:p>
        </w:tc>
      </w:tr>
      <w:tr>
        <w:tblPrEx>
          <w:tblCellMar>
            <w:top w:w="0" w:type="dxa"/>
            <w:left w:w="108" w:type="dxa"/>
            <w:bottom w:w="0" w:type="dxa"/>
            <w:right w:w="108" w:type="dxa"/>
          </w:tblCellMar>
        </w:tblPrEx>
        <w:trPr>
          <w:trHeight w:val="544"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45"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市市场监管局</w:t>
            </w:r>
          </w:p>
        </w:tc>
      </w:tr>
      <w:tr>
        <w:tblPrEx>
          <w:tblCellMar>
            <w:top w:w="0" w:type="dxa"/>
            <w:left w:w="108" w:type="dxa"/>
            <w:bottom w:w="0" w:type="dxa"/>
            <w:right w:w="108" w:type="dxa"/>
          </w:tblCellMar>
        </w:tblPrEx>
        <w:trPr>
          <w:trHeight w:val="544"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811</w:t>
            </w: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135</w:t>
            </w: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both"/>
              <w:rPr>
                <w:rFonts w:hint="eastAsia"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6月底前完成目标任务的30%， 9月底前完成目标任务的60%，11月底前完成目标任务的100%</w:t>
            </w:r>
            <w:r>
              <w:rPr>
                <w:rFonts w:hint="eastAsia" w:ascii="Times New Roman" w:hAnsi="Times New Roman" w:eastAsia="方正仿宋_GBK" w:cs="Times New Roman"/>
                <w:color w:val="auto"/>
                <w:kern w:val="0"/>
                <w:sz w:val="24"/>
                <w:szCs w:val="24"/>
                <w:highlight w:val="none"/>
                <w:lang w:eastAsia="zh-CN"/>
              </w:rPr>
              <w:t>。</w:t>
            </w:r>
          </w:p>
          <w:p>
            <w:pPr>
              <w:widowControl/>
              <w:spacing w:line="280" w:lineRule="exact"/>
              <w:jc w:val="both"/>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采取分批次拨付方式，6月底前拨付进度达到30%，9月</w:t>
            </w:r>
            <w:r>
              <w:rPr>
                <w:rFonts w:hint="eastAsia" w:ascii="Times New Roman" w:hAnsi="Times New Roman" w:eastAsia="方正仿宋_GBK" w:cs="Times New Roman"/>
                <w:color w:val="auto"/>
                <w:kern w:val="0"/>
                <w:sz w:val="24"/>
                <w:szCs w:val="24"/>
                <w:highlight w:val="none"/>
                <w:lang w:eastAsia="zh-CN"/>
              </w:rPr>
              <w:t>底</w:t>
            </w:r>
            <w:r>
              <w:rPr>
                <w:rFonts w:hint="default" w:ascii="Times New Roman" w:hAnsi="Times New Roman" w:eastAsia="方正仿宋_GBK" w:cs="Times New Roman"/>
                <w:color w:val="auto"/>
                <w:kern w:val="0"/>
                <w:sz w:val="24"/>
                <w:szCs w:val="24"/>
                <w:highlight w:val="none"/>
              </w:rPr>
              <w:t>前拨付进度达到60%，12月底前拨付进度达到100%。</w:t>
            </w:r>
          </w:p>
        </w:tc>
        <w:tc>
          <w:tcPr>
            <w:tcW w:w="12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44"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0"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44"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0"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44"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0"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44"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0"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44"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0"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44"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50"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44"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20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color w:val="auto"/>
                <w:kern w:val="0"/>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54" w:hRule="atLeast"/>
        </w:trPr>
        <w:tc>
          <w:tcPr>
            <w:tcW w:w="18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200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i w:val="0"/>
                <w:iCs w:val="0"/>
                <w:color w:val="auto"/>
                <w:kern w:val="0"/>
                <w:sz w:val="24"/>
                <w:szCs w:val="24"/>
                <w:highlight w:val="none"/>
                <w:u w:val="none"/>
                <w:lang w:val="en-US" w:eastAsia="zh-CN" w:bidi="ar"/>
              </w:rPr>
              <w:t>811</w:t>
            </w:r>
          </w:p>
        </w:tc>
        <w:tc>
          <w:tcPr>
            <w:tcW w:w="143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5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135</w:t>
            </w:r>
          </w:p>
        </w:tc>
        <w:tc>
          <w:tcPr>
            <w:tcW w:w="1638"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color w:val="auto"/>
                <w:kern w:val="0"/>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5"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00" w:lineRule="exact"/>
        <w:ind w:left="0" w:leftChars="0" w:firstLine="240" w:firstLineChars="10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二十二、免费开放公共图书馆7个、文化馆7个、美术馆2个、综合文化站（中心）179个、博物馆和纪念馆3个，免费或低收费开放公共体育场馆不少于4个，不断满足人民群众文化体育需求</w:t>
      </w:r>
    </w:p>
    <w:tbl>
      <w:tblPr>
        <w:tblStyle w:val="5"/>
        <w:tblpPr w:leftFromText="181" w:rightFromText="181" w:vertAnchor="text" w:horzAnchor="page" w:tblpX="1282" w:tblpY="1"/>
        <w:tblOverlap w:val="never"/>
        <w:tblW w:w="14488" w:type="dxa"/>
        <w:tblInd w:w="0" w:type="dxa"/>
        <w:tblLayout w:type="fixed"/>
        <w:tblCellMar>
          <w:top w:w="0" w:type="dxa"/>
          <w:left w:w="108" w:type="dxa"/>
          <w:bottom w:w="0" w:type="dxa"/>
          <w:right w:w="108" w:type="dxa"/>
        </w:tblCellMar>
      </w:tblPr>
      <w:tblGrid>
        <w:gridCol w:w="896"/>
        <w:gridCol w:w="525"/>
        <w:gridCol w:w="484"/>
        <w:gridCol w:w="591"/>
        <w:gridCol w:w="680"/>
        <w:gridCol w:w="680"/>
        <w:gridCol w:w="680"/>
        <w:gridCol w:w="680"/>
        <w:gridCol w:w="680"/>
        <w:gridCol w:w="942"/>
        <w:gridCol w:w="1017"/>
        <w:gridCol w:w="750"/>
        <w:gridCol w:w="750"/>
        <w:gridCol w:w="783"/>
        <w:gridCol w:w="1000"/>
        <w:gridCol w:w="1983"/>
        <w:gridCol w:w="1367"/>
      </w:tblGrid>
      <w:tr>
        <w:tblPrEx>
          <w:tblCellMar>
            <w:top w:w="0" w:type="dxa"/>
            <w:left w:w="108" w:type="dxa"/>
            <w:bottom w:w="0" w:type="dxa"/>
            <w:right w:w="108" w:type="dxa"/>
          </w:tblCellMar>
        </w:tblPrEx>
        <w:trPr>
          <w:trHeight w:val="399" w:hRule="exact"/>
        </w:trPr>
        <w:tc>
          <w:tcPr>
            <w:tcW w:w="896"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rPr>
            </w:pPr>
            <w:r>
              <w:rPr>
                <w:rFonts w:hint="eastAsia" w:ascii="Times New Roman" w:hAnsi="Times New Roman" w:eastAsia="方正黑体_GBK" w:cs="方正黑体_GBK"/>
                <w:color w:val="auto"/>
                <w:kern w:val="0"/>
                <w:sz w:val="20"/>
                <w:szCs w:val="20"/>
                <w:highlight w:val="none"/>
              </w:rPr>
              <w:t>项目</w:t>
            </w:r>
          </w:p>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黑体_GBK" w:cs="方正黑体_GBK"/>
                <w:color w:val="auto"/>
                <w:kern w:val="0"/>
                <w:sz w:val="20"/>
                <w:szCs w:val="20"/>
                <w:highlight w:val="none"/>
              </w:rPr>
              <w:t>内容</w:t>
            </w:r>
          </w:p>
        </w:tc>
        <w:tc>
          <w:tcPr>
            <w:tcW w:w="5942"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eastAsia="zh-CN"/>
              </w:rPr>
              <w:t>免费开放“五馆一站”项目</w:t>
            </w:r>
          </w:p>
        </w:tc>
        <w:tc>
          <w:tcPr>
            <w:tcW w:w="430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eastAsia="zh-CN"/>
              </w:rPr>
              <w:t>免费或低收费开放公共体育场馆项目</w:t>
            </w:r>
          </w:p>
        </w:tc>
        <w:tc>
          <w:tcPr>
            <w:tcW w:w="1983"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eastAsia="zh-CN"/>
              </w:rPr>
              <w:t>项目执行和资金</w:t>
            </w:r>
          </w:p>
          <w:p>
            <w:pPr>
              <w:widowControl/>
              <w:spacing w:line="280" w:lineRule="exact"/>
              <w:jc w:val="center"/>
              <w:rPr>
                <w:rFonts w:hint="eastAsia" w:ascii="Times New Roman" w:hAnsi="Times New Roman" w:eastAsia="宋体" w:cs="Times New Roman"/>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eastAsia="zh-CN"/>
              </w:rPr>
              <w:t>拨付进度安排</w:t>
            </w:r>
          </w:p>
        </w:tc>
        <w:tc>
          <w:tcPr>
            <w:tcW w:w="1367"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黑体_GBK" w:cs="方正黑体_GBK"/>
                <w:color w:val="auto"/>
                <w:kern w:val="0"/>
                <w:sz w:val="20"/>
                <w:szCs w:val="20"/>
                <w:highlight w:val="none"/>
              </w:rPr>
              <w:t>备注</w:t>
            </w:r>
          </w:p>
        </w:tc>
      </w:tr>
      <w:tr>
        <w:tblPrEx>
          <w:tblCellMar>
            <w:top w:w="0" w:type="dxa"/>
            <w:left w:w="108" w:type="dxa"/>
            <w:bottom w:w="0" w:type="dxa"/>
            <w:right w:w="108" w:type="dxa"/>
          </w:tblCellMar>
        </w:tblPrEx>
        <w:trPr>
          <w:trHeight w:val="553" w:hRule="exact"/>
        </w:trPr>
        <w:tc>
          <w:tcPr>
            <w:tcW w:w="896" w:type="dxa"/>
            <w:vMerge w:val="continue"/>
            <w:tcBorders>
              <w:left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296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目标任务（个）</w:t>
            </w:r>
          </w:p>
        </w:tc>
        <w:tc>
          <w:tcPr>
            <w:tcW w:w="298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rPr>
              <w:t>计划安排资金（万元</w:t>
            </w:r>
            <w:r>
              <w:rPr>
                <w:rFonts w:hint="eastAsia" w:ascii="Times New Roman" w:hAnsi="Times New Roman" w:eastAsia="方正黑体_GBK" w:cs="Times New Roman"/>
                <w:color w:val="auto"/>
                <w:kern w:val="0"/>
                <w:sz w:val="20"/>
                <w:szCs w:val="20"/>
                <w:highlight w:val="none"/>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lang w:val="en-US" w:eastAsia="zh-CN"/>
              </w:rPr>
              <w:t>目标任务（个）</w:t>
            </w:r>
          </w:p>
        </w:tc>
        <w:tc>
          <w:tcPr>
            <w:tcW w:w="328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0"/>
                <w:szCs w:val="20"/>
                <w:highlight w:val="none"/>
                <w:lang w:eastAsia="zh-CN"/>
              </w:rPr>
            </w:pPr>
            <w:r>
              <w:rPr>
                <w:rFonts w:hint="eastAsia" w:ascii="Times New Roman" w:hAnsi="Times New Roman" w:eastAsia="方正黑体_GBK" w:cs="方正黑体_GBK"/>
                <w:color w:val="auto"/>
                <w:kern w:val="0"/>
                <w:sz w:val="20"/>
                <w:szCs w:val="20"/>
                <w:highlight w:val="none"/>
              </w:rPr>
              <w:t>计划安排资金（万元</w:t>
            </w:r>
            <w:r>
              <w:rPr>
                <w:rFonts w:hint="eastAsia" w:ascii="Times New Roman" w:hAnsi="Times New Roman" w:eastAsia="方正黑体_GBK" w:cs="Times New Roman"/>
                <w:color w:val="auto"/>
                <w:kern w:val="0"/>
                <w:sz w:val="20"/>
                <w:szCs w:val="20"/>
                <w:highlight w:val="none"/>
                <w:lang w:eastAsia="zh-CN"/>
              </w:rPr>
              <w:t>）</w:t>
            </w:r>
          </w:p>
        </w:tc>
        <w:tc>
          <w:tcPr>
            <w:tcW w:w="1983" w:type="dxa"/>
            <w:vMerge w:val="continue"/>
            <w:tcBorders>
              <w:left w:val="single" w:color="000000" w:sz="4" w:space="0"/>
              <w:right w:val="single" w:color="000000" w:sz="4" w:space="0"/>
            </w:tcBorders>
            <w:vAlign w:val="center"/>
          </w:tcPr>
          <w:p>
            <w:pPr>
              <w:widowControl/>
              <w:spacing w:line="280" w:lineRule="exact"/>
              <w:jc w:val="center"/>
              <w:rPr>
                <w:rFonts w:hint="eastAsia" w:ascii="Times New Roman" w:hAnsi="Times New Roman" w:eastAsia="宋体" w:cs="Times New Roman"/>
                <w:color w:val="auto"/>
                <w:kern w:val="0"/>
                <w:sz w:val="20"/>
                <w:szCs w:val="20"/>
                <w:highlight w:val="none"/>
                <w:lang w:eastAsia="zh-CN"/>
              </w:rPr>
            </w:pPr>
          </w:p>
        </w:tc>
        <w:tc>
          <w:tcPr>
            <w:tcW w:w="1367" w:type="dxa"/>
            <w:vMerge w:val="continue"/>
            <w:tcBorders>
              <w:left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174" w:hRule="atLeast"/>
        </w:trPr>
        <w:tc>
          <w:tcPr>
            <w:tcW w:w="896" w:type="dxa"/>
            <w:vMerge w:val="continue"/>
            <w:tcBorders>
              <w:left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52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18"/>
                <w:szCs w:val="18"/>
                <w:highlight w:val="none"/>
              </w:rPr>
            </w:pPr>
            <w:r>
              <w:rPr>
                <w:rFonts w:hint="eastAsia" w:ascii="Times New Roman" w:hAnsi="Times New Roman" w:eastAsia="方正黑体_GBK" w:cs="方正黑体_GBK"/>
                <w:color w:val="auto"/>
                <w:kern w:val="0"/>
                <w:sz w:val="18"/>
                <w:szCs w:val="18"/>
                <w:highlight w:val="none"/>
                <w:lang w:val="en-US" w:eastAsia="zh-CN"/>
              </w:rPr>
              <w:t>公共图书馆</w:t>
            </w:r>
          </w:p>
        </w:tc>
        <w:tc>
          <w:tcPr>
            <w:tcW w:w="48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18"/>
                <w:szCs w:val="18"/>
                <w:highlight w:val="none"/>
              </w:rPr>
            </w:pPr>
            <w:r>
              <w:rPr>
                <w:rFonts w:hint="eastAsia" w:ascii="Times New Roman" w:hAnsi="Times New Roman" w:eastAsia="方正黑体_GBK" w:cs="方正黑体_GBK"/>
                <w:color w:val="auto"/>
                <w:kern w:val="0"/>
                <w:sz w:val="18"/>
                <w:szCs w:val="18"/>
                <w:highlight w:val="none"/>
                <w:lang w:val="en-US" w:eastAsia="zh-CN"/>
              </w:rPr>
              <w:t>文化馆</w:t>
            </w:r>
          </w:p>
        </w:tc>
        <w:tc>
          <w:tcPr>
            <w:tcW w:w="59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18"/>
                <w:szCs w:val="18"/>
                <w:highlight w:val="none"/>
                <w:lang w:val="en-US" w:eastAsia="zh-CN"/>
              </w:rPr>
            </w:pPr>
            <w:r>
              <w:rPr>
                <w:rFonts w:hint="eastAsia" w:ascii="Times New Roman" w:hAnsi="Times New Roman" w:eastAsia="方正黑体_GBK" w:cs="方正黑体_GBK"/>
                <w:color w:val="auto"/>
                <w:kern w:val="0"/>
                <w:sz w:val="18"/>
                <w:szCs w:val="18"/>
                <w:highlight w:val="none"/>
                <w:lang w:val="en-US" w:eastAsia="zh-CN"/>
              </w:rPr>
              <w:t>美</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18"/>
                <w:szCs w:val="18"/>
                <w:highlight w:val="none"/>
                <w:lang w:val="en-US" w:eastAsia="zh-CN"/>
              </w:rPr>
            </w:pPr>
            <w:r>
              <w:rPr>
                <w:rFonts w:hint="eastAsia" w:ascii="Times New Roman" w:hAnsi="Times New Roman" w:eastAsia="方正黑体_GBK" w:cs="方正黑体_GBK"/>
                <w:color w:val="auto"/>
                <w:kern w:val="0"/>
                <w:sz w:val="18"/>
                <w:szCs w:val="18"/>
                <w:highlight w:val="none"/>
                <w:lang w:val="en-US" w:eastAsia="zh-CN"/>
              </w:rPr>
              <w:t>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18"/>
                <w:szCs w:val="18"/>
                <w:highlight w:val="none"/>
              </w:rPr>
            </w:pPr>
            <w:r>
              <w:rPr>
                <w:rFonts w:hint="eastAsia" w:ascii="Times New Roman" w:hAnsi="Times New Roman" w:eastAsia="方正黑体_GBK" w:cs="方正黑体_GBK"/>
                <w:color w:val="auto"/>
                <w:kern w:val="0"/>
                <w:sz w:val="18"/>
                <w:szCs w:val="18"/>
                <w:highlight w:val="none"/>
                <w:lang w:val="en-US" w:eastAsia="zh-CN"/>
              </w:rPr>
              <w:t>馆</w:t>
            </w:r>
          </w:p>
        </w:tc>
        <w:tc>
          <w:tcPr>
            <w:tcW w:w="68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18"/>
                <w:szCs w:val="18"/>
                <w:highlight w:val="none"/>
              </w:rPr>
            </w:pPr>
            <w:r>
              <w:rPr>
                <w:rFonts w:hint="eastAsia" w:ascii="Times New Roman" w:hAnsi="Times New Roman" w:eastAsia="方正黑体_GBK" w:cs="方正黑体_GBK"/>
                <w:color w:val="auto"/>
                <w:kern w:val="0"/>
                <w:sz w:val="18"/>
                <w:szCs w:val="18"/>
                <w:highlight w:val="none"/>
                <w:lang w:val="en-US" w:eastAsia="zh-CN"/>
              </w:rPr>
              <w:t>文化站（中心）</w:t>
            </w:r>
          </w:p>
        </w:tc>
        <w:tc>
          <w:tcPr>
            <w:tcW w:w="68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_GBK" w:cs="方正黑体_GBK"/>
                <w:color w:val="auto"/>
                <w:kern w:val="0"/>
                <w:sz w:val="18"/>
                <w:szCs w:val="18"/>
                <w:highlight w:val="none"/>
              </w:rPr>
            </w:pPr>
            <w:r>
              <w:rPr>
                <w:rFonts w:hint="eastAsia" w:ascii="Times New Roman" w:hAnsi="Times New Roman" w:eastAsia="方正黑体_GBK" w:cs="方正黑体_GBK"/>
                <w:color w:val="auto"/>
                <w:kern w:val="0"/>
                <w:sz w:val="18"/>
                <w:szCs w:val="18"/>
                <w:highlight w:val="none"/>
                <w:lang w:val="en-US" w:eastAsia="zh-CN"/>
              </w:rPr>
              <w:t>博物馆（纪念馆）</w:t>
            </w: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18"/>
                <w:szCs w:val="18"/>
                <w:highlight w:val="none"/>
              </w:rPr>
            </w:pPr>
            <w:r>
              <w:rPr>
                <w:rFonts w:hint="eastAsia" w:ascii="Times New Roman" w:hAnsi="Times New Roman" w:eastAsia="方正黑体_GBK" w:cs="方正黑体_GBK"/>
                <w:color w:val="auto"/>
                <w:kern w:val="0"/>
                <w:sz w:val="18"/>
                <w:szCs w:val="18"/>
                <w:highlight w:val="none"/>
              </w:rPr>
              <w:t>中央资金</w:t>
            </w: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18"/>
                <w:szCs w:val="18"/>
                <w:highlight w:val="none"/>
              </w:rPr>
            </w:pPr>
            <w:r>
              <w:rPr>
                <w:rFonts w:hint="eastAsia" w:ascii="Times New Roman" w:hAnsi="Times New Roman" w:eastAsia="方正黑体_GBK" w:cs="方正黑体_GBK"/>
                <w:color w:val="auto"/>
                <w:kern w:val="0"/>
                <w:sz w:val="18"/>
                <w:szCs w:val="18"/>
                <w:highlight w:val="none"/>
              </w:rPr>
              <w:t>省级资金</w:t>
            </w:r>
          </w:p>
        </w:tc>
        <w:tc>
          <w:tcPr>
            <w:tcW w:w="162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18"/>
                <w:szCs w:val="18"/>
                <w:highlight w:val="none"/>
              </w:rPr>
            </w:pPr>
            <w:r>
              <w:rPr>
                <w:rFonts w:hint="eastAsia" w:ascii="Times New Roman" w:hAnsi="Times New Roman" w:eastAsia="方正黑体_GBK" w:cs="方正黑体_GBK"/>
                <w:color w:val="auto"/>
                <w:kern w:val="0"/>
                <w:sz w:val="18"/>
                <w:szCs w:val="18"/>
                <w:highlight w:val="none"/>
              </w:rPr>
              <w:t>市县资金</w:t>
            </w:r>
          </w:p>
        </w:tc>
        <w:tc>
          <w:tcPr>
            <w:tcW w:w="1017"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18"/>
                <w:szCs w:val="18"/>
                <w:highlight w:val="none"/>
                <w:lang w:val="en-US" w:eastAsia="zh-CN"/>
              </w:rPr>
            </w:pPr>
            <w:r>
              <w:rPr>
                <w:rFonts w:hint="eastAsia" w:ascii="Times New Roman" w:hAnsi="Times New Roman" w:eastAsia="方正黑体_GBK" w:cs="方正黑体_GBK"/>
                <w:color w:val="auto"/>
                <w:kern w:val="0"/>
                <w:sz w:val="18"/>
                <w:szCs w:val="18"/>
                <w:highlight w:val="none"/>
                <w:lang w:val="en-US" w:eastAsia="zh-CN"/>
              </w:rPr>
              <w:t>公共体育场馆</w:t>
            </w:r>
          </w:p>
        </w:tc>
        <w:tc>
          <w:tcPr>
            <w:tcW w:w="750"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18"/>
                <w:szCs w:val="18"/>
                <w:highlight w:val="none"/>
                <w:lang w:val="en-US" w:eastAsia="zh-CN"/>
              </w:rPr>
            </w:pPr>
            <w:r>
              <w:rPr>
                <w:rFonts w:hint="eastAsia" w:ascii="Times New Roman" w:hAnsi="Times New Roman" w:eastAsia="方正黑体_GBK" w:cs="方正黑体_GBK"/>
                <w:color w:val="auto"/>
                <w:kern w:val="0"/>
                <w:sz w:val="18"/>
                <w:szCs w:val="18"/>
                <w:highlight w:val="none"/>
                <w:lang w:val="en-US" w:eastAsia="zh-CN"/>
              </w:rPr>
              <w:t>中央资金</w:t>
            </w:r>
          </w:p>
        </w:tc>
        <w:tc>
          <w:tcPr>
            <w:tcW w:w="750"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18"/>
                <w:szCs w:val="18"/>
                <w:highlight w:val="none"/>
                <w:lang w:val="en-US" w:eastAsia="zh-CN"/>
              </w:rPr>
            </w:pPr>
            <w:r>
              <w:rPr>
                <w:rFonts w:hint="eastAsia" w:ascii="Times New Roman" w:hAnsi="Times New Roman" w:eastAsia="方正黑体_GBK" w:cs="方正黑体_GBK"/>
                <w:color w:val="auto"/>
                <w:kern w:val="0"/>
                <w:sz w:val="18"/>
                <w:szCs w:val="18"/>
                <w:highlight w:val="none"/>
                <w:lang w:val="en-US" w:eastAsia="zh-CN"/>
              </w:rPr>
              <w:t>省级资金</w:t>
            </w:r>
          </w:p>
        </w:tc>
        <w:tc>
          <w:tcPr>
            <w:tcW w:w="17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18"/>
                <w:szCs w:val="18"/>
                <w:highlight w:val="none"/>
                <w:lang w:val="en-US" w:eastAsia="zh-CN"/>
              </w:rPr>
            </w:pPr>
            <w:r>
              <w:rPr>
                <w:rFonts w:hint="eastAsia" w:ascii="Times New Roman" w:hAnsi="Times New Roman" w:eastAsia="方正黑体_GBK" w:cs="方正黑体_GBK"/>
                <w:color w:val="auto"/>
                <w:kern w:val="0"/>
                <w:sz w:val="18"/>
                <w:szCs w:val="18"/>
                <w:highlight w:val="none"/>
                <w:lang w:val="en-US" w:eastAsia="zh-CN"/>
              </w:rPr>
              <w:t>市县资金</w:t>
            </w:r>
          </w:p>
        </w:tc>
        <w:tc>
          <w:tcPr>
            <w:tcW w:w="1983" w:type="dxa"/>
            <w:vMerge w:val="continue"/>
            <w:tcBorders>
              <w:left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67" w:type="dxa"/>
            <w:vMerge w:val="continue"/>
            <w:tcBorders>
              <w:left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1133" w:hRule="atLeast"/>
        </w:trPr>
        <w:tc>
          <w:tcPr>
            <w:tcW w:w="896"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525"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18"/>
                <w:szCs w:val="18"/>
                <w:highlight w:val="none"/>
              </w:rPr>
            </w:pPr>
          </w:p>
        </w:tc>
        <w:tc>
          <w:tcPr>
            <w:tcW w:w="484"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18"/>
                <w:szCs w:val="18"/>
                <w:highlight w:val="none"/>
              </w:rPr>
            </w:pPr>
          </w:p>
        </w:tc>
        <w:tc>
          <w:tcPr>
            <w:tcW w:w="591"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18"/>
                <w:szCs w:val="18"/>
                <w:highlight w:val="none"/>
              </w:rPr>
            </w:pPr>
          </w:p>
        </w:tc>
        <w:tc>
          <w:tcPr>
            <w:tcW w:w="680"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18"/>
                <w:szCs w:val="18"/>
                <w:highlight w:val="none"/>
              </w:rPr>
            </w:pPr>
          </w:p>
        </w:tc>
        <w:tc>
          <w:tcPr>
            <w:tcW w:w="680"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18"/>
                <w:szCs w:val="18"/>
                <w:highlight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18"/>
                <w:szCs w:val="18"/>
                <w:highlight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18"/>
                <w:szCs w:val="18"/>
                <w:highlight w:val="none"/>
              </w:rPr>
            </w:pPr>
            <w:r>
              <w:rPr>
                <w:rFonts w:hint="eastAsia" w:ascii="Times New Roman" w:hAnsi="Times New Roman" w:eastAsia="方正黑体_GBK" w:cs="方正黑体_GBK"/>
                <w:color w:val="auto"/>
                <w:kern w:val="0"/>
                <w:sz w:val="18"/>
                <w:szCs w:val="18"/>
                <w:highlight w:val="none"/>
              </w:rPr>
              <w:t>市财政资金</w:t>
            </w:r>
          </w:p>
        </w:tc>
        <w:tc>
          <w:tcPr>
            <w:tcW w:w="9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18"/>
                <w:szCs w:val="18"/>
                <w:highlight w:val="none"/>
              </w:rPr>
            </w:pPr>
            <w:r>
              <w:rPr>
                <w:rFonts w:hint="eastAsia" w:ascii="Times New Roman" w:hAnsi="Times New Roman" w:eastAsia="方正黑体_GBK" w:cs="方正黑体_GBK"/>
                <w:color w:val="auto"/>
                <w:kern w:val="0"/>
                <w:sz w:val="18"/>
                <w:szCs w:val="18"/>
                <w:highlight w:val="none"/>
              </w:rPr>
              <w:t>县（市、区）、</w:t>
            </w:r>
            <w:r>
              <w:rPr>
                <w:rFonts w:hint="eastAsia" w:ascii="Times New Roman" w:hAnsi="Times New Roman" w:eastAsia="方正黑体_GBK" w:cs="方正黑体_GBK"/>
                <w:color w:val="auto"/>
                <w:kern w:val="0"/>
                <w:sz w:val="18"/>
                <w:szCs w:val="18"/>
                <w:highlight w:val="none"/>
                <w:lang w:eastAsia="zh-CN"/>
              </w:rPr>
              <w:t>广安经开区</w:t>
            </w:r>
            <w:r>
              <w:rPr>
                <w:rFonts w:hint="eastAsia" w:ascii="Times New Roman" w:hAnsi="Times New Roman" w:eastAsia="方正黑体_GBK" w:cs="方正黑体_GBK"/>
                <w:color w:val="auto"/>
                <w:kern w:val="0"/>
                <w:sz w:val="18"/>
                <w:szCs w:val="18"/>
                <w:highlight w:val="none"/>
              </w:rPr>
              <w:t>财政资金</w:t>
            </w:r>
          </w:p>
        </w:tc>
        <w:tc>
          <w:tcPr>
            <w:tcW w:w="1017"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18"/>
                <w:szCs w:val="18"/>
                <w:highlight w:val="none"/>
                <w:lang w:val="en-US" w:eastAsia="zh-CN"/>
              </w:rPr>
            </w:pPr>
          </w:p>
        </w:tc>
        <w:tc>
          <w:tcPr>
            <w:tcW w:w="750"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18"/>
                <w:szCs w:val="18"/>
                <w:highlight w:val="none"/>
                <w:lang w:val="en-US" w:eastAsia="zh-CN"/>
              </w:rPr>
            </w:pPr>
          </w:p>
        </w:tc>
        <w:tc>
          <w:tcPr>
            <w:tcW w:w="750"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18"/>
                <w:szCs w:val="18"/>
                <w:highlight w:val="none"/>
                <w:lang w:val="en-US" w:eastAsia="zh-CN"/>
              </w:rPr>
            </w:pPr>
            <w:r>
              <w:rPr>
                <w:rFonts w:hint="eastAsia" w:ascii="Times New Roman" w:hAnsi="Times New Roman" w:eastAsia="方正黑体_GBK" w:cs="方正黑体_GBK"/>
                <w:color w:val="auto"/>
                <w:kern w:val="0"/>
                <w:sz w:val="18"/>
                <w:szCs w:val="18"/>
                <w:highlight w:val="none"/>
                <w:lang w:val="en-US" w:eastAsia="zh-CN"/>
              </w:rPr>
              <w:t>市财政资金</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18"/>
                <w:szCs w:val="18"/>
                <w:highlight w:val="none"/>
                <w:lang w:val="en-US" w:eastAsia="zh-CN"/>
              </w:rPr>
            </w:pPr>
            <w:r>
              <w:rPr>
                <w:rFonts w:hint="eastAsia" w:ascii="Times New Roman" w:hAnsi="Times New Roman" w:eastAsia="方正黑体_GBK" w:cs="方正黑体_GBK"/>
                <w:color w:val="auto"/>
                <w:kern w:val="0"/>
                <w:sz w:val="18"/>
                <w:szCs w:val="18"/>
                <w:highlight w:val="none"/>
                <w:lang w:val="en-US" w:eastAsia="zh-CN"/>
              </w:rPr>
              <w:t>市财政资金</w:t>
            </w:r>
          </w:p>
        </w:tc>
        <w:tc>
          <w:tcPr>
            <w:tcW w:w="10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18"/>
                <w:szCs w:val="18"/>
                <w:highlight w:val="none"/>
                <w:lang w:val="en-US" w:eastAsia="zh-CN"/>
              </w:rPr>
            </w:pPr>
            <w:r>
              <w:rPr>
                <w:rFonts w:hint="eastAsia" w:ascii="Times New Roman" w:hAnsi="Times New Roman" w:eastAsia="方正黑体_GBK" w:cs="方正黑体_GBK"/>
                <w:color w:val="auto"/>
                <w:kern w:val="0"/>
                <w:sz w:val="18"/>
                <w:szCs w:val="18"/>
                <w:highlight w:val="none"/>
                <w:lang w:val="en-US" w:eastAsia="zh-CN"/>
              </w:rPr>
              <w:t>县（市、区）、广安经开区财政资金</w:t>
            </w:r>
          </w:p>
        </w:tc>
        <w:tc>
          <w:tcPr>
            <w:tcW w:w="1983"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67"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351"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市级分管领导</w:t>
            </w:r>
          </w:p>
        </w:tc>
        <w:tc>
          <w:tcPr>
            <w:tcW w:w="13592" w:type="dxa"/>
            <w:gridSpan w:val="16"/>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0"/>
                <w:szCs w:val="20"/>
                <w:highlight w:val="none"/>
              </w:rPr>
            </w:pPr>
            <w:r>
              <w:rPr>
                <w:rFonts w:hint="eastAsia" w:ascii="Times New Roman" w:hAnsi="Times New Roman" w:eastAsia="方正仿宋_GBK" w:cs="方正仿宋_GBK"/>
                <w:color w:val="auto"/>
                <w:kern w:val="0"/>
                <w:sz w:val="20"/>
                <w:szCs w:val="20"/>
                <w:highlight w:val="none"/>
                <w:lang w:val="en-US" w:eastAsia="zh-CN"/>
              </w:rPr>
              <w:t>肖伟华</w:t>
            </w:r>
          </w:p>
        </w:tc>
      </w:tr>
      <w:tr>
        <w:tblPrEx>
          <w:tblCellMar>
            <w:top w:w="0" w:type="dxa"/>
            <w:left w:w="108" w:type="dxa"/>
            <w:bottom w:w="0" w:type="dxa"/>
            <w:right w:w="108" w:type="dxa"/>
          </w:tblCellMar>
        </w:tblPrEx>
        <w:trPr>
          <w:trHeight w:val="484"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市直责任单位</w:t>
            </w:r>
          </w:p>
        </w:tc>
        <w:tc>
          <w:tcPr>
            <w:tcW w:w="13592" w:type="dxa"/>
            <w:gridSpan w:val="16"/>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0"/>
                <w:szCs w:val="20"/>
                <w:highlight w:val="none"/>
              </w:rPr>
            </w:pPr>
            <w:r>
              <w:rPr>
                <w:rFonts w:hint="eastAsia" w:ascii="Times New Roman" w:hAnsi="Times New Roman" w:eastAsia="方正仿宋_GBK" w:cs="方正仿宋_GBK"/>
                <w:color w:val="auto"/>
                <w:kern w:val="0"/>
                <w:sz w:val="20"/>
                <w:szCs w:val="20"/>
                <w:highlight w:val="none"/>
                <w:lang w:val="en-US" w:eastAsia="zh-CN"/>
              </w:rPr>
              <w:t>市文化广电旅游局、市教育体育局</w:t>
            </w:r>
          </w:p>
        </w:tc>
      </w:tr>
      <w:tr>
        <w:tblPrEx>
          <w:tblCellMar>
            <w:top w:w="0" w:type="dxa"/>
            <w:left w:w="108" w:type="dxa"/>
            <w:bottom w:w="0" w:type="dxa"/>
            <w:right w:w="108" w:type="dxa"/>
          </w:tblCellMar>
        </w:tblPrEx>
        <w:trPr>
          <w:trHeight w:val="564"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全市</w:t>
            </w:r>
          </w:p>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任务</w:t>
            </w:r>
          </w:p>
        </w:tc>
        <w:tc>
          <w:tcPr>
            <w:tcW w:w="5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7</w:t>
            </w:r>
          </w:p>
        </w:tc>
        <w:tc>
          <w:tcPr>
            <w:tcW w:w="4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7</w:t>
            </w:r>
          </w:p>
        </w:tc>
        <w:tc>
          <w:tcPr>
            <w:tcW w:w="59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w:t>
            </w:r>
          </w:p>
        </w:tc>
        <w:tc>
          <w:tcPr>
            <w:tcW w:w="6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179</w:t>
            </w:r>
          </w:p>
        </w:tc>
        <w:tc>
          <w:tcPr>
            <w:tcW w:w="6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3</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4413</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184.6</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27.8</w:t>
            </w:r>
          </w:p>
        </w:tc>
        <w:tc>
          <w:tcPr>
            <w:tcW w:w="9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138.6</w:t>
            </w:r>
          </w:p>
        </w:tc>
        <w:tc>
          <w:tcPr>
            <w:tcW w:w="101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4</w:t>
            </w:r>
          </w:p>
        </w:tc>
        <w:tc>
          <w:tcPr>
            <w:tcW w:w="7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 xml:space="preserve">83.68 </w:t>
            </w:r>
          </w:p>
        </w:tc>
        <w:tc>
          <w:tcPr>
            <w:tcW w:w="7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 xml:space="preserve">25.5 </w:t>
            </w:r>
          </w:p>
        </w:tc>
        <w:tc>
          <w:tcPr>
            <w:tcW w:w="783"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b/>
                <w:bCs/>
                <w:color w:val="auto"/>
                <w:kern w:val="0"/>
                <w:sz w:val="20"/>
                <w:szCs w:val="20"/>
                <w:highlight w:val="none"/>
              </w:rPr>
            </w:pPr>
          </w:p>
        </w:tc>
        <w:tc>
          <w:tcPr>
            <w:tcW w:w="100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b/>
                <w:bCs/>
                <w:color w:val="auto"/>
                <w:kern w:val="0"/>
                <w:sz w:val="20"/>
                <w:szCs w:val="20"/>
                <w:highlight w:val="none"/>
              </w:rPr>
            </w:pPr>
          </w:p>
        </w:tc>
        <w:tc>
          <w:tcPr>
            <w:tcW w:w="1983"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0"/>
                <w:sz w:val="20"/>
                <w:szCs w:val="20"/>
                <w:highlight w:val="none"/>
              </w:rPr>
              <w:t>项目执行进度：</w:t>
            </w:r>
            <w:r>
              <w:rPr>
                <w:rFonts w:hint="eastAsia" w:ascii="Times New Roman" w:hAnsi="Times New Roman" w:eastAsia="方正仿宋_GBK" w:cs="Times New Roman"/>
                <w:color w:val="auto"/>
                <w:kern w:val="0"/>
                <w:sz w:val="20"/>
                <w:szCs w:val="20"/>
                <w:highlight w:val="none"/>
                <w:lang w:eastAsia="zh-CN"/>
              </w:rPr>
              <w:t>开放“五馆一站”、公共体育场馆项目</w:t>
            </w:r>
            <w:r>
              <w:rPr>
                <w:rFonts w:hint="default" w:ascii="Times New Roman" w:hAnsi="Times New Roman" w:eastAsia="方正仿宋_GBK" w:cs="Times New Roman"/>
                <w:color w:val="auto"/>
                <w:kern w:val="0"/>
                <w:sz w:val="20"/>
                <w:szCs w:val="20"/>
                <w:highlight w:val="none"/>
              </w:rPr>
              <w:t>6月底前完成率</w:t>
            </w:r>
            <w:r>
              <w:rPr>
                <w:rFonts w:hint="eastAsia" w:ascii="Times New Roman" w:hAnsi="Times New Roman" w:eastAsia="方正仿宋_GBK" w:cs="Times New Roman"/>
                <w:color w:val="auto"/>
                <w:kern w:val="0"/>
                <w:sz w:val="20"/>
                <w:szCs w:val="20"/>
                <w:highlight w:val="none"/>
                <w:lang w:eastAsia="zh-CN"/>
              </w:rPr>
              <w:t>均</w:t>
            </w:r>
            <w:r>
              <w:rPr>
                <w:rFonts w:hint="default" w:ascii="Times New Roman" w:hAnsi="Times New Roman" w:eastAsia="方正仿宋_GBK" w:cs="Times New Roman"/>
                <w:color w:val="auto"/>
                <w:kern w:val="0"/>
                <w:sz w:val="20"/>
                <w:szCs w:val="20"/>
                <w:highlight w:val="none"/>
              </w:rPr>
              <w:t>达到50%，9月底前完成率</w:t>
            </w:r>
            <w:r>
              <w:rPr>
                <w:rFonts w:hint="eastAsia" w:ascii="Times New Roman" w:hAnsi="Times New Roman" w:eastAsia="方正仿宋_GBK" w:cs="Times New Roman"/>
                <w:color w:val="auto"/>
                <w:kern w:val="0"/>
                <w:sz w:val="20"/>
                <w:szCs w:val="20"/>
                <w:highlight w:val="none"/>
                <w:lang w:eastAsia="zh-CN"/>
              </w:rPr>
              <w:t>均</w:t>
            </w:r>
            <w:r>
              <w:rPr>
                <w:rFonts w:hint="default" w:ascii="Times New Roman" w:hAnsi="Times New Roman" w:eastAsia="方正仿宋_GBK" w:cs="Times New Roman"/>
                <w:color w:val="auto"/>
                <w:kern w:val="0"/>
                <w:sz w:val="20"/>
                <w:szCs w:val="20"/>
                <w:highlight w:val="none"/>
              </w:rPr>
              <w:t>达到75%，12月底前完成率</w:t>
            </w:r>
            <w:r>
              <w:rPr>
                <w:rFonts w:hint="eastAsia" w:ascii="Times New Roman" w:hAnsi="Times New Roman" w:eastAsia="方正仿宋_GBK" w:cs="Times New Roman"/>
                <w:color w:val="auto"/>
                <w:kern w:val="0"/>
                <w:sz w:val="20"/>
                <w:szCs w:val="20"/>
                <w:highlight w:val="none"/>
                <w:lang w:eastAsia="zh-CN"/>
              </w:rPr>
              <w:t>均</w:t>
            </w:r>
            <w:r>
              <w:rPr>
                <w:rFonts w:hint="default" w:ascii="Times New Roman" w:hAnsi="Times New Roman" w:eastAsia="方正仿宋_GBK" w:cs="Times New Roman"/>
                <w:color w:val="auto"/>
                <w:kern w:val="0"/>
                <w:sz w:val="20"/>
                <w:szCs w:val="20"/>
                <w:highlight w:val="none"/>
              </w:rPr>
              <w:t>达到100%。</w:t>
            </w:r>
          </w:p>
          <w:p>
            <w:pPr>
              <w:widowControl/>
              <w:spacing w:line="280" w:lineRule="exact"/>
              <w:rPr>
                <w:rFonts w:ascii="Times New Roman" w:hAnsi="Times New Roman" w:cs="Times New Roman"/>
                <w:color w:val="auto"/>
                <w:kern w:val="0"/>
                <w:sz w:val="20"/>
                <w:szCs w:val="20"/>
                <w:highlight w:val="none"/>
              </w:rPr>
            </w:pPr>
            <w:r>
              <w:rPr>
                <w:rFonts w:hint="default" w:ascii="Times New Roman" w:hAnsi="Times New Roman" w:eastAsia="方正仿宋_GBK" w:cs="Times New Roman"/>
                <w:b/>
                <w:bCs/>
                <w:color w:val="auto"/>
                <w:kern w:val="0"/>
                <w:sz w:val="20"/>
                <w:szCs w:val="20"/>
                <w:highlight w:val="none"/>
              </w:rPr>
              <w:t>资金拨付进度：</w:t>
            </w:r>
            <w:r>
              <w:rPr>
                <w:rFonts w:hint="default" w:ascii="Times New Roman" w:hAnsi="Times New Roman" w:eastAsia="方正仿宋_GBK" w:cs="Times New Roman"/>
                <w:color w:val="auto"/>
                <w:kern w:val="0"/>
                <w:sz w:val="20"/>
                <w:szCs w:val="20"/>
                <w:highlight w:val="none"/>
              </w:rPr>
              <w:t>按时序拨付，6月底前拨付进度达到50%，9月底前拨付进度达到75%，12月底前资金拨付进度达到100%。</w:t>
            </w:r>
          </w:p>
        </w:tc>
        <w:tc>
          <w:tcPr>
            <w:tcW w:w="13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ascii="Times New Roman" w:hAnsi="Times New Roman" w:cs="Times New Roman"/>
                <w:color w:val="auto"/>
                <w:kern w:val="0"/>
                <w:sz w:val="20"/>
                <w:szCs w:val="20"/>
                <w:highlight w:val="none"/>
              </w:rPr>
            </w:pPr>
            <w:r>
              <w:rPr>
                <w:rFonts w:hint="eastAsia"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五馆</w:t>
            </w:r>
            <w:r>
              <w:rPr>
                <w:rFonts w:hint="eastAsia"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全年免费开放时间不少于300 天，综合文化站</w:t>
            </w:r>
            <w:r>
              <w:rPr>
                <w:rFonts w:hint="eastAsia"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中心</w:t>
            </w:r>
            <w:r>
              <w:rPr>
                <w:rFonts w:hint="eastAsia"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全年免费开放时间不少于250天；公共体育场馆和区域内的公共体育场地</w:t>
            </w:r>
            <w:r>
              <w:rPr>
                <w:rFonts w:hint="default" w:ascii="Times New Roman" w:hAnsi="Times New Roman" w:eastAsia="方正仿宋_GBK" w:cs="Times New Roman"/>
                <w:color w:val="auto"/>
                <w:spacing w:val="-11"/>
                <w:kern w:val="0"/>
                <w:sz w:val="20"/>
                <w:szCs w:val="20"/>
                <w:highlight w:val="none"/>
              </w:rPr>
              <w:t>、设施全年免费或低收费开放天数不少于330 天。</w:t>
            </w:r>
          </w:p>
        </w:tc>
      </w:tr>
      <w:tr>
        <w:tblPrEx>
          <w:tblCellMar>
            <w:top w:w="0" w:type="dxa"/>
            <w:left w:w="108" w:type="dxa"/>
            <w:bottom w:w="0" w:type="dxa"/>
            <w:right w:w="108" w:type="dxa"/>
          </w:tblCellMar>
        </w:tblPrEx>
        <w:trPr>
          <w:trHeight w:val="425"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广安区</w:t>
            </w:r>
          </w:p>
        </w:tc>
        <w:tc>
          <w:tcPr>
            <w:tcW w:w="5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4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59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6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32</w:t>
            </w:r>
          </w:p>
        </w:tc>
        <w:tc>
          <w:tcPr>
            <w:tcW w:w="68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176</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13.2</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4.4</w:t>
            </w:r>
          </w:p>
        </w:tc>
        <w:tc>
          <w:tcPr>
            <w:tcW w:w="9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26.4</w:t>
            </w:r>
          </w:p>
        </w:tc>
        <w:tc>
          <w:tcPr>
            <w:tcW w:w="101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7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26.6</w:t>
            </w:r>
            <w:r>
              <w:rPr>
                <w:rFonts w:hint="eastAsia" w:ascii="Times New Roman" w:hAnsi="Times New Roman" w:eastAsia="Nimbus Roman No9 L" w:cs="Times New Roman"/>
                <w:i w:val="0"/>
                <w:iCs w:val="0"/>
                <w:color w:val="auto"/>
                <w:kern w:val="0"/>
                <w:sz w:val="20"/>
                <w:szCs w:val="20"/>
                <w:highlight w:val="none"/>
                <w:u w:val="none"/>
                <w:lang w:val="en-US" w:eastAsia="zh-CN" w:bidi="ar"/>
              </w:rPr>
              <w:t>3</w:t>
            </w:r>
            <w:r>
              <w:rPr>
                <w:rFonts w:hint="default" w:ascii="Times New Roman" w:hAnsi="Times New Roman" w:eastAsia="Nimbus Roman No9 L" w:cs="Times New Roman"/>
                <w:i w:val="0"/>
                <w:iCs w:val="0"/>
                <w:color w:val="auto"/>
                <w:kern w:val="0"/>
                <w:sz w:val="20"/>
                <w:szCs w:val="20"/>
                <w:highlight w:val="none"/>
                <w:u w:val="none"/>
                <w:lang w:val="en-US" w:eastAsia="zh-CN" w:bidi="ar"/>
              </w:rPr>
              <w:t xml:space="preserve"> </w:t>
            </w:r>
          </w:p>
        </w:tc>
        <w:tc>
          <w:tcPr>
            <w:tcW w:w="7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8.1</w:t>
            </w:r>
            <w:r>
              <w:rPr>
                <w:rFonts w:hint="eastAsia" w:ascii="Times New Roman" w:hAnsi="Times New Roman" w:eastAsia="Nimbus Roman No9 L" w:cs="Times New Roman"/>
                <w:i w:val="0"/>
                <w:iCs w:val="0"/>
                <w:color w:val="auto"/>
                <w:kern w:val="0"/>
                <w:sz w:val="20"/>
                <w:szCs w:val="20"/>
                <w:highlight w:val="none"/>
                <w:u w:val="none"/>
                <w:lang w:val="en-US" w:eastAsia="zh-CN" w:bidi="ar"/>
              </w:rPr>
              <w:t>2</w:t>
            </w:r>
            <w:r>
              <w:rPr>
                <w:rFonts w:hint="default" w:ascii="Times New Roman" w:hAnsi="Times New Roman" w:eastAsia="Nimbus Roman No9 L" w:cs="Times New Roman"/>
                <w:i w:val="0"/>
                <w:iCs w:val="0"/>
                <w:color w:val="auto"/>
                <w:kern w:val="0"/>
                <w:sz w:val="20"/>
                <w:szCs w:val="20"/>
                <w:highlight w:val="none"/>
                <w:u w:val="none"/>
                <w:lang w:val="en-US" w:eastAsia="zh-CN" w:bidi="ar"/>
              </w:rPr>
              <w:t xml:space="preserve"> </w:t>
            </w:r>
          </w:p>
        </w:tc>
        <w:tc>
          <w:tcPr>
            <w:tcW w:w="783"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00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98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25"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前锋区</w:t>
            </w:r>
          </w:p>
        </w:tc>
        <w:tc>
          <w:tcPr>
            <w:tcW w:w="5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4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591"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6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9</w:t>
            </w:r>
          </w:p>
        </w:tc>
        <w:tc>
          <w:tcPr>
            <w:tcW w:w="68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68</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5.1</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1.7</w:t>
            </w:r>
          </w:p>
        </w:tc>
        <w:tc>
          <w:tcPr>
            <w:tcW w:w="9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10.2</w:t>
            </w:r>
          </w:p>
        </w:tc>
        <w:tc>
          <w:tcPr>
            <w:tcW w:w="101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7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 xml:space="preserve">19.37 </w:t>
            </w:r>
          </w:p>
        </w:tc>
        <w:tc>
          <w:tcPr>
            <w:tcW w:w="7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 xml:space="preserve">5.9 </w:t>
            </w:r>
          </w:p>
        </w:tc>
        <w:tc>
          <w:tcPr>
            <w:tcW w:w="783"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00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98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25"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华蓥市</w:t>
            </w:r>
          </w:p>
        </w:tc>
        <w:tc>
          <w:tcPr>
            <w:tcW w:w="5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4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591"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6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13</w:t>
            </w:r>
          </w:p>
        </w:tc>
        <w:tc>
          <w:tcPr>
            <w:tcW w:w="6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124</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18.4</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p>
        </w:tc>
        <w:tc>
          <w:tcPr>
            <w:tcW w:w="9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12.6</w:t>
            </w:r>
          </w:p>
        </w:tc>
        <w:tc>
          <w:tcPr>
            <w:tcW w:w="101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7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 xml:space="preserve">14.66 </w:t>
            </w:r>
          </w:p>
        </w:tc>
        <w:tc>
          <w:tcPr>
            <w:tcW w:w="7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4.4</w:t>
            </w:r>
            <w:r>
              <w:rPr>
                <w:rFonts w:hint="eastAsia" w:ascii="Times New Roman" w:hAnsi="Times New Roman" w:eastAsia="Nimbus Roman No9 L" w:cs="Times New Roman"/>
                <w:i w:val="0"/>
                <w:iCs w:val="0"/>
                <w:color w:val="auto"/>
                <w:kern w:val="0"/>
                <w:sz w:val="20"/>
                <w:szCs w:val="20"/>
                <w:highlight w:val="none"/>
                <w:u w:val="none"/>
                <w:lang w:val="en-US" w:eastAsia="zh-CN" w:bidi="ar"/>
              </w:rPr>
              <w:t>7</w:t>
            </w:r>
            <w:r>
              <w:rPr>
                <w:rFonts w:hint="default" w:ascii="Times New Roman" w:hAnsi="Times New Roman" w:eastAsia="Nimbus Roman No9 L" w:cs="Times New Roman"/>
                <w:i w:val="0"/>
                <w:iCs w:val="0"/>
                <w:color w:val="auto"/>
                <w:kern w:val="0"/>
                <w:sz w:val="20"/>
                <w:szCs w:val="20"/>
                <w:highlight w:val="none"/>
                <w:u w:val="none"/>
                <w:lang w:val="en-US" w:eastAsia="zh-CN" w:bidi="ar"/>
              </w:rPr>
              <w:t xml:space="preserve"> </w:t>
            </w:r>
          </w:p>
        </w:tc>
        <w:tc>
          <w:tcPr>
            <w:tcW w:w="783"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00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98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25"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岳池县</w:t>
            </w:r>
          </w:p>
        </w:tc>
        <w:tc>
          <w:tcPr>
            <w:tcW w:w="5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4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591"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6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43</w:t>
            </w:r>
          </w:p>
        </w:tc>
        <w:tc>
          <w:tcPr>
            <w:tcW w:w="68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204</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20.4</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p>
        </w:tc>
        <w:tc>
          <w:tcPr>
            <w:tcW w:w="9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30.6</w:t>
            </w:r>
          </w:p>
        </w:tc>
        <w:tc>
          <w:tcPr>
            <w:tcW w:w="101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7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23.0</w:t>
            </w:r>
            <w:r>
              <w:rPr>
                <w:rFonts w:hint="eastAsia" w:ascii="Times New Roman" w:hAnsi="Times New Roman" w:eastAsia="Nimbus Roman No9 L" w:cs="Times New Roman"/>
                <w:i w:val="0"/>
                <w:iCs w:val="0"/>
                <w:color w:val="auto"/>
                <w:kern w:val="0"/>
                <w:sz w:val="20"/>
                <w:szCs w:val="20"/>
                <w:highlight w:val="none"/>
                <w:u w:val="none"/>
                <w:lang w:val="en-US" w:eastAsia="zh-CN" w:bidi="ar"/>
              </w:rPr>
              <w:t>2</w:t>
            </w:r>
            <w:r>
              <w:rPr>
                <w:rFonts w:hint="default" w:ascii="Times New Roman" w:hAnsi="Times New Roman" w:eastAsia="Nimbus Roman No9 L" w:cs="Times New Roman"/>
                <w:i w:val="0"/>
                <w:iCs w:val="0"/>
                <w:color w:val="auto"/>
                <w:kern w:val="0"/>
                <w:sz w:val="20"/>
                <w:szCs w:val="20"/>
                <w:highlight w:val="none"/>
                <w:u w:val="none"/>
                <w:lang w:val="en-US" w:eastAsia="zh-CN" w:bidi="ar"/>
              </w:rPr>
              <w:t xml:space="preserve"> </w:t>
            </w:r>
          </w:p>
        </w:tc>
        <w:tc>
          <w:tcPr>
            <w:tcW w:w="7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7.0</w:t>
            </w:r>
            <w:r>
              <w:rPr>
                <w:rFonts w:hint="eastAsia" w:ascii="Times New Roman" w:hAnsi="Times New Roman" w:eastAsia="Nimbus Roman No9 L" w:cs="Times New Roman"/>
                <w:i w:val="0"/>
                <w:iCs w:val="0"/>
                <w:color w:val="auto"/>
                <w:kern w:val="0"/>
                <w:sz w:val="20"/>
                <w:szCs w:val="20"/>
                <w:highlight w:val="none"/>
                <w:u w:val="none"/>
                <w:lang w:val="en-US" w:eastAsia="zh-CN" w:bidi="ar"/>
              </w:rPr>
              <w:t>1</w:t>
            </w:r>
          </w:p>
        </w:tc>
        <w:tc>
          <w:tcPr>
            <w:tcW w:w="783"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00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98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25"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武胜县</w:t>
            </w:r>
          </w:p>
        </w:tc>
        <w:tc>
          <w:tcPr>
            <w:tcW w:w="5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4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591"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6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31</w:t>
            </w:r>
          </w:p>
        </w:tc>
        <w:tc>
          <w:tcPr>
            <w:tcW w:w="68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156</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15.6</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p>
        </w:tc>
        <w:tc>
          <w:tcPr>
            <w:tcW w:w="9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23.4</w:t>
            </w:r>
          </w:p>
        </w:tc>
        <w:tc>
          <w:tcPr>
            <w:tcW w:w="1017"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5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5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83"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00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98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25"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邻水县</w:t>
            </w:r>
          </w:p>
        </w:tc>
        <w:tc>
          <w:tcPr>
            <w:tcW w:w="5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4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591"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6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44</w:t>
            </w:r>
          </w:p>
        </w:tc>
        <w:tc>
          <w:tcPr>
            <w:tcW w:w="68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208</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20.8</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p>
        </w:tc>
        <w:tc>
          <w:tcPr>
            <w:tcW w:w="9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31.2</w:t>
            </w:r>
          </w:p>
        </w:tc>
        <w:tc>
          <w:tcPr>
            <w:tcW w:w="1017"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5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5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83"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00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98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77"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广安经开区</w:t>
            </w:r>
          </w:p>
        </w:tc>
        <w:tc>
          <w:tcPr>
            <w:tcW w:w="52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0"/>
                <w:szCs w:val="20"/>
                <w:highlight w:val="none"/>
              </w:rPr>
            </w:pPr>
          </w:p>
        </w:tc>
        <w:tc>
          <w:tcPr>
            <w:tcW w:w="484"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0"/>
                <w:szCs w:val="20"/>
                <w:highlight w:val="none"/>
              </w:rPr>
            </w:pPr>
          </w:p>
        </w:tc>
        <w:tc>
          <w:tcPr>
            <w:tcW w:w="591"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0"/>
                <w:szCs w:val="20"/>
                <w:highlight w:val="none"/>
              </w:rPr>
            </w:pPr>
          </w:p>
        </w:tc>
        <w:tc>
          <w:tcPr>
            <w:tcW w:w="6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7</w:t>
            </w:r>
          </w:p>
        </w:tc>
        <w:tc>
          <w:tcPr>
            <w:tcW w:w="68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0"/>
                <w:szCs w:val="20"/>
                <w:highlight w:val="none"/>
              </w:rPr>
            </w:pP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28</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2.1</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0.7</w:t>
            </w:r>
          </w:p>
        </w:tc>
        <w:tc>
          <w:tcPr>
            <w:tcW w:w="9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4.2</w:t>
            </w:r>
          </w:p>
        </w:tc>
        <w:tc>
          <w:tcPr>
            <w:tcW w:w="1017"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5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5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83"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00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98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7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r>
              <w:rPr>
                <w:rFonts w:hint="eastAsia" w:ascii="Times New Roman" w:hAnsi="Times New Roman" w:eastAsia="方正仿宋_GBK" w:cs="方正仿宋_GBK"/>
                <w:color w:val="auto"/>
                <w:kern w:val="0"/>
                <w:sz w:val="20"/>
                <w:szCs w:val="20"/>
                <w:highlight w:val="none"/>
              </w:rPr>
              <w:t>市本级</w:t>
            </w:r>
          </w:p>
        </w:tc>
        <w:tc>
          <w:tcPr>
            <w:tcW w:w="52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4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59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1</w:t>
            </w:r>
          </w:p>
        </w:tc>
        <w:tc>
          <w:tcPr>
            <w:tcW w:w="68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cs="Times New Roman"/>
                <w:color w:val="auto"/>
                <w:kern w:val="0"/>
                <w:sz w:val="20"/>
                <w:szCs w:val="20"/>
                <w:highlight w:val="none"/>
              </w:rPr>
            </w:pPr>
          </w:p>
        </w:tc>
        <w:tc>
          <w:tcPr>
            <w:tcW w:w="6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3449</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89</w:t>
            </w:r>
          </w:p>
        </w:tc>
        <w:tc>
          <w:tcPr>
            <w:tcW w:w="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r>
              <w:rPr>
                <w:rFonts w:hint="default" w:ascii="Times New Roman" w:hAnsi="Times New Roman" w:eastAsia="Nimbus Roman No9 L" w:cs="Times New Roman"/>
                <w:i w:val="0"/>
                <w:iCs w:val="0"/>
                <w:color w:val="auto"/>
                <w:kern w:val="0"/>
                <w:sz w:val="20"/>
                <w:szCs w:val="20"/>
                <w:highlight w:val="none"/>
                <w:u w:val="none"/>
                <w:lang w:val="en-US" w:eastAsia="zh-CN" w:bidi="ar"/>
              </w:rPr>
              <w:t>21</w:t>
            </w:r>
          </w:p>
        </w:tc>
        <w:tc>
          <w:tcPr>
            <w:tcW w:w="94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Nimbus Roman No9 L" w:cs="Times New Roman"/>
                <w:i w:val="0"/>
                <w:iCs w:val="0"/>
                <w:color w:val="auto"/>
                <w:kern w:val="0"/>
                <w:sz w:val="20"/>
                <w:szCs w:val="20"/>
                <w:highlight w:val="none"/>
                <w:u w:val="none"/>
                <w:lang w:val="en-US" w:eastAsia="zh-CN" w:bidi="ar"/>
              </w:rPr>
            </w:pPr>
          </w:p>
        </w:tc>
        <w:tc>
          <w:tcPr>
            <w:tcW w:w="1017"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5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5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783"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000"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983"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0"/>
                <w:szCs w:val="20"/>
                <w:highlight w:val="none"/>
              </w:rPr>
            </w:pPr>
          </w:p>
        </w:tc>
      </w:tr>
    </w:tbl>
    <w:p>
      <w:pPr>
        <w:rPr>
          <w:color w:val="auto"/>
          <w:highlight w:val="none"/>
        </w:rPr>
      </w:pPr>
      <w:r>
        <w:rPr>
          <w:color w:val="auto"/>
          <w:sz w:val="20"/>
          <w:szCs w:val="20"/>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二十三、新建和改建农村公路201公里，同步完善安全生命防护设施，提高道路互联互通水平</w:t>
      </w:r>
    </w:p>
    <w:tbl>
      <w:tblPr>
        <w:tblStyle w:val="5"/>
        <w:tblpPr w:leftFromText="181" w:rightFromText="181" w:vertAnchor="text" w:horzAnchor="page" w:tblpX="1282" w:tblpY="1"/>
        <w:tblOverlap w:val="never"/>
        <w:tblW w:w="14297" w:type="dxa"/>
        <w:tblInd w:w="0" w:type="dxa"/>
        <w:tblLayout w:type="fixed"/>
        <w:tblCellMar>
          <w:top w:w="0" w:type="dxa"/>
          <w:left w:w="108" w:type="dxa"/>
          <w:bottom w:w="0" w:type="dxa"/>
          <w:right w:w="108" w:type="dxa"/>
        </w:tblCellMar>
      </w:tblPr>
      <w:tblGrid>
        <w:gridCol w:w="1861"/>
        <w:gridCol w:w="1967"/>
        <w:gridCol w:w="1409"/>
        <w:gridCol w:w="1426"/>
        <w:gridCol w:w="1611"/>
        <w:gridCol w:w="1738"/>
        <w:gridCol w:w="3014"/>
        <w:gridCol w:w="1271"/>
      </w:tblGrid>
      <w:tr>
        <w:tblPrEx>
          <w:tblCellMar>
            <w:top w:w="0" w:type="dxa"/>
            <w:left w:w="108" w:type="dxa"/>
            <w:bottom w:w="0" w:type="dxa"/>
            <w:right w:w="108" w:type="dxa"/>
          </w:tblCellMar>
        </w:tblPrEx>
        <w:trPr>
          <w:trHeight w:val="423" w:hRule="atLeast"/>
        </w:trPr>
        <w:tc>
          <w:tcPr>
            <w:tcW w:w="18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eastAsia="zh-CN"/>
              </w:rPr>
              <w:t>（公里）</w:t>
            </w:r>
          </w:p>
        </w:tc>
        <w:tc>
          <w:tcPr>
            <w:tcW w:w="618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6" w:hRule="atLeast"/>
        </w:trPr>
        <w:tc>
          <w:tcPr>
            <w:tcW w:w="18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4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75" w:hRule="atLeast"/>
        </w:trPr>
        <w:tc>
          <w:tcPr>
            <w:tcW w:w="18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1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6" w:hRule="atLeast"/>
        </w:trPr>
        <w:tc>
          <w:tcPr>
            <w:tcW w:w="18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436"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米  亮</w:t>
            </w:r>
          </w:p>
        </w:tc>
      </w:tr>
      <w:tr>
        <w:tblPrEx>
          <w:tblCellMar>
            <w:top w:w="0" w:type="dxa"/>
            <w:left w:w="108" w:type="dxa"/>
            <w:bottom w:w="0" w:type="dxa"/>
            <w:right w:w="108" w:type="dxa"/>
          </w:tblCellMar>
        </w:tblPrEx>
        <w:trPr>
          <w:trHeight w:val="576" w:hRule="atLeast"/>
        </w:trPr>
        <w:tc>
          <w:tcPr>
            <w:tcW w:w="18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436"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市交通运输局</w:t>
            </w:r>
          </w:p>
        </w:tc>
      </w:tr>
      <w:tr>
        <w:tblPrEx>
          <w:tblCellMar>
            <w:top w:w="0" w:type="dxa"/>
            <w:left w:w="108" w:type="dxa"/>
            <w:bottom w:w="0" w:type="dxa"/>
            <w:right w:w="108" w:type="dxa"/>
          </w:tblCellMar>
        </w:tblPrEx>
        <w:trPr>
          <w:trHeight w:val="576" w:hRule="atLeast"/>
        </w:trPr>
        <w:tc>
          <w:tcPr>
            <w:tcW w:w="18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6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201</w:t>
            </w:r>
          </w:p>
        </w:tc>
        <w:tc>
          <w:tcPr>
            <w:tcW w:w="140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6000</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3000</w:t>
            </w:r>
          </w:p>
        </w:tc>
        <w:tc>
          <w:tcPr>
            <w:tcW w:w="16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11000</w:t>
            </w:r>
          </w:p>
        </w:tc>
        <w:tc>
          <w:tcPr>
            <w:tcW w:w="3014"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6月底前完成建设任务的30%，9月底前完成建设任务的50%，12月底前完成建设任务的100%。</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按项目进度拨付，6月底前拨付进度达到20%，9月底前拨付进度达到50%，12月底前经验收合格后完成拨付。</w:t>
            </w:r>
          </w:p>
        </w:tc>
        <w:tc>
          <w:tcPr>
            <w:tcW w:w="12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6" w:hRule="atLeast"/>
        </w:trPr>
        <w:tc>
          <w:tcPr>
            <w:tcW w:w="18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6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24.1</w:t>
            </w:r>
          </w:p>
        </w:tc>
        <w:tc>
          <w:tcPr>
            <w:tcW w:w="140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510.2 </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255.1 </w:t>
            </w:r>
          </w:p>
        </w:tc>
        <w:tc>
          <w:tcPr>
            <w:tcW w:w="16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777.4 </w:t>
            </w:r>
          </w:p>
        </w:tc>
        <w:tc>
          <w:tcPr>
            <w:tcW w:w="301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6" w:hRule="atLeast"/>
        </w:trPr>
        <w:tc>
          <w:tcPr>
            <w:tcW w:w="18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6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40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395.1 </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197.5 </w:t>
            </w:r>
          </w:p>
        </w:tc>
        <w:tc>
          <w:tcPr>
            <w:tcW w:w="16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774.6 </w:t>
            </w:r>
          </w:p>
        </w:tc>
        <w:tc>
          <w:tcPr>
            <w:tcW w:w="301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6" w:hRule="atLeast"/>
        </w:trPr>
        <w:tc>
          <w:tcPr>
            <w:tcW w:w="18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6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33</w:t>
            </w:r>
          </w:p>
        </w:tc>
        <w:tc>
          <w:tcPr>
            <w:tcW w:w="140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1185.2 </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592.6 </w:t>
            </w:r>
          </w:p>
        </w:tc>
        <w:tc>
          <w:tcPr>
            <w:tcW w:w="16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2324.0 </w:t>
            </w:r>
          </w:p>
        </w:tc>
        <w:tc>
          <w:tcPr>
            <w:tcW w:w="301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6" w:hRule="atLeast"/>
        </w:trPr>
        <w:tc>
          <w:tcPr>
            <w:tcW w:w="18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6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25.1</w:t>
            </w:r>
          </w:p>
        </w:tc>
        <w:tc>
          <w:tcPr>
            <w:tcW w:w="140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589.5 </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294.8 </w:t>
            </w:r>
          </w:p>
        </w:tc>
        <w:tc>
          <w:tcPr>
            <w:tcW w:w="16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960.2 </w:t>
            </w:r>
          </w:p>
        </w:tc>
        <w:tc>
          <w:tcPr>
            <w:tcW w:w="301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6" w:hRule="atLeast"/>
        </w:trPr>
        <w:tc>
          <w:tcPr>
            <w:tcW w:w="18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6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39.4</w:t>
            </w:r>
          </w:p>
        </w:tc>
        <w:tc>
          <w:tcPr>
            <w:tcW w:w="140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1415.0 </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707.5 </w:t>
            </w:r>
          </w:p>
        </w:tc>
        <w:tc>
          <w:tcPr>
            <w:tcW w:w="16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2774.6 </w:t>
            </w:r>
          </w:p>
        </w:tc>
        <w:tc>
          <w:tcPr>
            <w:tcW w:w="301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6" w:hRule="atLeast"/>
        </w:trPr>
        <w:tc>
          <w:tcPr>
            <w:tcW w:w="18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6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68.4</w:t>
            </w:r>
          </w:p>
        </w:tc>
        <w:tc>
          <w:tcPr>
            <w:tcW w:w="140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1905.0 </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952.5 </w:t>
            </w:r>
          </w:p>
        </w:tc>
        <w:tc>
          <w:tcPr>
            <w:tcW w:w="16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color w:val="auto"/>
                <w:highlight w:val="none"/>
              </w:rPr>
            </w:pPr>
          </w:p>
        </w:tc>
        <w:tc>
          <w:tcPr>
            <w:tcW w:w="17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3389.2 </w:t>
            </w:r>
          </w:p>
        </w:tc>
        <w:tc>
          <w:tcPr>
            <w:tcW w:w="301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6" w:hRule="atLeast"/>
        </w:trPr>
        <w:tc>
          <w:tcPr>
            <w:tcW w:w="18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6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40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2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301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87" w:hRule="atLeast"/>
        </w:trPr>
        <w:tc>
          <w:tcPr>
            <w:tcW w:w="18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67"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0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2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3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1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二十四、新建和改造机电提灌站49个，助力农民稳产增收</w:t>
      </w:r>
    </w:p>
    <w:tbl>
      <w:tblPr>
        <w:tblStyle w:val="5"/>
        <w:tblpPr w:leftFromText="181" w:rightFromText="181" w:vertAnchor="text" w:horzAnchor="page" w:tblpX="1282" w:tblpY="1"/>
        <w:tblOverlap w:val="never"/>
        <w:tblW w:w="14477" w:type="dxa"/>
        <w:tblInd w:w="0" w:type="dxa"/>
        <w:tblLayout w:type="fixed"/>
        <w:tblCellMar>
          <w:top w:w="0" w:type="dxa"/>
          <w:left w:w="108" w:type="dxa"/>
          <w:bottom w:w="0" w:type="dxa"/>
          <w:right w:w="108" w:type="dxa"/>
        </w:tblCellMar>
      </w:tblPr>
      <w:tblGrid>
        <w:gridCol w:w="1884"/>
        <w:gridCol w:w="1992"/>
        <w:gridCol w:w="1427"/>
        <w:gridCol w:w="1444"/>
        <w:gridCol w:w="1632"/>
        <w:gridCol w:w="1759"/>
        <w:gridCol w:w="3052"/>
        <w:gridCol w:w="1287"/>
      </w:tblGrid>
      <w:tr>
        <w:tblPrEx>
          <w:tblCellMar>
            <w:top w:w="0" w:type="dxa"/>
            <w:left w:w="108" w:type="dxa"/>
            <w:bottom w:w="0" w:type="dxa"/>
            <w:right w:w="108" w:type="dxa"/>
          </w:tblCellMar>
        </w:tblPrEx>
        <w:trPr>
          <w:trHeight w:val="419" w:hRule="atLeast"/>
        </w:trPr>
        <w:tc>
          <w:tcPr>
            <w:tcW w:w="18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eastAsia="zh-CN"/>
              </w:rPr>
              <w:t>目标任务（个）</w:t>
            </w:r>
          </w:p>
        </w:tc>
        <w:tc>
          <w:tcPr>
            <w:tcW w:w="626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1"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39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67" w:hRule="atLeast"/>
        </w:trPr>
        <w:tc>
          <w:tcPr>
            <w:tcW w:w="18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9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王飞虎</w:t>
            </w:r>
          </w:p>
        </w:tc>
      </w:tr>
      <w:tr>
        <w:tblPrEx>
          <w:tblCellMar>
            <w:top w:w="0" w:type="dxa"/>
            <w:left w:w="108" w:type="dxa"/>
            <w:bottom w:w="0" w:type="dxa"/>
            <w:right w:w="108" w:type="dxa"/>
          </w:tblCellMar>
        </w:tblPrEx>
        <w:trPr>
          <w:trHeight w:val="57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9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市农业农村局</w:t>
            </w:r>
          </w:p>
        </w:tc>
      </w:tr>
      <w:tr>
        <w:tblPrEx>
          <w:tblCellMar>
            <w:top w:w="0" w:type="dxa"/>
            <w:left w:w="108" w:type="dxa"/>
            <w:bottom w:w="0" w:type="dxa"/>
            <w:right w:w="108" w:type="dxa"/>
          </w:tblCellMar>
        </w:tblPrEx>
        <w:trPr>
          <w:trHeight w:val="57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2"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49 </w:t>
            </w:r>
          </w:p>
        </w:tc>
        <w:tc>
          <w:tcPr>
            <w:tcW w:w="142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r>
              <w:rPr>
                <w:rFonts w:hint="default" w:ascii="Times New Roman" w:hAnsi="Times New Roman" w:eastAsia="方正仿宋_GBK" w:cs="方正仿宋_GBK"/>
                <w:color w:val="auto"/>
                <w:kern w:val="0"/>
                <w:sz w:val="24"/>
                <w:szCs w:val="24"/>
                <w:highlight w:val="none"/>
                <w:lang w:val="en-US" w:eastAsia="zh-CN"/>
              </w:rPr>
              <w:t xml:space="preserve">710 </w:t>
            </w:r>
          </w:p>
        </w:tc>
        <w:tc>
          <w:tcPr>
            <w:tcW w:w="163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3052"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：6月底前按程序确定施工单位，9月底前完成目标任务的40%，12月底前完成目标任务的100%。</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：按合同约定拨付（合同应明确与项目进度匹配的拨付比例），12月底前经验收合格后完成拨付。</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2"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7 </w:t>
            </w:r>
          </w:p>
        </w:tc>
        <w:tc>
          <w:tcPr>
            <w:tcW w:w="142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90 </w:t>
            </w:r>
          </w:p>
        </w:tc>
        <w:tc>
          <w:tcPr>
            <w:tcW w:w="163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2"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2 </w:t>
            </w:r>
          </w:p>
        </w:tc>
        <w:tc>
          <w:tcPr>
            <w:tcW w:w="142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40 </w:t>
            </w:r>
          </w:p>
        </w:tc>
        <w:tc>
          <w:tcPr>
            <w:tcW w:w="163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2"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4 </w:t>
            </w:r>
          </w:p>
        </w:tc>
        <w:tc>
          <w:tcPr>
            <w:tcW w:w="142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60 </w:t>
            </w:r>
          </w:p>
        </w:tc>
        <w:tc>
          <w:tcPr>
            <w:tcW w:w="163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2"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11 </w:t>
            </w:r>
          </w:p>
        </w:tc>
        <w:tc>
          <w:tcPr>
            <w:tcW w:w="142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170 </w:t>
            </w:r>
          </w:p>
        </w:tc>
        <w:tc>
          <w:tcPr>
            <w:tcW w:w="163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2"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9 </w:t>
            </w:r>
          </w:p>
        </w:tc>
        <w:tc>
          <w:tcPr>
            <w:tcW w:w="142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150 </w:t>
            </w:r>
          </w:p>
        </w:tc>
        <w:tc>
          <w:tcPr>
            <w:tcW w:w="163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2"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16 </w:t>
            </w:r>
          </w:p>
        </w:tc>
        <w:tc>
          <w:tcPr>
            <w:tcW w:w="142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default" w:ascii="Times New Roman" w:hAnsi="Times New Roman" w:eastAsia="方正仿宋_GBK" w:cs="方正仿宋_GBK"/>
                <w:color w:val="auto"/>
                <w:kern w:val="0"/>
                <w:sz w:val="24"/>
                <w:szCs w:val="24"/>
                <w:highlight w:val="none"/>
                <w:lang w:val="en-US" w:eastAsia="zh-CN"/>
              </w:rPr>
              <w:t xml:space="preserve">200 </w:t>
            </w:r>
          </w:p>
        </w:tc>
        <w:tc>
          <w:tcPr>
            <w:tcW w:w="163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2"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方正仿宋_GBK"/>
                <w:color w:val="auto"/>
                <w:kern w:val="0"/>
                <w:sz w:val="24"/>
                <w:szCs w:val="24"/>
                <w:highlight w:val="no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81"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2"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52"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二十五、开展乡村水务百县建设行动，推进第三批2个示范县建设，新建农村供水工程2处，提高5.68万人的饮用水质量</w:t>
      </w:r>
    </w:p>
    <w:tbl>
      <w:tblPr>
        <w:tblStyle w:val="5"/>
        <w:tblpPr w:leftFromText="181" w:rightFromText="181" w:vertAnchor="text" w:horzAnchor="page" w:tblpX="1282" w:tblpY="1"/>
        <w:tblOverlap w:val="never"/>
        <w:tblW w:w="14517" w:type="dxa"/>
        <w:tblInd w:w="0" w:type="dxa"/>
        <w:tblLayout w:type="fixed"/>
        <w:tblCellMar>
          <w:top w:w="0" w:type="dxa"/>
          <w:left w:w="108" w:type="dxa"/>
          <w:bottom w:w="0" w:type="dxa"/>
          <w:right w:w="108" w:type="dxa"/>
        </w:tblCellMar>
      </w:tblPr>
      <w:tblGrid>
        <w:gridCol w:w="1889"/>
        <w:gridCol w:w="1998"/>
        <w:gridCol w:w="1431"/>
        <w:gridCol w:w="1448"/>
        <w:gridCol w:w="1636"/>
        <w:gridCol w:w="1764"/>
        <w:gridCol w:w="3060"/>
        <w:gridCol w:w="1291"/>
      </w:tblGrid>
      <w:tr>
        <w:tblPrEx>
          <w:tblCellMar>
            <w:top w:w="0" w:type="dxa"/>
            <w:left w:w="108" w:type="dxa"/>
            <w:bottom w:w="0" w:type="dxa"/>
            <w:right w:w="108" w:type="dxa"/>
          </w:tblCellMar>
        </w:tblPrEx>
        <w:trPr>
          <w:trHeight w:val="422" w:hRule="atLeast"/>
        </w:trPr>
        <w:tc>
          <w:tcPr>
            <w:tcW w:w="18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eastAsia="zh-CN"/>
              </w:rPr>
              <w:t>目标任务（个）</w:t>
            </w:r>
          </w:p>
        </w:tc>
        <w:tc>
          <w:tcPr>
            <w:tcW w:w="62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5"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40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73" w:hRule="atLeast"/>
        </w:trPr>
        <w:tc>
          <w:tcPr>
            <w:tcW w:w="18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3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2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王飞虎</w:t>
            </w:r>
          </w:p>
        </w:tc>
      </w:tr>
      <w:tr>
        <w:tblPrEx>
          <w:tblCellMar>
            <w:top w:w="0" w:type="dxa"/>
            <w:left w:w="108" w:type="dxa"/>
            <w:bottom w:w="0" w:type="dxa"/>
            <w:right w:w="108" w:type="dxa"/>
          </w:tblCellMar>
        </w:tblPrEx>
        <w:trPr>
          <w:trHeight w:val="57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28"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市水务局</w:t>
            </w:r>
          </w:p>
        </w:tc>
      </w:tr>
      <w:tr>
        <w:tblPrEx>
          <w:tblCellMar>
            <w:top w:w="0" w:type="dxa"/>
            <w:left w:w="108" w:type="dxa"/>
            <w:bottom w:w="0" w:type="dxa"/>
            <w:right w:w="108" w:type="dxa"/>
          </w:tblCellMar>
        </w:tblPrEx>
        <w:trPr>
          <w:trHeight w:val="57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rPr>
            </w:pPr>
          </w:p>
        </w:tc>
        <w:tc>
          <w:tcPr>
            <w:tcW w:w="144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color w:val="auto"/>
                <w:kern w:val="0"/>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省级资金根据乡村水务示范县考评结果分配</w:t>
            </w: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4314.5</w:t>
            </w:r>
          </w:p>
        </w:tc>
        <w:tc>
          <w:tcPr>
            <w:tcW w:w="3060"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：6月底前每处工程完成年度建设任务的40%；9月底前每处工程完成年度建设任务的70%，12月底前完成年度建设任务的100%。</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：12月底前验收合格后完成拨付。</w:t>
            </w: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8"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4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8"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4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8"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4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8"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4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4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2460</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kern w:val="0"/>
                <w:sz w:val="24"/>
                <w:szCs w:val="24"/>
                <w:highlight w:val="none"/>
                <w:lang w:val="en-US" w:eastAsia="zh-CN" w:bidi="ar-SA"/>
              </w:rPr>
            </w:pPr>
          </w:p>
        </w:tc>
        <w:tc>
          <w:tcPr>
            <w:tcW w:w="144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1854.5</w:t>
            </w: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8"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4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86" w:hRule="atLeast"/>
        </w:trPr>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8"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63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6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3060"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二十六、提升农村地区通信网络质量，新建4G基站86个、5G基站27个</w:t>
      </w:r>
    </w:p>
    <w:tbl>
      <w:tblPr>
        <w:tblStyle w:val="5"/>
        <w:tblpPr w:leftFromText="181" w:rightFromText="181" w:vertAnchor="text" w:horzAnchor="page" w:tblpX="1282" w:tblpY="1"/>
        <w:tblOverlap w:val="never"/>
        <w:tblW w:w="14417" w:type="dxa"/>
        <w:tblInd w:w="0" w:type="dxa"/>
        <w:tblLayout w:type="fixed"/>
        <w:tblCellMar>
          <w:top w:w="0" w:type="dxa"/>
          <w:left w:w="108" w:type="dxa"/>
          <w:bottom w:w="0" w:type="dxa"/>
          <w:right w:w="108" w:type="dxa"/>
        </w:tblCellMar>
      </w:tblPr>
      <w:tblGrid>
        <w:gridCol w:w="1844"/>
        <w:gridCol w:w="976"/>
        <w:gridCol w:w="1"/>
        <w:gridCol w:w="977"/>
        <w:gridCol w:w="1398"/>
        <w:gridCol w:w="1416"/>
        <w:gridCol w:w="1832"/>
        <w:gridCol w:w="1724"/>
        <w:gridCol w:w="2986"/>
        <w:gridCol w:w="1263"/>
      </w:tblGrid>
      <w:tr>
        <w:tblPrEx>
          <w:tblCellMar>
            <w:top w:w="0" w:type="dxa"/>
            <w:left w:w="108" w:type="dxa"/>
            <w:bottom w:w="0" w:type="dxa"/>
            <w:right w:w="108" w:type="dxa"/>
          </w:tblCellMar>
        </w:tblPrEx>
        <w:trPr>
          <w:trHeight w:val="422" w:hRule="atLeast"/>
        </w:trPr>
        <w:tc>
          <w:tcPr>
            <w:tcW w:w="18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5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目标任务（个）</w:t>
            </w:r>
          </w:p>
        </w:tc>
        <w:tc>
          <w:tcPr>
            <w:tcW w:w="637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298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15" w:hRule="atLeast"/>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76"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val="en-US" w:eastAsia="zh-CN" w:bidi="ar-SA"/>
              </w:rPr>
              <w:t>新建4G基站</w:t>
            </w:r>
          </w:p>
        </w:tc>
        <w:tc>
          <w:tcPr>
            <w:tcW w:w="978" w:type="dxa"/>
            <w:gridSpan w:val="2"/>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val="en-US" w:eastAsia="zh-CN" w:bidi="ar-SA"/>
              </w:rPr>
              <w:t>新建5G基站</w:t>
            </w:r>
          </w:p>
        </w:tc>
        <w:tc>
          <w:tcPr>
            <w:tcW w:w="13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中央资金</w:t>
            </w:r>
          </w:p>
        </w:tc>
        <w:tc>
          <w:tcPr>
            <w:tcW w:w="141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省级资金</w:t>
            </w:r>
          </w:p>
        </w:tc>
        <w:tc>
          <w:tcPr>
            <w:tcW w:w="355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w:t>
            </w: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73" w:hRule="atLeast"/>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76"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978" w:type="dxa"/>
            <w:gridSpan w:val="2"/>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573"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eastAsia="zh-CN"/>
              </w:rPr>
              <w:t>蒋春华</w:t>
            </w:r>
          </w:p>
        </w:tc>
      </w:tr>
      <w:tr>
        <w:tblPrEx>
          <w:tblCellMar>
            <w:top w:w="0" w:type="dxa"/>
            <w:left w:w="108" w:type="dxa"/>
            <w:bottom w:w="0" w:type="dxa"/>
            <w:right w:w="108" w:type="dxa"/>
          </w:tblCellMar>
        </w:tblPrEx>
        <w:trPr>
          <w:trHeight w:val="575" w:hRule="atLeast"/>
        </w:trPr>
        <w:tc>
          <w:tcPr>
            <w:tcW w:w="18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573"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eastAsia="zh-CN"/>
              </w:rPr>
              <w:t>广安通发办</w:t>
            </w:r>
          </w:p>
        </w:tc>
      </w:tr>
      <w:tr>
        <w:tblPrEx>
          <w:tblCellMar>
            <w:top w:w="0" w:type="dxa"/>
            <w:left w:w="108" w:type="dxa"/>
            <w:bottom w:w="0" w:type="dxa"/>
            <w:right w:w="108" w:type="dxa"/>
          </w:tblCellMar>
        </w:tblPrEx>
        <w:trPr>
          <w:trHeight w:val="575" w:hRule="atLeast"/>
        </w:trPr>
        <w:tc>
          <w:tcPr>
            <w:tcW w:w="18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977"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86</w:t>
            </w:r>
          </w:p>
        </w:tc>
        <w:tc>
          <w:tcPr>
            <w:tcW w:w="97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27</w:t>
            </w:r>
          </w:p>
        </w:tc>
        <w:tc>
          <w:tcPr>
            <w:tcW w:w="13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869.4</w:t>
            </w:r>
          </w:p>
        </w:tc>
        <w:tc>
          <w:tcPr>
            <w:tcW w:w="1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color w:val="auto"/>
                <w:kern w:val="0"/>
                <w:sz w:val="24"/>
                <w:szCs w:val="24"/>
                <w:highlight w:val="none"/>
                <w:lang w:val="en-US" w:eastAsia="zh-CN"/>
              </w:rPr>
            </w:pPr>
          </w:p>
        </w:tc>
        <w:tc>
          <w:tcPr>
            <w:tcW w:w="18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298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b/>
                <w:bCs/>
                <w:color w:val="auto"/>
                <w:kern w:val="0"/>
                <w:sz w:val="24"/>
                <w:szCs w:val="24"/>
                <w:highlight w:val="none"/>
              </w:rPr>
              <w:t>项目执行进度：</w:t>
            </w:r>
            <w:r>
              <w:rPr>
                <w:rFonts w:hint="eastAsia" w:ascii="Times New Roman" w:hAnsi="Times New Roman" w:eastAsia="方正仿宋_GBK" w:cs="Times New Roman"/>
                <w:color w:val="auto"/>
                <w:kern w:val="0"/>
                <w:sz w:val="24"/>
                <w:szCs w:val="24"/>
                <w:highlight w:val="none"/>
              </w:rPr>
              <w:t>6月底前完成勘查设计、基础配套施工，9月底前完成目标任务的80%</w:t>
            </w:r>
            <w:r>
              <w:rPr>
                <w:rFonts w:hint="eastAsia" w:ascii="Times New Roman" w:hAnsi="Times New Roman" w:eastAsia="方正仿宋_GBK" w:cs="Times New Roman"/>
                <w:color w:val="auto"/>
                <w:kern w:val="0"/>
                <w:sz w:val="24"/>
                <w:szCs w:val="24"/>
                <w:highlight w:val="none"/>
                <w:lang w:eastAsia="zh-CN"/>
              </w:rPr>
              <w:t>，</w:t>
            </w:r>
            <w:r>
              <w:rPr>
                <w:rFonts w:hint="eastAsia" w:ascii="Times New Roman" w:hAnsi="Times New Roman" w:eastAsia="方正仿宋_GBK" w:cs="Times New Roman"/>
                <w:color w:val="auto"/>
                <w:kern w:val="0"/>
                <w:sz w:val="24"/>
                <w:szCs w:val="24"/>
                <w:highlight w:val="none"/>
              </w:rPr>
              <w:t>12月底前完成目标任务的100%</w:t>
            </w:r>
            <w:r>
              <w:rPr>
                <w:rFonts w:hint="eastAsia" w:ascii="Times New Roman" w:hAnsi="Times New Roman" w:eastAsia="方正仿宋_GBK" w:cs="Times New Roman"/>
                <w:color w:val="auto"/>
                <w:kern w:val="0"/>
                <w:sz w:val="24"/>
                <w:szCs w:val="24"/>
                <w:highlight w:val="none"/>
                <w:lang w:eastAsia="zh-CN"/>
              </w:rPr>
              <w:t>。</w:t>
            </w:r>
          </w:p>
          <w:p>
            <w:pPr>
              <w:widowControl/>
              <w:spacing w:line="280" w:lineRule="exact"/>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b/>
                <w:bCs/>
                <w:color w:val="auto"/>
                <w:kern w:val="0"/>
                <w:sz w:val="24"/>
                <w:szCs w:val="24"/>
                <w:highlight w:val="none"/>
              </w:rPr>
              <w:t>资金拨付进度：</w:t>
            </w:r>
            <w:r>
              <w:rPr>
                <w:rFonts w:hint="eastAsia" w:ascii="Times New Roman" w:hAnsi="Times New Roman" w:eastAsia="方正仿宋_GBK" w:cs="Times New Roman"/>
                <w:color w:val="auto"/>
                <w:kern w:val="0"/>
                <w:sz w:val="24"/>
                <w:szCs w:val="24"/>
                <w:highlight w:val="none"/>
              </w:rPr>
              <w:t>12月底前完成拨付</w:t>
            </w:r>
            <w:r>
              <w:rPr>
                <w:rFonts w:hint="eastAsia" w:ascii="Times New Roman" w:hAnsi="Times New Roman" w:eastAsia="方正仿宋_GBK" w:cs="Times New Roman"/>
                <w:color w:val="auto"/>
                <w:kern w:val="0"/>
                <w:sz w:val="24"/>
                <w:szCs w:val="24"/>
                <w:highlight w:val="none"/>
                <w:lang w:eastAsia="zh-CN"/>
              </w:rPr>
              <w:t>。</w:t>
            </w: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977"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6</w:t>
            </w:r>
          </w:p>
        </w:tc>
        <w:tc>
          <w:tcPr>
            <w:tcW w:w="97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13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47.4</w:t>
            </w:r>
          </w:p>
        </w:tc>
        <w:tc>
          <w:tcPr>
            <w:tcW w:w="1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8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298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977"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8</w:t>
            </w:r>
          </w:p>
        </w:tc>
        <w:tc>
          <w:tcPr>
            <w:tcW w:w="97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13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i w:val="0"/>
                <w:iCs w:val="0"/>
                <w:color w:val="auto"/>
                <w:kern w:val="0"/>
                <w:sz w:val="24"/>
                <w:szCs w:val="24"/>
                <w:u w:val="none"/>
                <w:lang w:val="en-US" w:eastAsia="zh-CN" w:bidi="ar"/>
              </w:rPr>
              <w:t>58.2</w:t>
            </w:r>
          </w:p>
        </w:tc>
        <w:tc>
          <w:tcPr>
            <w:tcW w:w="1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8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298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977"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w:t>
            </w:r>
          </w:p>
        </w:tc>
        <w:tc>
          <w:tcPr>
            <w:tcW w:w="97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w:t>
            </w:r>
          </w:p>
        </w:tc>
        <w:tc>
          <w:tcPr>
            <w:tcW w:w="13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81.6</w:t>
            </w:r>
          </w:p>
        </w:tc>
        <w:tc>
          <w:tcPr>
            <w:tcW w:w="1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8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298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977"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20</w:t>
            </w:r>
          </w:p>
        </w:tc>
        <w:tc>
          <w:tcPr>
            <w:tcW w:w="97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11</w:t>
            </w:r>
          </w:p>
        </w:tc>
        <w:tc>
          <w:tcPr>
            <w:tcW w:w="13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i w:val="0"/>
                <w:iCs w:val="0"/>
                <w:color w:val="auto"/>
                <w:kern w:val="0"/>
                <w:sz w:val="24"/>
                <w:szCs w:val="24"/>
                <w:u w:val="none"/>
                <w:lang w:val="en-US" w:eastAsia="zh-CN" w:bidi="ar"/>
              </w:rPr>
              <w:t>273</w:t>
            </w:r>
          </w:p>
        </w:tc>
        <w:tc>
          <w:tcPr>
            <w:tcW w:w="1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8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298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977"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14</w:t>
            </w:r>
          </w:p>
        </w:tc>
        <w:tc>
          <w:tcPr>
            <w:tcW w:w="97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10</w:t>
            </w:r>
          </w:p>
        </w:tc>
        <w:tc>
          <w:tcPr>
            <w:tcW w:w="13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225.6</w:t>
            </w:r>
          </w:p>
        </w:tc>
        <w:tc>
          <w:tcPr>
            <w:tcW w:w="1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8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298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977"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34</w:t>
            </w:r>
          </w:p>
        </w:tc>
        <w:tc>
          <w:tcPr>
            <w:tcW w:w="97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183.6</w:t>
            </w:r>
          </w:p>
        </w:tc>
        <w:tc>
          <w:tcPr>
            <w:tcW w:w="1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color w:val="auto"/>
                <w:highlight w:val="none"/>
              </w:rPr>
            </w:pPr>
          </w:p>
        </w:tc>
        <w:tc>
          <w:tcPr>
            <w:tcW w:w="18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auto"/>
                <w:kern w:val="0"/>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cs="Times New Roman"/>
                <w:color w:val="auto"/>
                <w:kern w:val="0"/>
                <w:sz w:val="24"/>
                <w:szCs w:val="24"/>
                <w:highlight w:val="none"/>
              </w:rPr>
            </w:pPr>
          </w:p>
        </w:tc>
        <w:tc>
          <w:tcPr>
            <w:tcW w:w="298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5" w:hRule="atLeast"/>
        </w:trPr>
        <w:tc>
          <w:tcPr>
            <w:tcW w:w="18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977"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97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kern w:val="0"/>
                <w:sz w:val="24"/>
                <w:szCs w:val="24"/>
                <w:highlight w:val="none"/>
                <w:lang w:val="en-US" w:eastAsia="zh-CN" w:bidi="ar-SA"/>
              </w:rPr>
            </w:pPr>
          </w:p>
        </w:tc>
        <w:tc>
          <w:tcPr>
            <w:tcW w:w="141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8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Times New Roman" w:hAnsi="Times New Roman" w:cs="Times New Roman"/>
                <w:color w:val="auto"/>
                <w:kern w:val="0"/>
                <w:sz w:val="24"/>
                <w:szCs w:val="24"/>
                <w:highlight w:val="none"/>
              </w:rPr>
            </w:pPr>
          </w:p>
        </w:tc>
        <w:tc>
          <w:tcPr>
            <w:tcW w:w="298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86" w:hRule="atLeast"/>
        </w:trPr>
        <w:tc>
          <w:tcPr>
            <w:tcW w:w="18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977"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977"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Times New Roman"/>
                <w:color w:val="auto"/>
                <w:kern w:val="0"/>
                <w:sz w:val="24"/>
                <w:szCs w:val="24"/>
                <w:highlight w:val="none"/>
              </w:rPr>
            </w:pP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416"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8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color w:val="auto"/>
                <w:kern w:val="0"/>
                <w:sz w:val="24"/>
                <w:szCs w:val="24"/>
                <w:highlight w:val="none"/>
              </w:rPr>
            </w:pPr>
          </w:p>
        </w:tc>
        <w:tc>
          <w:tcPr>
            <w:tcW w:w="298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color w:val="auto"/>
          <w:highlight w:val="none"/>
        </w:rPr>
      </w:pPr>
      <w:r>
        <w:rPr>
          <w:color w:val="auto"/>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Times New Roman" w:hAnsi="Times New Roman" w:eastAsia="方正黑体_GBK" w:cs="方正黑体_GBK"/>
          <w:color w:val="auto"/>
          <w:kern w:val="0"/>
          <w:sz w:val="24"/>
          <w:szCs w:val="24"/>
          <w:highlight w:val="none"/>
          <w:lang w:val="en-US" w:eastAsia="zh-CN" w:bidi="ar-SA"/>
        </w:rPr>
      </w:pPr>
      <w:r>
        <w:rPr>
          <w:rFonts w:hint="eastAsia" w:ascii="Times New Roman" w:hAnsi="Times New Roman" w:eastAsia="方正黑体_GBK" w:cs="方正黑体_GBK"/>
          <w:color w:val="auto"/>
          <w:kern w:val="0"/>
          <w:sz w:val="24"/>
          <w:szCs w:val="24"/>
          <w:highlight w:val="none"/>
          <w:lang w:val="en-US" w:eastAsia="zh-CN" w:bidi="ar-SA"/>
        </w:rPr>
        <w:t>二十七、实施农村生活污水治理“千村示范工程”，完成42个行政村生活污水治理</w:t>
      </w:r>
    </w:p>
    <w:tbl>
      <w:tblPr>
        <w:tblStyle w:val="5"/>
        <w:tblpPr w:leftFromText="181" w:rightFromText="181" w:vertAnchor="text" w:horzAnchor="page" w:tblpX="1282" w:tblpY="1"/>
        <w:tblOverlap w:val="never"/>
        <w:tblW w:w="14498" w:type="dxa"/>
        <w:tblInd w:w="0" w:type="dxa"/>
        <w:tblLayout w:type="fixed"/>
        <w:tblCellMar>
          <w:top w:w="0" w:type="dxa"/>
          <w:left w:w="108" w:type="dxa"/>
          <w:bottom w:w="0" w:type="dxa"/>
          <w:right w:w="108" w:type="dxa"/>
        </w:tblCellMar>
      </w:tblPr>
      <w:tblGrid>
        <w:gridCol w:w="1887"/>
        <w:gridCol w:w="1995"/>
        <w:gridCol w:w="1429"/>
        <w:gridCol w:w="1446"/>
        <w:gridCol w:w="1634"/>
        <w:gridCol w:w="1762"/>
        <w:gridCol w:w="3056"/>
        <w:gridCol w:w="1289"/>
      </w:tblGrid>
      <w:tr>
        <w:tblPrEx>
          <w:tblCellMar>
            <w:top w:w="0" w:type="dxa"/>
            <w:left w:w="108" w:type="dxa"/>
            <w:bottom w:w="0" w:type="dxa"/>
            <w:right w:w="108" w:type="dxa"/>
          </w:tblCellMar>
        </w:tblPrEx>
        <w:trPr>
          <w:trHeight w:val="415" w:hRule="atLeast"/>
        </w:trPr>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项目内容</w:t>
            </w:r>
          </w:p>
        </w:tc>
        <w:tc>
          <w:tcPr>
            <w:tcW w:w="19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lang w:eastAsia="zh-CN"/>
              </w:rPr>
              <w:t>目标任务（个）</w:t>
            </w:r>
          </w:p>
        </w:tc>
        <w:tc>
          <w:tcPr>
            <w:tcW w:w="627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计划安排资金（万元</w:t>
            </w:r>
            <w:r>
              <w:rPr>
                <w:rFonts w:hint="eastAsia" w:ascii="Times New Roman" w:hAnsi="Times New Roman" w:eastAsia="方正黑体_GBK" w:cs="Times New Roman"/>
                <w:color w:val="auto"/>
                <w:kern w:val="0"/>
                <w:sz w:val="24"/>
                <w:szCs w:val="24"/>
                <w:highlight w:val="none"/>
                <w:lang w:eastAsia="zh-CN"/>
              </w:rPr>
              <w:t>）</w:t>
            </w:r>
          </w:p>
        </w:tc>
        <w:tc>
          <w:tcPr>
            <w:tcW w:w="30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项目执行和资金拨付</w:t>
            </w:r>
          </w:p>
          <w:p>
            <w:pPr>
              <w:widowControl/>
              <w:spacing w:line="28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lang w:eastAsia="zh-CN"/>
              </w:rPr>
              <w:t>进度安排</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备注</w:t>
            </w:r>
          </w:p>
        </w:tc>
      </w:tr>
      <w:tr>
        <w:tblPrEx>
          <w:tblCellMar>
            <w:top w:w="0" w:type="dxa"/>
            <w:left w:w="108" w:type="dxa"/>
            <w:bottom w:w="0" w:type="dxa"/>
            <w:right w:w="108" w:type="dxa"/>
          </w:tblCellMar>
        </w:tblPrEx>
        <w:trPr>
          <w:trHeight w:val="506"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中央资金</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（万元）</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黑体_GBK" w:cs="方正黑体_GBK"/>
                <w:color w:val="auto"/>
                <w:kern w:val="0"/>
                <w:sz w:val="24"/>
                <w:szCs w:val="24"/>
                <w:highlight w:val="none"/>
                <w:lang w:eastAsia="zh-CN"/>
              </w:rPr>
            </w:pPr>
            <w:r>
              <w:rPr>
                <w:rFonts w:hint="eastAsia" w:ascii="Times New Roman" w:hAnsi="Times New Roman" w:eastAsia="方正黑体_GBK" w:cs="方正黑体_GBK"/>
                <w:color w:val="auto"/>
                <w:kern w:val="0"/>
                <w:sz w:val="24"/>
                <w:szCs w:val="24"/>
                <w:highlight w:val="none"/>
              </w:rPr>
              <w:t>省级资金</w:t>
            </w:r>
          </w:p>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（万元）</w:t>
            </w:r>
          </w:p>
        </w:tc>
        <w:tc>
          <w:tcPr>
            <w:tcW w:w="33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市县资金（万元）</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859" w:hRule="atLeast"/>
        </w:trPr>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6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市财政资金</w:t>
            </w:r>
          </w:p>
        </w:tc>
        <w:tc>
          <w:tcPr>
            <w:tcW w:w="17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kern w:val="0"/>
                <w:sz w:val="24"/>
                <w:szCs w:val="24"/>
                <w:highlight w:val="none"/>
              </w:rPr>
            </w:pPr>
            <w:r>
              <w:rPr>
                <w:rFonts w:hint="eastAsia" w:ascii="Times New Roman" w:hAnsi="Times New Roman" w:eastAsia="方正黑体_GBK" w:cs="方正黑体_GBK"/>
                <w:color w:val="auto"/>
                <w:kern w:val="0"/>
                <w:sz w:val="24"/>
                <w:szCs w:val="24"/>
                <w:highlight w:val="none"/>
              </w:rPr>
              <w:t>县（市、区）、</w:t>
            </w:r>
            <w:r>
              <w:rPr>
                <w:rFonts w:hint="eastAsia" w:ascii="Times New Roman" w:hAnsi="Times New Roman" w:eastAsia="方正黑体_GBK" w:cs="方正黑体_GBK"/>
                <w:color w:val="auto"/>
                <w:kern w:val="0"/>
                <w:sz w:val="24"/>
                <w:szCs w:val="24"/>
                <w:highlight w:val="none"/>
                <w:lang w:eastAsia="zh-CN"/>
              </w:rPr>
              <w:t>广安经开区</w:t>
            </w:r>
            <w:r>
              <w:rPr>
                <w:rFonts w:hint="eastAsia" w:ascii="Times New Roman" w:hAnsi="Times New Roman" w:eastAsia="方正黑体_GBK" w:cs="方正黑体_GBK"/>
                <w:color w:val="auto"/>
                <w:kern w:val="0"/>
                <w:sz w:val="24"/>
                <w:szCs w:val="24"/>
                <w:highlight w:val="none"/>
              </w:rPr>
              <w:t>财政资金</w:t>
            </w:r>
          </w:p>
        </w:tc>
        <w:tc>
          <w:tcPr>
            <w:tcW w:w="305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市级分管领导</w:t>
            </w:r>
          </w:p>
        </w:tc>
        <w:tc>
          <w:tcPr>
            <w:tcW w:w="12611"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肖伟华</w:t>
            </w:r>
          </w:p>
        </w:tc>
      </w:tr>
      <w:tr>
        <w:tblPrEx>
          <w:tblCellMar>
            <w:top w:w="0" w:type="dxa"/>
            <w:left w:w="108" w:type="dxa"/>
            <w:bottom w:w="0" w:type="dxa"/>
            <w:right w:w="108" w:type="dxa"/>
          </w:tblCellMar>
        </w:tblPrEx>
        <w:trPr>
          <w:trHeight w:val="56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市直责任单位</w:t>
            </w:r>
          </w:p>
        </w:tc>
        <w:tc>
          <w:tcPr>
            <w:tcW w:w="12611"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lang w:val="en-US" w:eastAsia="zh-CN"/>
              </w:rPr>
              <w:t>市生态环境局</w:t>
            </w:r>
          </w:p>
        </w:tc>
      </w:tr>
      <w:tr>
        <w:tblPrEx>
          <w:tblCellMar>
            <w:top w:w="0" w:type="dxa"/>
            <w:left w:w="108" w:type="dxa"/>
            <w:bottom w:w="0" w:type="dxa"/>
            <w:right w:w="108" w:type="dxa"/>
          </w:tblCellMar>
        </w:tblPrEx>
        <w:trPr>
          <w:trHeight w:val="56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全市任务</w:t>
            </w:r>
          </w:p>
        </w:tc>
        <w:tc>
          <w:tcPr>
            <w:tcW w:w="1995"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42</w:t>
            </w: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2157</w:t>
            </w:r>
          </w:p>
        </w:tc>
        <w:tc>
          <w:tcPr>
            <w:tcW w:w="163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3056"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8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项目执行进度</w:t>
            </w:r>
            <w:r>
              <w:rPr>
                <w:rFonts w:hint="default" w:ascii="Times New Roman" w:hAnsi="Times New Roman" w:eastAsia="方正仿宋_GBK" w:cs="Times New Roman"/>
                <w:color w:val="auto"/>
                <w:kern w:val="0"/>
                <w:sz w:val="24"/>
                <w:szCs w:val="24"/>
                <w:highlight w:val="none"/>
              </w:rPr>
              <w:t>：6月底前项目开工率达到80%，9月底前开工率达到100%，12月10日前完工</w:t>
            </w:r>
            <w:r>
              <w:rPr>
                <w:rFonts w:hint="eastAsia" w:ascii="Times New Roman" w:hAnsi="Times New Roman" w:eastAsia="方正仿宋_GBK" w:cs="Times New Roman"/>
                <w:color w:val="auto"/>
                <w:kern w:val="0"/>
                <w:sz w:val="24"/>
                <w:szCs w:val="24"/>
                <w:highlight w:val="none"/>
                <w:lang w:eastAsia="zh-CN"/>
              </w:rPr>
              <w:t>率达到</w:t>
            </w:r>
            <w:r>
              <w:rPr>
                <w:rFonts w:hint="default" w:ascii="Times New Roman" w:hAnsi="Times New Roman" w:eastAsia="方正仿宋_GBK" w:cs="Times New Roman"/>
                <w:color w:val="auto"/>
                <w:kern w:val="0"/>
                <w:sz w:val="24"/>
                <w:szCs w:val="24"/>
                <w:highlight w:val="none"/>
              </w:rPr>
              <w:t>100%。</w:t>
            </w:r>
          </w:p>
          <w:p>
            <w:pPr>
              <w:widowControl/>
              <w:spacing w:line="280" w:lineRule="exact"/>
              <w:rPr>
                <w:rFonts w:ascii="Times New Roman" w:hAnsi="Times New Roman" w:cs="Times New Roman"/>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资金拨付进度</w:t>
            </w:r>
            <w:r>
              <w:rPr>
                <w:rFonts w:hint="default" w:ascii="Times New Roman" w:hAnsi="Times New Roman" w:eastAsia="方正仿宋_GBK" w:cs="Times New Roman"/>
                <w:color w:val="auto"/>
                <w:kern w:val="0"/>
                <w:sz w:val="24"/>
                <w:szCs w:val="24"/>
                <w:highlight w:val="none"/>
              </w:rPr>
              <w:t>：按项目进度或合同约定拨付，12月10日前拨付进度达到100%。</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广安区</w:t>
            </w:r>
          </w:p>
        </w:tc>
        <w:tc>
          <w:tcPr>
            <w:tcW w:w="1995"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7</w:t>
            </w: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360</w:t>
            </w:r>
          </w:p>
        </w:tc>
        <w:tc>
          <w:tcPr>
            <w:tcW w:w="163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前锋区</w:t>
            </w:r>
          </w:p>
        </w:tc>
        <w:tc>
          <w:tcPr>
            <w:tcW w:w="1995"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4</w:t>
            </w: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205</w:t>
            </w:r>
          </w:p>
        </w:tc>
        <w:tc>
          <w:tcPr>
            <w:tcW w:w="163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华蓥市</w:t>
            </w:r>
          </w:p>
        </w:tc>
        <w:tc>
          <w:tcPr>
            <w:tcW w:w="1995"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3</w:t>
            </w: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154</w:t>
            </w:r>
          </w:p>
        </w:tc>
        <w:tc>
          <w:tcPr>
            <w:tcW w:w="163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岳池县</w:t>
            </w:r>
          </w:p>
        </w:tc>
        <w:tc>
          <w:tcPr>
            <w:tcW w:w="1995"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13</w:t>
            </w: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668</w:t>
            </w:r>
          </w:p>
        </w:tc>
        <w:tc>
          <w:tcPr>
            <w:tcW w:w="163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武胜县</w:t>
            </w:r>
          </w:p>
        </w:tc>
        <w:tc>
          <w:tcPr>
            <w:tcW w:w="1995"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8</w:t>
            </w: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411</w:t>
            </w:r>
          </w:p>
        </w:tc>
        <w:tc>
          <w:tcPr>
            <w:tcW w:w="163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邻水县</w:t>
            </w:r>
          </w:p>
        </w:tc>
        <w:tc>
          <w:tcPr>
            <w:tcW w:w="1995"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6</w:t>
            </w: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308</w:t>
            </w:r>
          </w:p>
        </w:tc>
        <w:tc>
          <w:tcPr>
            <w:tcW w:w="163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65"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广安经开区</w:t>
            </w:r>
          </w:p>
        </w:tc>
        <w:tc>
          <w:tcPr>
            <w:tcW w:w="1995"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w:t>
            </w: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51</w:t>
            </w:r>
          </w:p>
        </w:tc>
        <w:tc>
          <w:tcPr>
            <w:tcW w:w="163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576"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市本级</w:t>
            </w:r>
          </w:p>
        </w:tc>
        <w:tc>
          <w:tcPr>
            <w:tcW w:w="1995"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634"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方正仿宋_GBK" w:cs="Times New Roman"/>
                <w:color w:val="auto"/>
                <w:kern w:val="0"/>
                <w:sz w:val="24"/>
                <w:szCs w:val="24"/>
                <w:highlight w:val="none"/>
              </w:rPr>
            </w:pPr>
          </w:p>
        </w:tc>
        <w:tc>
          <w:tcPr>
            <w:tcW w:w="3056"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Times New Roman" w:hAnsi="Times New Roman" w:cs="Times New Roman"/>
                <w:color w:val="auto"/>
                <w:kern w:val="0"/>
                <w:sz w:val="24"/>
                <w:szCs w:val="24"/>
                <w:highlight w:val="none"/>
              </w:rPr>
            </w:pPr>
          </w:p>
        </w:tc>
      </w:tr>
    </w:tbl>
    <w:p>
      <w:pPr>
        <w:rPr>
          <w:rFonts w:hint="eastAsia" w:ascii="Times New Roman" w:hAnsi="Times New Roman"/>
        </w:rPr>
      </w:pPr>
    </w:p>
    <w:sectPr>
      <w:headerReference r:id="rId3" w:type="default"/>
      <w:footerReference r:id="rId4" w:type="default"/>
      <w:pgSz w:w="16838" w:h="11906" w:orient="landscape"/>
      <w:pgMar w:top="1531" w:right="2041" w:bottom="1531" w:left="1701" w:header="851" w:footer="1474" w:gutter="0"/>
      <w:cols w:space="720" w:num="1"/>
      <w:docGrid w:linePitch="6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78" w:leftChars="180" w:right="378" w:rightChars="18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60</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78" w:leftChars="180" w:right="378" w:rightChars="18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60</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doNotCompress"/>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OWFkY2E4MjA2NTFmZDhmYTM3NTM2YTI2NTI0ZjIifQ=="/>
  </w:docVars>
  <w:rsids>
    <w:rsidRoot w:val="1315302F"/>
    <w:rsid w:val="000746DC"/>
    <w:rsid w:val="00095DE5"/>
    <w:rsid w:val="000B2835"/>
    <w:rsid w:val="001469C4"/>
    <w:rsid w:val="00185CEF"/>
    <w:rsid w:val="001D0626"/>
    <w:rsid w:val="001E1CD3"/>
    <w:rsid w:val="0020553D"/>
    <w:rsid w:val="00237181"/>
    <w:rsid w:val="002579E4"/>
    <w:rsid w:val="002A406B"/>
    <w:rsid w:val="002E3CC0"/>
    <w:rsid w:val="003016AA"/>
    <w:rsid w:val="00324649"/>
    <w:rsid w:val="00382161"/>
    <w:rsid w:val="003E705A"/>
    <w:rsid w:val="00444939"/>
    <w:rsid w:val="00471250"/>
    <w:rsid w:val="004A7C70"/>
    <w:rsid w:val="004D3F36"/>
    <w:rsid w:val="004D509D"/>
    <w:rsid w:val="004F074B"/>
    <w:rsid w:val="0056629F"/>
    <w:rsid w:val="005B62C8"/>
    <w:rsid w:val="005B63B7"/>
    <w:rsid w:val="006063F7"/>
    <w:rsid w:val="0062144E"/>
    <w:rsid w:val="00622970"/>
    <w:rsid w:val="00630485"/>
    <w:rsid w:val="006525A2"/>
    <w:rsid w:val="0065601D"/>
    <w:rsid w:val="006636B8"/>
    <w:rsid w:val="006A1175"/>
    <w:rsid w:val="006C6FEF"/>
    <w:rsid w:val="0073434B"/>
    <w:rsid w:val="007B1573"/>
    <w:rsid w:val="007F045C"/>
    <w:rsid w:val="007F3299"/>
    <w:rsid w:val="00836E2B"/>
    <w:rsid w:val="009008C9"/>
    <w:rsid w:val="00951B08"/>
    <w:rsid w:val="00954B03"/>
    <w:rsid w:val="00986FA6"/>
    <w:rsid w:val="0099250A"/>
    <w:rsid w:val="00992FB1"/>
    <w:rsid w:val="009D7886"/>
    <w:rsid w:val="00A167DF"/>
    <w:rsid w:val="00A439A6"/>
    <w:rsid w:val="00A70EE2"/>
    <w:rsid w:val="00B11920"/>
    <w:rsid w:val="00B66BF7"/>
    <w:rsid w:val="00B95A08"/>
    <w:rsid w:val="00BB3719"/>
    <w:rsid w:val="00C458C9"/>
    <w:rsid w:val="00C51B5D"/>
    <w:rsid w:val="00C57C11"/>
    <w:rsid w:val="00C66AE1"/>
    <w:rsid w:val="00CF47A4"/>
    <w:rsid w:val="00D27B0F"/>
    <w:rsid w:val="00DA1F3A"/>
    <w:rsid w:val="00DA62A0"/>
    <w:rsid w:val="00DB3DFA"/>
    <w:rsid w:val="00E22C77"/>
    <w:rsid w:val="00EF0B85"/>
    <w:rsid w:val="00EF2AB2"/>
    <w:rsid w:val="00EF718F"/>
    <w:rsid w:val="00F161BC"/>
    <w:rsid w:val="00F1666B"/>
    <w:rsid w:val="00F56C3E"/>
    <w:rsid w:val="00F62C25"/>
    <w:rsid w:val="00F62D39"/>
    <w:rsid w:val="00FA3298"/>
    <w:rsid w:val="00FF50F3"/>
    <w:rsid w:val="01131242"/>
    <w:rsid w:val="015F3889"/>
    <w:rsid w:val="019F706F"/>
    <w:rsid w:val="01A56261"/>
    <w:rsid w:val="01DC1040"/>
    <w:rsid w:val="02FA25DD"/>
    <w:rsid w:val="03200295"/>
    <w:rsid w:val="03321EF5"/>
    <w:rsid w:val="033D60B1"/>
    <w:rsid w:val="03942A31"/>
    <w:rsid w:val="03A1405E"/>
    <w:rsid w:val="03D677B2"/>
    <w:rsid w:val="03F13B79"/>
    <w:rsid w:val="03F904D5"/>
    <w:rsid w:val="044C50BA"/>
    <w:rsid w:val="04685D2D"/>
    <w:rsid w:val="04943389"/>
    <w:rsid w:val="049D4787"/>
    <w:rsid w:val="04B80EB6"/>
    <w:rsid w:val="04FC263C"/>
    <w:rsid w:val="05207F05"/>
    <w:rsid w:val="052B54B4"/>
    <w:rsid w:val="05483188"/>
    <w:rsid w:val="054C5DAB"/>
    <w:rsid w:val="057F4863"/>
    <w:rsid w:val="05A96141"/>
    <w:rsid w:val="05AA653C"/>
    <w:rsid w:val="06371D8C"/>
    <w:rsid w:val="07047ECE"/>
    <w:rsid w:val="074D26F4"/>
    <w:rsid w:val="077F0396"/>
    <w:rsid w:val="078C2EA6"/>
    <w:rsid w:val="081303C8"/>
    <w:rsid w:val="081A4E47"/>
    <w:rsid w:val="08200168"/>
    <w:rsid w:val="082500FC"/>
    <w:rsid w:val="082F62F4"/>
    <w:rsid w:val="08306495"/>
    <w:rsid w:val="08713D58"/>
    <w:rsid w:val="08A75E35"/>
    <w:rsid w:val="08DE3BB5"/>
    <w:rsid w:val="092C7722"/>
    <w:rsid w:val="093D1E6E"/>
    <w:rsid w:val="09B73D03"/>
    <w:rsid w:val="09F80417"/>
    <w:rsid w:val="0A60070E"/>
    <w:rsid w:val="0AB5455D"/>
    <w:rsid w:val="0AC43BFC"/>
    <w:rsid w:val="0AF9526A"/>
    <w:rsid w:val="0B8444A3"/>
    <w:rsid w:val="0BA60760"/>
    <w:rsid w:val="0BBD42B1"/>
    <w:rsid w:val="0C0D0534"/>
    <w:rsid w:val="0C1B4618"/>
    <w:rsid w:val="0CF50E9C"/>
    <w:rsid w:val="0D0C4024"/>
    <w:rsid w:val="0D251F9D"/>
    <w:rsid w:val="0D9866D7"/>
    <w:rsid w:val="0DE97063"/>
    <w:rsid w:val="0E3254F3"/>
    <w:rsid w:val="0E87741A"/>
    <w:rsid w:val="0E9724AE"/>
    <w:rsid w:val="0EBB6FD5"/>
    <w:rsid w:val="0ED71C72"/>
    <w:rsid w:val="0F177790"/>
    <w:rsid w:val="0F321C96"/>
    <w:rsid w:val="0F456416"/>
    <w:rsid w:val="0F64549C"/>
    <w:rsid w:val="0F68332B"/>
    <w:rsid w:val="0FBF592B"/>
    <w:rsid w:val="0FD31D5E"/>
    <w:rsid w:val="106657F2"/>
    <w:rsid w:val="10696E79"/>
    <w:rsid w:val="109923FF"/>
    <w:rsid w:val="11303374"/>
    <w:rsid w:val="11DC3762"/>
    <w:rsid w:val="11EE6888"/>
    <w:rsid w:val="1204108C"/>
    <w:rsid w:val="12834967"/>
    <w:rsid w:val="128431C4"/>
    <w:rsid w:val="129C4AF6"/>
    <w:rsid w:val="12CD3B60"/>
    <w:rsid w:val="12EC1060"/>
    <w:rsid w:val="12F40C75"/>
    <w:rsid w:val="131018D8"/>
    <w:rsid w:val="131469A0"/>
    <w:rsid w:val="1315302F"/>
    <w:rsid w:val="13187776"/>
    <w:rsid w:val="132D1357"/>
    <w:rsid w:val="133D780E"/>
    <w:rsid w:val="13653ACE"/>
    <w:rsid w:val="139D4FEA"/>
    <w:rsid w:val="13DA6282"/>
    <w:rsid w:val="144577BD"/>
    <w:rsid w:val="147B25C5"/>
    <w:rsid w:val="14900FF3"/>
    <w:rsid w:val="14B15091"/>
    <w:rsid w:val="14C43865"/>
    <w:rsid w:val="14D46B06"/>
    <w:rsid w:val="14DD0F87"/>
    <w:rsid w:val="14E27DE5"/>
    <w:rsid w:val="14F4E822"/>
    <w:rsid w:val="15314E2E"/>
    <w:rsid w:val="15335DD0"/>
    <w:rsid w:val="15753D14"/>
    <w:rsid w:val="15F709E7"/>
    <w:rsid w:val="160638F6"/>
    <w:rsid w:val="16204683"/>
    <w:rsid w:val="16466D7A"/>
    <w:rsid w:val="16A11F1E"/>
    <w:rsid w:val="16D25E23"/>
    <w:rsid w:val="16FF3923"/>
    <w:rsid w:val="178525A0"/>
    <w:rsid w:val="178B67CF"/>
    <w:rsid w:val="185D7624"/>
    <w:rsid w:val="18A6577B"/>
    <w:rsid w:val="18C84172"/>
    <w:rsid w:val="18FA7BB9"/>
    <w:rsid w:val="190A375A"/>
    <w:rsid w:val="19780447"/>
    <w:rsid w:val="19D331A2"/>
    <w:rsid w:val="19FB6F0E"/>
    <w:rsid w:val="1A300F68"/>
    <w:rsid w:val="1A3A7A37"/>
    <w:rsid w:val="1A44164A"/>
    <w:rsid w:val="1A4F5F69"/>
    <w:rsid w:val="1A5149DE"/>
    <w:rsid w:val="1A525767"/>
    <w:rsid w:val="1AE3080D"/>
    <w:rsid w:val="1B124510"/>
    <w:rsid w:val="1B804E3C"/>
    <w:rsid w:val="1B9211AC"/>
    <w:rsid w:val="1C1D4A3B"/>
    <w:rsid w:val="1C2071AA"/>
    <w:rsid w:val="1CB47CD2"/>
    <w:rsid w:val="1CB53F3C"/>
    <w:rsid w:val="1CE9021F"/>
    <w:rsid w:val="1CF47EE2"/>
    <w:rsid w:val="1CFBAA4D"/>
    <w:rsid w:val="1DF40628"/>
    <w:rsid w:val="1E1B7EBE"/>
    <w:rsid w:val="1ED0096A"/>
    <w:rsid w:val="1EFD1926"/>
    <w:rsid w:val="1F3142EA"/>
    <w:rsid w:val="1F364345"/>
    <w:rsid w:val="1F4F01FF"/>
    <w:rsid w:val="1F9C5001"/>
    <w:rsid w:val="20F46C3F"/>
    <w:rsid w:val="2103170F"/>
    <w:rsid w:val="21487A55"/>
    <w:rsid w:val="216F0128"/>
    <w:rsid w:val="21884B87"/>
    <w:rsid w:val="218914CB"/>
    <w:rsid w:val="21AD4F92"/>
    <w:rsid w:val="22452DF5"/>
    <w:rsid w:val="225928C0"/>
    <w:rsid w:val="22E77055"/>
    <w:rsid w:val="23105184"/>
    <w:rsid w:val="239C52BE"/>
    <w:rsid w:val="24203116"/>
    <w:rsid w:val="245C5A6D"/>
    <w:rsid w:val="24850806"/>
    <w:rsid w:val="24CD5E82"/>
    <w:rsid w:val="25123C48"/>
    <w:rsid w:val="25453D7A"/>
    <w:rsid w:val="254D59F1"/>
    <w:rsid w:val="25AF3901"/>
    <w:rsid w:val="25B63984"/>
    <w:rsid w:val="25B82CA0"/>
    <w:rsid w:val="25F831E8"/>
    <w:rsid w:val="262A412C"/>
    <w:rsid w:val="26900A54"/>
    <w:rsid w:val="26A5036F"/>
    <w:rsid w:val="26B13345"/>
    <w:rsid w:val="26BA3E94"/>
    <w:rsid w:val="26BC152B"/>
    <w:rsid w:val="26CA60E9"/>
    <w:rsid w:val="27043864"/>
    <w:rsid w:val="278504F3"/>
    <w:rsid w:val="27B72598"/>
    <w:rsid w:val="27E15B02"/>
    <w:rsid w:val="28BB61E6"/>
    <w:rsid w:val="28BF452A"/>
    <w:rsid w:val="2968690C"/>
    <w:rsid w:val="296B5C09"/>
    <w:rsid w:val="2A224043"/>
    <w:rsid w:val="2A4A227F"/>
    <w:rsid w:val="2AB876EF"/>
    <w:rsid w:val="2AB94C70"/>
    <w:rsid w:val="2B2A1401"/>
    <w:rsid w:val="2B8D58A9"/>
    <w:rsid w:val="2B9920E3"/>
    <w:rsid w:val="2BA74800"/>
    <w:rsid w:val="2BBB0F9F"/>
    <w:rsid w:val="2BFB62FC"/>
    <w:rsid w:val="2C0E2360"/>
    <w:rsid w:val="2C22657D"/>
    <w:rsid w:val="2C253675"/>
    <w:rsid w:val="2CC4072E"/>
    <w:rsid w:val="2CC438A4"/>
    <w:rsid w:val="2D377E06"/>
    <w:rsid w:val="2D7E744F"/>
    <w:rsid w:val="2DBB27E5"/>
    <w:rsid w:val="2DD469DF"/>
    <w:rsid w:val="2DE51610"/>
    <w:rsid w:val="2E107C24"/>
    <w:rsid w:val="2E5A1FFE"/>
    <w:rsid w:val="2E6D6B68"/>
    <w:rsid w:val="2E6F42FD"/>
    <w:rsid w:val="2EF772C2"/>
    <w:rsid w:val="2F0668C6"/>
    <w:rsid w:val="2F7FAD8E"/>
    <w:rsid w:val="30433499"/>
    <w:rsid w:val="306F6B65"/>
    <w:rsid w:val="30803872"/>
    <w:rsid w:val="3095731D"/>
    <w:rsid w:val="30B37116"/>
    <w:rsid w:val="30CA4D2F"/>
    <w:rsid w:val="30D047F9"/>
    <w:rsid w:val="31193943"/>
    <w:rsid w:val="3139517A"/>
    <w:rsid w:val="314829A5"/>
    <w:rsid w:val="317818C6"/>
    <w:rsid w:val="31946645"/>
    <w:rsid w:val="319C037F"/>
    <w:rsid w:val="31D10739"/>
    <w:rsid w:val="324308C3"/>
    <w:rsid w:val="32CC2EDE"/>
    <w:rsid w:val="32D06D32"/>
    <w:rsid w:val="32D4258E"/>
    <w:rsid w:val="3320363D"/>
    <w:rsid w:val="334B7350"/>
    <w:rsid w:val="33667DF2"/>
    <w:rsid w:val="33B349E8"/>
    <w:rsid w:val="33C81898"/>
    <w:rsid w:val="33EE2437"/>
    <w:rsid w:val="342D5ABF"/>
    <w:rsid w:val="34320A5D"/>
    <w:rsid w:val="346F2911"/>
    <w:rsid w:val="34A2025B"/>
    <w:rsid w:val="34F91B15"/>
    <w:rsid w:val="352332F2"/>
    <w:rsid w:val="352E572C"/>
    <w:rsid w:val="359027A9"/>
    <w:rsid w:val="35AA2277"/>
    <w:rsid w:val="363065B8"/>
    <w:rsid w:val="36500C56"/>
    <w:rsid w:val="365865F4"/>
    <w:rsid w:val="36797FE7"/>
    <w:rsid w:val="36A15B55"/>
    <w:rsid w:val="36BC0DFF"/>
    <w:rsid w:val="37411FAD"/>
    <w:rsid w:val="377964A8"/>
    <w:rsid w:val="37830747"/>
    <w:rsid w:val="37F3438E"/>
    <w:rsid w:val="38835FA1"/>
    <w:rsid w:val="38A254A8"/>
    <w:rsid w:val="38AC5B4C"/>
    <w:rsid w:val="390B5894"/>
    <w:rsid w:val="39231465"/>
    <w:rsid w:val="394B309E"/>
    <w:rsid w:val="3A102A45"/>
    <w:rsid w:val="3A165B44"/>
    <w:rsid w:val="3A4C2DFB"/>
    <w:rsid w:val="3A4C6712"/>
    <w:rsid w:val="3AAE2954"/>
    <w:rsid w:val="3AE53650"/>
    <w:rsid w:val="3AEE41FA"/>
    <w:rsid w:val="3B485CB5"/>
    <w:rsid w:val="3B5C6690"/>
    <w:rsid w:val="3B9B30C2"/>
    <w:rsid w:val="3BC97282"/>
    <w:rsid w:val="3BDA213B"/>
    <w:rsid w:val="3BFFB53C"/>
    <w:rsid w:val="3C834E15"/>
    <w:rsid w:val="3C93638E"/>
    <w:rsid w:val="3CBB635D"/>
    <w:rsid w:val="3D6A10A8"/>
    <w:rsid w:val="3D6A1B31"/>
    <w:rsid w:val="3DB344EE"/>
    <w:rsid w:val="3DB9629C"/>
    <w:rsid w:val="3DD30B35"/>
    <w:rsid w:val="3E34319E"/>
    <w:rsid w:val="3E514C3A"/>
    <w:rsid w:val="3E5E5DE3"/>
    <w:rsid w:val="3E7708E8"/>
    <w:rsid w:val="3F1B5253"/>
    <w:rsid w:val="3F1F0512"/>
    <w:rsid w:val="3F866274"/>
    <w:rsid w:val="3F9C1DD4"/>
    <w:rsid w:val="3FA3F671"/>
    <w:rsid w:val="3FE06299"/>
    <w:rsid w:val="3FF06371"/>
    <w:rsid w:val="3FFE6E98"/>
    <w:rsid w:val="3FFF47B3"/>
    <w:rsid w:val="408670CC"/>
    <w:rsid w:val="408A269E"/>
    <w:rsid w:val="40F7192E"/>
    <w:rsid w:val="41157A73"/>
    <w:rsid w:val="41287D39"/>
    <w:rsid w:val="4167452A"/>
    <w:rsid w:val="41A02502"/>
    <w:rsid w:val="41AE76F5"/>
    <w:rsid w:val="41C45CB4"/>
    <w:rsid w:val="41D34BA9"/>
    <w:rsid w:val="41FF6288"/>
    <w:rsid w:val="420261D9"/>
    <w:rsid w:val="421A3400"/>
    <w:rsid w:val="423C19A0"/>
    <w:rsid w:val="42CF4DBF"/>
    <w:rsid w:val="430640AA"/>
    <w:rsid w:val="43175059"/>
    <w:rsid w:val="433E55F2"/>
    <w:rsid w:val="43FC3F5B"/>
    <w:rsid w:val="43FF6362"/>
    <w:rsid w:val="44134E05"/>
    <w:rsid w:val="44623562"/>
    <w:rsid w:val="44B540A0"/>
    <w:rsid w:val="44C63AF1"/>
    <w:rsid w:val="44CC044B"/>
    <w:rsid w:val="45252F0E"/>
    <w:rsid w:val="45874651"/>
    <w:rsid w:val="45B65681"/>
    <w:rsid w:val="45D84781"/>
    <w:rsid w:val="462A6BE6"/>
    <w:rsid w:val="463902F3"/>
    <w:rsid w:val="46584C1D"/>
    <w:rsid w:val="471C117D"/>
    <w:rsid w:val="472410BA"/>
    <w:rsid w:val="475B44CB"/>
    <w:rsid w:val="475E44B5"/>
    <w:rsid w:val="476A2E5A"/>
    <w:rsid w:val="47963F38"/>
    <w:rsid w:val="485146F6"/>
    <w:rsid w:val="48531B40"/>
    <w:rsid w:val="489643F0"/>
    <w:rsid w:val="48974315"/>
    <w:rsid w:val="48C3261A"/>
    <w:rsid w:val="491E7E0C"/>
    <w:rsid w:val="494030A4"/>
    <w:rsid w:val="496121D2"/>
    <w:rsid w:val="498E1369"/>
    <w:rsid w:val="49FC1D63"/>
    <w:rsid w:val="4A0437B2"/>
    <w:rsid w:val="4A3239D7"/>
    <w:rsid w:val="4A555686"/>
    <w:rsid w:val="4A612061"/>
    <w:rsid w:val="4A7F273A"/>
    <w:rsid w:val="4AF8760C"/>
    <w:rsid w:val="4B112ECF"/>
    <w:rsid w:val="4B180D92"/>
    <w:rsid w:val="4B441C14"/>
    <w:rsid w:val="4B976BC7"/>
    <w:rsid w:val="4BAB0710"/>
    <w:rsid w:val="4BAE7D7A"/>
    <w:rsid w:val="4CC24B42"/>
    <w:rsid w:val="4D381D7E"/>
    <w:rsid w:val="4DA907D2"/>
    <w:rsid w:val="4DB90697"/>
    <w:rsid w:val="4DDA3C82"/>
    <w:rsid w:val="4E553E81"/>
    <w:rsid w:val="4E7C04BD"/>
    <w:rsid w:val="4E982318"/>
    <w:rsid w:val="4ED65279"/>
    <w:rsid w:val="4F3F0A77"/>
    <w:rsid w:val="4F5341B6"/>
    <w:rsid w:val="4F922897"/>
    <w:rsid w:val="503A5EBC"/>
    <w:rsid w:val="50650EBC"/>
    <w:rsid w:val="514247B2"/>
    <w:rsid w:val="51780BA6"/>
    <w:rsid w:val="51AA4D70"/>
    <w:rsid w:val="522F68D9"/>
    <w:rsid w:val="52467AFA"/>
    <w:rsid w:val="5251726B"/>
    <w:rsid w:val="52B14F2C"/>
    <w:rsid w:val="52DB279D"/>
    <w:rsid w:val="52E85F59"/>
    <w:rsid w:val="53144CA5"/>
    <w:rsid w:val="5336778C"/>
    <w:rsid w:val="537754D5"/>
    <w:rsid w:val="539D78BB"/>
    <w:rsid w:val="53F1220D"/>
    <w:rsid w:val="548B7EF4"/>
    <w:rsid w:val="549D67D6"/>
    <w:rsid w:val="54AA0282"/>
    <w:rsid w:val="54D76CD8"/>
    <w:rsid w:val="54FF473A"/>
    <w:rsid w:val="550C1086"/>
    <w:rsid w:val="55393E6B"/>
    <w:rsid w:val="555465FF"/>
    <w:rsid w:val="556F5ADF"/>
    <w:rsid w:val="558C043F"/>
    <w:rsid w:val="55A97515"/>
    <w:rsid w:val="55EC35D4"/>
    <w:rsid w:val="55FFDD98"/>
    <w:rsid w:val="56314E18"/>
    <w:rsid w:val="56B23ED5"/>
    <w:rsid w:val="57182352"/>
    <w:rsid w:val="572B0511"/>
    <w:rsid w:val="577A711B"/>
    <w:rsid w:val="57A4415C"/>
    <w:rsid w:val="582636DE"/>
    <w:rsid w:val="584D1639"/>
    <w:rsid w:val="58523252"/>
    <w:rsid w:val="58C3686E"/>
    <w:rsid w:val="58F00CEE"/>
    <w:rsid w:val="59083278"/>
    <w:rsid w:val="591B0C4D"/>
    <w:rsid w:val="59B9274C"/>
    <w:rsid w:val="59E53E84"/>
    <w:rsid w:val="5A160626"/>
    <w:rsid w:val="5A4532B2"/>
    <w:rsid w:val="5A532DAD"/>
    <w:rsid w:val="5A646165"/>
    <w:rsid w:val="5A7015C3"/>
    <w:rsid w:val="5A8B4AEA"/>
    <w:rsid w:val="5A99606D"/>
    <w:rsid w:val="5AA4093B"/>
    <w:rsid w:val="5AA55A1E"/>
    <w:rsid w:val="5AAB57C6"/>
    <w:rsid w:val="5ABD38F8"/>
    <w:rsid w:val="5AC93C7C"/>
    <w:rsid w:val="5ADA39FB"/>
    <w:rsid w:val="5AE439FD"/>
    <w:rsid w:val="5B185C90"/>
    <w:rsid w:val="5B224FF2"/>
    <w:rsid w:val="5BD13050"/>
    <w:rsid w:val="5BF39D6A"/>
    <w:rsid w:val="5C3B77E6"/>
    <w:rsid w:val="5C5D77D7"/>
    <w:rsid w:val="5CA94FCE"/>
    <w:rsid w:val="5CF02D68"/>
    <w:rsid w:val="5CF10C74"/>
    <w:rsid w:val="5CF233DF"/>
    <w:rsid w:val="5D09090B"/>
    <w:rsid w:val="5D865B6D"/>
    <w:rsid w:val="5D970553"/>
    <w:rsid w:val="5DC82EE9"/>
    <w:rsid w:val="5E12774F"/>
    <w:rsid w:val="5E5011A5"/>
    <w:rsid w:val="5E684B32"/>
    <w:rsid w:val="5E7308F2"/>
    <w:rsid w:val="5E767EDE"/>
    <w:rsid w:val="5E7A1415"/>
    <w:rsid w:val="5E820631"/>
    <w:rsid w:val="5EBA7F81"/>
    <w:rsid w:val="5ED55F49"/>
    <w:rsid w:val="5EDA66BF"/>
    <w:rsid w:val="5F110934"/>
    <w:rsid w:val="5F5AAB69"/>
    <w:rsid w:val="5F6B2626"/>
    <w:rsid w:val="5F7F7267"/>
    <w:rsid w:val="5F82462F"/>
    <w:rsid w:val="5FC77564"/>
    <w:rsid w:val="5FDF00A2"/>
    <w:rsid w:val="5FFE4941"/>
    <w:rsid w:val="608566E9"/>
    <w:rsid w:val="60F077F3"/>
    <w:rsid w:val="61566F67"/>
    <w:rsid w:val="61582A02"/>
    <w:rsid w:val="618412E0"/>
    <w:rsid w:val="619429F5"/>
    <w:rsid w:val="61CF3325"/>
    <w:rsid w:val="61E14BA3"/>
    <w:rsid w:val="61E90E69"/>
    <w:rsid w:val="62185625"/>
    <w:rsid w:val="6220393B"/>
    <w:rsid w:val="62364303"/>
    <w:rsid w:val="629104C1"/>
    <w:rsid w:val="62A4243E"/>
    <w:rsid w:val="62B84AC7"/>
    <w:rsid w:val="62B97655"/>
    <w:rsid w:val="62BF47B3"/>
    <w:rsid w:val="63194901"/>
    <w:rsid w:val="63242A00"/>
    <w:rsid w:val="63453DB6"/>
    <w:rsid w:val="636C05A4"/>
    <w:rsid w:val="639C5CE1"/>
    <w:rsid w:val="63A37C7E"/>
    <w:rsid w:val="6447757E"/>
    <w:rsid w:val="64760105"/>
    <w:rsid w:val="649F1607"/>
    <w:rsid w:val="64B1354C"/>
    <w:rsid w:val="64E04304"/>
    <w:rsid w:val="64F50E91"/>
    <w:rsid w:val="64FC1940"/>
    <w:rsid w:val="65110961"/>
    <w:rsid w:val="6524143B"/>
    <w:rsid w:val="653070F6"/>
    <w:rsid w:val="657475C5"/>
    <w:rsid w:val="659A6BA8"/>
    <w:rsid w:val="65CC46DD"/>
    <w:rsid w:val="65DB5E9C"/>
    <w:rsid w:val="662F5543"/>
    <w:rsid w:val="66DE0E55"/>
    <w:rsid w:val="6733231E"/>
    <w:rsid w:val="67452B44"/>
    <w:rsid w:val="674A1F08"/>
    <w:rsid w:val="674F1862"/>
    <w:rsid w:val="679E032E"/>
    <w:rsid w:val="67AE693B"/>
    <w:rsid w:val="67BF2C3A"/>
    <w:rsid w:val="67DB5A3D"/>
    <w:rsid w:val="67DEC13F"/>
    <w:rsid w:val="67FB3000"/>
    <w:rsid w:val="68606F7F"/>
    <w:rsid w:val="68743996"/>
    <w:rsid w:val="68A240D7"/>
    <w:rsid w:val="68E6311C"/>
    <w:rsid w:val="6916698B"/>
    <w:rsid w:val="698504FC"/>
    <w:rsid w:val="6994390F"/>
    <w:rsid w:val="69C44838"/>
    <w:rsid w:val="6A6C7A6D"/>
    <w:rsid w:val="6A7B327E"/>
    <w:rsid w:val="6ABA2831"/>
    <w:rsid w:val="6B054BD8"/>
    <w:rsid w:val="6B05763B"/>
    <w:rsid w:val="6B195337"/>
    <w:rsid w:val="6B2E7C26"/>
    <w:rsid w:val="6B3DDF3F"/>
    <w:rsid w:val="6B4B0A82"/>
    <w:rsid w:val="6B576BEB"/>
    <w:rsid w:val="6B5C141B"/>
    <w:rsid w:val="6B7C4962"/>
    <w:rsid w:val="6B9836E1"/>
    <w:rsid w:val="6BD74155"/>
    <w:rsid w:val="6C0C36DC"/>
    <w:rsid w:val="6C54324D"/>
    <w:rsid w:val="6CD010B4"/>
    <w:rsid w:val="6CF94107"/>
    <w:rsid w:val="6D663A05"/>
    <w:rsid w:val="6D7E54A4"/>
    <w:rsid w:val="6D8D0DA1"/>
    <w:rsid w:val="6DC940B9"/>
    <w:rsid w:val="6E1E7D37"/>
    <w:rsid w:val="6E245261"/>
    <w:rsid w:val="6F8C05CF"/>
    <w:rsid w:val="6FC84312"/>
    <w:rsid w:val="6FC91EF0"/>
    <w:rsid w:val="6FCCE9F1"/>
    <w:rsid w:val="6FFF485D"/>
    <w:rsid w:val="700F42B3"/>
    <w:rsid w:val="70270C9D"/>
    <w:rsid w:val="702D45E1"/>
    <w:rsid w:val="70CB736A"/>
    <w:rsid w:val="70CE767F"/>
    <w:rsid w:val="70F56588"/>
    <w:rsid w:val="711663B6"/>
    <w:rsid w:val="71C76B01"/>
    <w:rsid w:val="72143413"/>
    <w:rsid w:val="721675B7"/>
    <w:rsid w:val="72321F35"/>
    <w:rsid w:val="728D72D4"/>
    <w:rsid w:val="729F135A"/>
    <w:rsid w:val="72FA0C86"/>
    <w:rsid w:val="72FE0CD9"/>
    <w:rsid w:val="73154050"/>
    <w:rsid w:val="73CC3543"/>
    <w:rsid w:val="73D56FFD"/>
    <w:rsid w:val="742B46D2"/>
    <w:rsid w:val="74374DB3"/>
    <w:rsid w:val="745E1397"/>
    <w:rsid w:val="7487654A"/>
    <w:rsid w:val="748E78D8"/>
    <w:rsid w:val="75221F24"/>
    <w:rsid w:val="757C223C"/>
    <w:rsid w:val="758F71B4"/>
    <w:rsid w:val="75CA695B"/>
    <w:rsid w:val="75E579CC"/>
    <w:rsid w:val="76E00193"/>
    <w:rsid w:val="77056351"/>
    <w:rsid w:val="77100572"/>
    <w:rsid w:val="7740441A"/>
    <w:rsid w:val="77CF3020"/>
    <w:rsid w:val="77DA1DB4"/>
    <w:rsid w:val="780879A1"/>
    <w:rsid w:val="782B2C24"/>
    <w:rsid w:val="78973EE8"/>
    <w:rsid w:val="78B57239"/>
    <w:rsid w:val="78CF2E58"/>
    <w:rsid w:val="78F10039"/>
    <w:rsid w:val="791E57DA"/>
    <w:rsid w:val="793F3FF5"/>
    <w:rsid w:val="797D3D8D"/>
    <w:rsid w:val="79FF4DD4"/>
    <w:rsid w:val="7A262738"/>
    <w:rsid w:val="7A37631C"/>
    <w:rsid w:val="7A660D52"/>
    <w:rsid w:val="7A846E66"/>
    <w:rsid w:val="7AA13B41"/>
    <w:rsid w:val="7AEC3CD4"/>
    <w:rsid w:val="7AED6B0E"/>
    <w:rsid w:val="7B6B171D"/>
    <w:rsid w:val="7B6B5C54"/>
    <w:rsid w:val="7B856AA6"/>
    <w:rsid w:val="7BAF392A"/>
    <w:rsid w:val="7BDD1C51"/>
    <w:rsid w:val="7C803AD4"/>
    <w:rsid w:val="7CD25FD3"/>
    <w:rsid w:val="7CD43427"/>
    <w:rsid w:val="7CD51D1E"/>
    <w:rsid w:val="7CE64029"/>
    <w:rsid w:val="7CFE6DC5"/>
    <w:rsid w:val="7D403BFA"/>
    <w:rsid w:val="7D403F2A"/>
    <w:rsid w:val="7D6127B5"/>
    <w:rsid w:val="7DEB9689"/>
    <w:rsid w:val="7DF725CA"/>
    <w:rsid w:val="7E045692"/>
    <w:rsid w:val="7E2A1932"/>
    <w:rsid w:val="7E6E1636"/>
    <w:rsid w:val="7EA81038"/>
    <w:rsid w:val="7EB47670"/>
    <w:rsid w:val="7EBF4B32"/>
    <w:rsid w:val="7F4952B0"/>
    <w:rsid w:val="7F77B7C0"/>
    <w:rsid w:val="7F8B40C8"/>
    <w:rsid w:val="7F9B10FB"/>
    <w:rsid w:val="7FDE24B5"/>
    <w:rsid w:val="7FEF5B4D"/>
    <w:rsid w:val="7FFF51A1"/>
    <w:rsid w:val="85732663"/>
    <w:rsid w:val="97F77BED"/>
    <w:rsid w:val="A7DEA6D9"/>
    <w:rsid w:val="AED740DE"/>
    <w:rsid w:val="BA8DDCD4"/>
    <w:rsid w:val="CCEF910F"/>
    <w:rsid w:val="CEE4A196"/>
    <w:rsid w:val="CF754B9A"/>
    <w:rsid w:val="DADD8F9D"/>
    <w:rsid w:val="DBBF76F4"/>
    <w:rsid w:val="DFABD4F3"/>
    <w:rsid w:val="F5E70CA1"/>
    <w:rsid w:val="F68EC1E6"/>
    <w:rsid w:val="F6FFEB19"/>
    <w:rsid w:val="F7CF7E4A"/>
    <w:rsid w:val="F9E9087E"/>
    <w:rsid w:val="FBFE23EA"/>
    <w:rsid w:val="FDB7CDF7"/>
    <w:rsid w:val="FEEF350D"/>
    <w:rsid w:val="FEF79622"/>
    <w:rsid w:val="FEFF654B"/>
    <w:rsid w:val="FF6F1EB2"/>
    <w:rsid w:val="FFF6F142"/>
    <w:rsid w:val="FFFF0125"/>
    <w:rsid w:val="FFFFE9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8"/>
    <w:qFormat/>
    <w:uiPriority w:val="99"/>
    <w:pPr>
      <w:tabs>
        <w:tab w:val="center" w:pos="4153"/>
        <w:tab w:val="right" w:pos="8306"/>
      </w:tabs>
      <w:snapToGrid w:val="0"/>
      <w:jc w:val="left"/>
    </w:pPr>
    <w:rPr>
      <w:sz w:val="18"/>
      <w:szCs w:val="18"/>
    </w:rPr>
  </w:style>
  <w:style w:type="paragraph" w:styleId="3">
    <w:name w:val="Normal Indent"/>
    <w:basedOn w:val="1"/>
    <w:next w:val="1"/>
    <w:unhideWhenUsed/>
    <w:qFormat/>
    <w:uiPriority w:val="0"/>
    <w:pPr>
      <w:ind w:firstLine="420" w:firstLineChars="200"/>
    </w:p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Footer Char"/>
    <w:basedOn w:val="6"/>
    <w:link w:val="2"/>
    <w:semiHidden/>
    <w:qFormat/>
    <w:locked/>
    <w:uiPriority w:val="99"/>
    <w:rPr>
      <w:rFonts w:ascii="Calibri" w:hAnsi="Calibri" w:cs="Calibri"/>
      <w:sz w:val="18"/>
      <w:szCs w:val="18"/>
    </w:rPr>
  </w:style>
  <w:style w:type="character" w:customStyle="1" w:styleId="9">
    <w:name w:val="Header Char"/>
    <w:basedOn w:val="6"/>
    <w:link w:val="4"/>
    <w:semiHidden/>
    <w:qFormat/>
    <w:locked/>
    <w:uiPriority w:val="99"/>
    <w:rPr>
      <w:rFonts w:ascii="Calibri" w:hAnsi="Calibri" w:cs="Calibri"/>
      <w:sz w:val="18"/>
      <w:szCs w:val="18"/>
    </w:rPr>
  </w:style>
  <w:style w:type="character" w:customStyle="1" w:styleId="10">
    <w:name w:val="font41"/>
    <w:basedOn w:val="6"/>
    <w:qFormat/>
    <w:uiPriority w:val="99"/>
    <w:rPr>
      <w:rFonts w:ascii="方正小标宋_GBK" w:eastAsia="方正小标宋_GBK" w:cs="方正小标宋_GBK"/>
      <w:color w:val="000000"/>
      <w:sz w:val="40"/>
      <w:szCs w:val="40"/>
      <w:u w:val="none"/>
    </w:rPr>
  </w:style>
  <w:style w:type="character" w:customStyle="1" w:styleId="11">
    <w:name w:val="font81"/>
    <w:basedOn w:val="6"/>
    <w:qFormat/>
    <w:uiPriority w:val="99"/>
    <w:rPr>
      <w:rFonts w:ascii="Times New Roman" w:hAnsi="Times New Roman" w:cs="Times New Roman"/>
      <w:color w:val="000000"/>
      <w:sz w:val="40"/>
      <w:szCs w:val="40"/>
      <w:u w:val="none"/>
    </w:rPr>
  </w:style>
  <w:style w:type="character" w:customStyle="1" w:styleId="12">
    <w:name w:val="font31"/>
    <w:basedOn w:val="6"/>
    <w:qFormat/>
    <w:uiPriority w:val="99"/>
    <w:rPr>
      <w:rFonts w:ascii="方正黑体_GBK" w:eastAsia="方正黑体_GBK" w:cs="方正黑体_GBK"/>
      <w:color w:val="000000"/>
      <w:sz w:val="24"/>
      <w:szCs w:val="24"/>
      <w:u w:val="none"/>
    </w:rPr>
  </w:style>
  <w:style w:type="character" w:customStyle="1" w:styleId="13">
    <w:name w:val="font71"/>
    <w:basedOn w:val="6"/>
    <w:qFormat/>
    <w:uiPriority w:val="99"/>
    <w:rPr>
      <w:rFonts w:ascii="Times New Roman" w:hAnsi="Times New Roman" w:cs="Times New Roman"/>
      <w:color w:val="000000"/>
      <w:sz w:val="24"/>
      <w:szCs w:val="24"/>
      <w:u w:val="none"/>
    </w:rPr>
  </w:style>
  <w:style w:type="character" w:customStyle="1" w:styleId="14">
    <w:name w:val="font51"/>
    <w:basedOn w:val="6"/>
    <w:qFormat/>
    <w:uiPriority w:val="99"/>
    <w:rPr>
      <w:rFonts w:ascii="方正仿宋_GBK" w:eastAsia="方正仿宋_GBK" w:cs="方正仿宋_GBK"/>
      <w:color w:val="000000"/>
      <w:sz w:val="24"/>
      <w:szCs w:val="24"/>
      <w:u w:val="none"/>
    </w:rPr>
  </w:style>
  <w:style w:type="character" w:customStyle="1" w:styleId="15">
    <w:name w:val="font01"/>
    <w:basedOn w:val="6"/>
    <w:qFormat/>
    <w:uiPriority w:val="99"/>
    <w:rPr>
      <w:rFonts w:ascii="方正黑体_GBK" w:eastAsia="方正黑体_GBK" w:cs="方正黑体_GBK"/>
      <w:color w:val="000000"/>
      <w:sz w:val="24"/>
      <w:szCs w:val="24"/>
      <w:u w:val="none"/>
    </w:rPr>
  </w:style>
  <w:style w:type="character" w:customStyle="1" w:styleId="16">
    <w:name w:val="font61"/>
    <w:basedOn w:val="6"/>
    <w:qFormat/>
    <w:uiPriority w:val="99"/>
    <w:rPr>
      <w:rFonts w:ascii="Times New Roman" w:hAnsi="Times New Roman" w:cs="Times New Roman"/>
      <w:color w:val="000000"/>
      <w:sz w:val="24"/>
      <w:szCs w:val="24"/>
      <w:u w:val="none"/>
    </w:rPr>
  </w:style>
  <w:style w:type="character" w:customStyle="1" w:styleId="17">
    <w:name w:val="font11"/>
    <w:basedOn w:val="6"/>
    <w:qFormat/>
    <w:uiPriority w:val="99"/>
    <w:rPr>
      <w:rFonts w:ascii="Times New Roman" w:hAnsi="Times New Roman" w:cs="Times New Roman"/>
      <w:color w:val="000000"/>
      <w:sz w:val="40"/>
      <w:szCs w:val="40"/>
      <w:u w:val="none"/>
    </w:rPr>
  </w:style>
  <w:style w:type="character" w:customStyle="1" w:styleId="18">
    <w:name w:val="font21"/>
    <w:basedOn w:val="6"/>
    <w:qFormat/>
    <w:uiPriority w:val="99"/>
    <w:rPr>
      <w:rFonts w:ascii="Times New Roman" w:hAnsi="Times New Roman" w:cs="Times New Roman"/>
      <w:color w:val="000000"/>
      <w:sz w:val="24"/>
      <w:szCs w:val="24"/>
      <w:u w:val="none"/>
    </w:rPr>
  </w:style>
  <w:style w:type="character" w:customStyle="1" w:styleId="19">
    <w:name w:val="font91"/>
    <w:basedOn w:val="6"/>
    <w:qFormat/>
    <w:uiPriority w:val="99"/>
    <w:rPr>
      <w:rFonts w:ascii="方正小标宋_GBK" w:eastAsia="方正小标宋_GBK" w:cs="方正小标宋_GBK"/>
      <w:color w:val="000000"/>
      <w:sz w:val="40"/>
      <w:szCs w:val="40"/>
      <w:u w:val="none"/>
    </w:rPr>
  </w:style>
  <w:style w:type="character" w:customStyle="1" w:styleId="20">
    <w:name w:val="Char Char"/>
    <w:basedOn w:val="6"/>
    <w:qFormat/>
    <w:locked/>
    <w:uiPriority w:val="99"/>
    <w:rPr>
      <w:rFonts w:ascii="Calibri" w:hAnsi="Calibri" w:eastAsia="宋体" w:cs="Calibri"/>
      <w:kern w:val="2"/>
      <w:sz w:val="24"/>
      <w:szCs w:val="24"/>
      <w:lang w:val="en-US" w:eastAsia="zh-CN"/>
    </w:rPr>
  </w:style>
  <w:style w:type="paragraph" w:customStyle="1" w:styleId="21">
    <w:name w:val="正文文本首行缩进 21"/>
    <w:basedOn w:val="22"/>
    <w:qFormat/>
    <w:uiPriority w:val="99"/>
    <w:pPr>
      <w:spacing w:after="120"/>
      <w:ind w:left="420" w:leftChars="200" w:firstLine="420"/>
    </w:pPr>
    <w:rPr>
      <w:sz w:val="24"/>
      <w:szCs w:val="24"/>
    </w:rPr>
  </w:style>
  <w:style w:type="paragraph" w:customStyle="1" w:styleId="22">
    <w:name w:val="Body Text Indent1"/>
    <w:basedOn w:val="1"/>
    <w:qFormat/>
    <w:uiPriority w:val="99"/>
    <w:pPr>
      <w:spacing w:line="500" w:lineRule="exact"/>
      <w:ind w:firstLine="88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60</Pages>
  <Words>15282</Words>
  <Characters>20136</Characters>
  <Lines>0</Lines>
  <Paragraphs>0</Paragraphs>
  <TotalTime>33</TotalTime>
  <ScaleCrop>false</ScaleCrop>
  <LinksUpToDate>false</LinksUpToDate>
  <CharactersWithSpaces>21130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2020-04-22T17:24:00Z</dcterms:created>
  <dc:creator>………</dc:creator>
  <cp:lastModifiedBy>kylin</cp:lastModifiedBy>
  <cp:lastPrinted>2024-04-18T03:01:00Z</cp:lastPrinted>
  <dcterms:modified xsi:type="dcterms:W3CDTF">2024-04-23T16:55:49Z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SaveFontToCloudKey">
    <vt:lpwstr>0_btnclosed</vt:lpwstr>
  </property>
  <property fmtid="{D5CDD505-2E9C-101B-9397-08002B2CF9AE}" pid="4" name="ICV">
    <vt:lpwstr>EA81DA86C4114C188EC02D9A5598380F_13</vt:lpwstr>
  </property>
</Properties>
</file>