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黑体" w:hAnsi="黑体" w:eastAsia="黑体" w:cs="黑体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w w:val="9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广安市教育和体育局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教师资格认定指定体检医院名单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202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5年</w:t>
      </w:r>
      <w:r>
        <w:rPr>
          <w:rFonts w:hint="eastAsia" w:eastAsia="方正仿宋_GBK" w:cs="方正仿宋_GBK"/>
          <w:sz w:val="33"/>
          <w:szCs w:val="33"/>
        </w:rPr>
        <w:t>在广安市教育和体育局申请</w:t>
      </w:r>
      <w:r>
        <w:rPr>
          <w:rFonts w:hint="eastAsia" w:eastAsia="方正仿宋_GBK" w:cs="方正仿宋_GBK"/>
          <w:sz w:val="33"/>
          <w:szCs w:val="33"/>
          <w:lang w:eastAsia="zh-CN"/>
        </w:rPr>
        <w:t>认定</w:t>
      </w:r>
      <w:r>
        <w:rPr>
          <w:rFonts w:hint="eastAsia" w:eastAsia="方正仿宋_GBK" w:cs="方正仿宋_GBK"/>
          <w:sz w:val="33"/>
          <w:szCs w:val="33"/>
        </w:rPr>
        <w:t>高级中学、中等职业技术学校、中职实习指导教师资格认定的人员可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就近就便</w:t>
      </w:r>
      <w:r>
        <w:rPr>
          <w:rFonts w:hint="eastAsia" w:eastAsia="方正仿宋_GBK" w:cs="方正仿宋_GBK"/>
          <w:sz w:val="33"/>
          <w:szCs w:val="33"/>
        </w:rPr>
        <w:t>到以下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任何一家</w:t>
      </w:r>
      <w:r>
        <w:rPr>
          <w:rFonts w:hint="eastAsia" w:eastAsia="方正仿宋_GBK" w:cs="方正仿宋_GBK"/>
          <w:sz w:val="33"/>
          <w:szCs w:val="33"/>
        </w:rPr>
        <w:t>医院参加体检</w:t>
      </w:r>
      <w:r>
        <w:rPr>
          <w:rFonts w:hint="eastAsia" w:eastAsia="方正仿宋_GBK" w:cs="方正仿宋_GBK"/>
          <w:sz w:val="33"/>
          <w:szCs w:val="33"/>
          <w:lang w:eastAsia="zh-CN"/>
        </w:rPr>
        <w:t>，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认定幼儿园、小学、初中教师资格的体检医院请及时关注户籍所在地、居住地认定机构发布的公告</w:t>
      </w:r>
      <w:r>
        <w:rPr>
          <w:rFonts w:hint="eastAsia" w:eastAsia="方正仿宋_GBK" w:cs="方正仿宋_GBK"/>
          <w:sz w:val="33"/>
          <w:szCs w:val="33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ascii="Times New Roman" w:hAnsi="Times New Roman" w:eastAsia="方正仿宋_GBK" w:cs="方正仿宋_GBK"/>
          <w:kern w:val="2"/>
          <w:sz w:val="33"/>
          <w:szCs w:val="33"/>
          <w:lang w:val="en-US" w:eastAsia="zh-CN" w:bidi="ar-SA"/>
        </w:rPr>
        <w:t>1.</w:t>
      </w:r>
      <w:r>
        <w:rPr>
          <w:rFonts w:hint="eastAsia" w:eastAsia="方正仿宋_GBK" w:cs="方正仿宋_GBK"/>
          <w:sz w:val="33"/>
          <w:szCs w:val="33"/>
        </w:rPr>
        <w:t>广安市人民医院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地址：广安市滨河路四段一号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体检时间：每周一至周六，7:30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体检地点：急诊科三楼健康管理中心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联系电话：0826-2600067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2" name="图片 2" descr="广安市人民医院体检须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安市人民医院体检须知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660" w:firstLineChars="200"/>
        <w:jc w:val="left"/>
        <w:rPr>
          <w:rFonts w:ascii="Times New Roman" w:hAnsi="Times New Roman" w:eastAsia="方正仿宋_GBK" w:cs="方正仿宋_GBK"/>
          <w:kern w:val="2"/>
          <w:sz w:val="33"/>
          <w:szCs w:val="33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660" w:firstLineChars="200"/>
        <w:jc w:val="left"/>
        <w:rPr>
          <w:rFonts w:eastAsia="方正仿宋_GBK" w:cs="方正仿宋_GBK"/>
          <w:sz w:val="33"/>
          <w:szCs w:val="33"/>
        </w:rPr>
      </w:pPr>
      <w:r>
        <w:rPr>
          <w:rFonts w:ascii="Times New Roman" w:hAnsi="Times New Roman" w:eastAsia="方正仿宋_GBK" w:cs="方正仿宋_GBK"/>
          <w:kern w:val="2"/>
          <w:sz w:val="33"/>
          <w:szCs w:val="33"/>
          <w:lang w:val="en-US" w:eastAsia="zh-CN" w:bidi="ar-SA"/>
        </w:rPr>
        <w:t>2.</w:t>
      </w:r>
      <w:r>
        <w:rPr>
          <w:rFonts w:hint="eastAsia" w:eastAsia="方正仿宋_GBK" w:cs="方正仿宋_GBK"/>
          <w:sz w:val="33"/>
          <w:szCs w:val="33"/>
        </w:rPr>
        <w:t>广安区人民医院</w:t>
      </w:r>
    </w:p>
    <w:p>
      <w:pPr>
        <w:spacing w:line="360" w:lineRule="auto"/>
        <w:ind w:firstLine="660" w:firstLineChars="200"/>
        <w:jc w:val="left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地址：广安区民康街1号(城北汽车站旁)</w:t>
      </w:r>
    </w:p>
    <w:p>
      <w:pPr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体检时间：周一至周五，8:00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12:00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联系电话：0826-2221919    082-2130070</w:t>
      </w:r>
    </w:p>
    <w:p>
      <w:pPr>
        <w:ind w:firstLine="660" w:firstLineChars="200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1" name="图片 1" descr="广安区人民人民医院体检须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安区人民人民医院体检须知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3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广安前锋区人民医院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地址：前锋区永前大道中段317号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体检时间：周一至周日，8:30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12:00，13:30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17:00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体检地点：前锋区人民医院门诊二楼健康管理中心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联系电话：0826-2626366</w:t>
      </w:r>
    </w:p>
    <w:p>
      <w:pPr>
        <w:ind w:firstLine="660" w:firstLineChars="200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ind w:firstLine="594" w:firstLineChars="200"/>
        <w:rPr>
          <w:rFonts w:hint="eastAsia"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9" name="图片 9" descr="前锋区人民医院体检须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前锋区人民医院体检须知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4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华蓥市人民医院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地址：华蓥市望月街27号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体检时间：周一至周五，8:00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10:00。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体检地点：华蓥市人民医院一楼体检中心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联系电话：0826-4696260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757680" cy="1757680"/>
            <wp:effectExtent l="0" t="0" r="13970" b="13970"/>
            <wp:docPr id="8" name="图片 8" descr="华蓥市人民医院体检须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华蓥市人民医院体检须知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5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岳池县中医院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地址：广安市岳池县丝绸路2号</w:t>
      </w:r>
    </w:p>
    <w:p>
      <w:pPr>
        <w:spacing w:line="360" w:lineRule="auto"/>
        <w:ind w:left="650" w:leftChars="203" w:firstLine="0" w:firstLineChars="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12:00，14:30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17:00体检地点：岳池县中医院四号楼2楼</w:t>
      </w:r>
    </w:p>
    <w:p>
      <w:pPr>
        <w:ind w:left="1640" w:leftChars="203" w:hanging="990" w:hangingChars="3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联系电话：0826-5236973</w:t>
      </w:r>
    </w:p>
    <w:p>
      <w:pPr>
        <w:spacing w:line="360" w:lineRule="auto"/>
        <w:ind w:left="659" w:leftChars="206" w:firstLine="0" w:firstLineChars="0"/>
        <w:jc w:val="left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</w:t>
      </w:r>
      <w:r>
        <w:rPr>
          <w:rFonts w:hint="eastAsia" w:eastAsia="方正仿宋_GBK" w:cs="方正仿宋_GBK"/>
          <w:sz w:val="33"/>
          <w:szCs w:val="33"/>
          <w:lang w:eastAsia="zh-CN"/>
        </w:rPr>
        <w:t>：</w:t>
      </w: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77695" cy="1764030"/>
            <wp:effectExtent l="0" t="0" r="8255" b="7620"/>
            <wp:docPr id="5" name="图片 5" descr="岳池县中医院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岳池县中医院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kern w:val="0"/>
          <w:sz w:val="33"/>
          <w:szCs w:val="33"/>
        </w:rPr>
      </w:pPr>
      <w:r>
        <w:rPr>
          <w:rFonts w:hint="eastAsia" w:eastAsia="方正仿宋_GBK" w:cs="方正仿宋_GBK"/>
          <w:w w:val="100"/>
          <w:kern w:val="0"/>
          <w:sz w:val="33"/>
          <w:szCs w:val="33"/>
        </w:rPr>
        <w:t>6</w:t>
      </w:r>
      <w:r>
        <w:rPr>
          <w:rFonts w:eastAsia="方正仿宋_GBK" w:cs="方正仿宋_GBK"/>
          <w:w w:val="10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100"/>
          <w:kern w:val="0"/>
          <w:sz w:val="33"/>
          <w:szCs w:val="33"/>
        </w:rPr>
        <w:t>岳池县人民医院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地址：岳池县建设东路2</w:t>
      </w:r>
      <w:r>
        <w:rPr>
          <w:rFonts w:eastAsia="方正仿宋_GBK" w:cs="方正仿宋_GBK"/>
          <w:w w:val="100"/>
          <w:sz w:val="33"/>
          <w:szCs w:val="33"/>
        </w:rPr>
        <w:t>2</w:t>
      </w:r>
      <w:r>
        <w:rPr>
          <w:rFonts w:hint="eastAsia" w:eastAsia="方正仿宋_GBK" w:cs="方正仿宋_GBK"/>
          <w:w w:val="100"/>
          <w:sz w:val="33"/>
          <w:szCs w:val="33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体检时间：周一至周五，8:00</w:t>
      </w:r>
      <w:r>
        <w:rPr>
          <w:rFonts w:hint="eastAsia" w:eastAsia="方正仿宋_GBK" w:cs="方正仿宋_GBK"/>
          <w:w w:val="100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w w:val="100"/>
          <w:sz w:val="33"/>
          <w:szCs w:val="33"/>
        </w:rPr>
        <w:t>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体检地点：岳池县人民医院健康管理中心（医技楼二楼)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联系电话：0826-5271506</w:t>
      </w:r>
    </w:p>
    <w:p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6" name="图片 6" descr="岳池县人民医院体检须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岳池县人民医院体检须知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7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武胜县中医院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地址：武胜县沿口镇建设南路326号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10:30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体检地点：住院部二楼（体检中心）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联系电话：0826-6665050</w:t>
      </w:r>
    </w:p>
    <w:p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spacing w:line="360" w:lineRule="auto"/>
        <w:ind w:firstLine="660" w:firstLineChars="200"/>
        <w:jc w:val="left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729105"/>
            <wp:effectExtent l="0" t="0" r="9525" b="4445"/>
            <wp:docPr id="3" name="图片 3" descr="武胜县中医院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武胜县中医院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8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武胜县人民医院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地址：武胜县沿口镇建设北路513号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体检地点：武胜县人民医院6号楼3楼健康管理中心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联系电话：0826-622067</w:t>
      </w:r>
    </w:p>
    <w:p>
      <w:pPr>
        <w:spacing w:line="360" w:lineRule="auto"/>
        <w:ind w:firstLine="660" w:firstLineChars="200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4" name="图片 4" descr="C:/Users/Administrator/Desktop/（阳彪）2024年教师资格工作/体检注意事项/武胜县人民医院体检须知（改）.jpg武胜县人民医院体检须知（改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（阳彪）2024年教师资格工作/体检注意事项/武胜县人民医院体检须知（改）.jpg武胜县人民医院体检须知（改）"/>
                    <pic:cNvPicPr>
                      <a:picLocks noChangeAspect="true"/>
                    </pic:cNvPicPr>
                  </pic:nvPicPr>
                  <pic:blipFill>
                    <a:blip r:embed="rId11"/>
                    <a:srcRect l="13527" r="1352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9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邻水县中医院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地址：邻水县鼎屏镇广邻大道555号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体检时间：周一到周五，</w:t>
      </w:r>
      <w:bookmarkStart w:id="0" w:name="_GoBack"/>
      <w:bookmarkEnd w:id="0"/>
      <w:r>
        <w:rPr>
          <w:rFonts w:hint="eastAsia" w:eastAsia="方正仿宋_GBK" w:cs="方正仿宋_GBK"/>
          <w:sz w:val="33"/>
          <w:szCs w:val="33"/>
        </w:rPr>
        <w:t>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体检地点：康复楼一楼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联系电话：0826-3215712</w:t>
      </w:r>
    </w:p>
    <w:p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10" name="图片 10" descr="邻水县中医院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邻水县中医院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mViYTY0MDBlNjgxNDQxYzM5N2Q1YzQ3MmQ3ZTUifQ=="/>
  </w:docVars>
  <w:rsids>
    <w:rsidRoot w:val="1CBF4C21"/>
    <w:rsid w:val="0047422B"/>
    <w:rsid w:val="005931BA"/>
    <w:rsid w:val="00651E95"/>
    <w:rsid w:val="00711034"/>
    <w:rsid w:val="007428EF"/>
    <w:rsid w:val="00BB6CD9"/>
    <w:rsid w:val="00DD1A4A"/>
    <w:rsid w:val="0EB75999"/>
    <w:rsid w:val="1BFE7C5D"/>
    <w:rsid w:val="1CBF4C21"/>
    <w:rsid w:val="20E235CE"/>
    <w:rsid w:val="28CC6067"/>
    <w:rsid w:val="3C7A0CDB"/>
    <w:rsid w:val="487F4918"/>
    <w:rsid w:val="4A4F657A"/>
    <w:rsid w:val="52525DD2"/>
    <w:rsid w:val="52FD2794"/>
    <w:rsid w:val="58AE740E"/>
    <w:rsid w:val="5A407503"/>
    <w:rsid w:val="61DD44D3"/>
    <w:rsid w:val="73762C47"/>
    <w:rsid w:val="778D28A2"/>
    <w:rsid w:val="BC6B117A"/>
    <w:rsid w:val="BCD09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839</Words>
  <Characters>1070</Characters>
  <Lines>8</Lines>
  <Paragraphs>2</Paragraphs>
  <TotalTime>3</TotalTime>
  <ScaleCrop>false</ScaleCrop>
  <LinksUpToDate>false</LinksUpToDate>
  <CharactersWithSpaces>1074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2024-03-20T07:04:00Z</dcterms:created>
  <dc:creator>Administrator</dc:creator>
  <cp:lastModifiedBy>kylin</cp:lastModifiedBy>
  <cp:lastPrinted>2024-09-04T18:51:00Z</cp:lastPrinted>
  <dcterms:modified xsi:type="dcterms:W3CDTF">2025-03-18T17:09:26Z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01922F22474A4065A1446F6EF87D5EA5</vt:lpwstr>
  </property>
  <property fmtid="{D5CDD505-2E9C-101B-9397-08002B2CF9AE}" pid="4" name="KSOTemplateDocerSaveRecord">
    <vt:lpwstr>eyJoZGlkIjoiMmUxMTNiYzE3N2NiMzllNzQ5NThmMThjN2JiYmJjN2QiLCJ1c2VySWQiOiIyODA2MDUzNTAifQ==</vt:lpwstr>
  </property>
</Properties>
</file>