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D5673">
      <w:pPr>
        <w:adjustRightInd w:val="0"/>
        <w:snapToGrid w:val="0"/>
        <w:jc w:val="center"/>
        <w:rPr>
          <w:rFonts w:eastAsia="方正小标宋_GBK"/>
          <w:b/>
          <w:bCs/>
          <w:color w:val="auto"/>
          <w:szCs w:val="32"/>
        </w:rPr>
      </w:pPr>
      <w:r>
        <w:rPr>
          <w:rFonts w:hint="eastAsia" w:eastAsia="方正小标宋_GBK"/>
          <w:b/>
          <w:bCs/>
          <w:color w:val="auto"/>
          <w:sz w:val="31"/>
          <w:szCs w:val="31"/>
          <w:lang w:val="en-US" w:eastAsia="zh-CN"/>
        </w:rPr>
        <w:t>四川广安高新技术产业园区先进制造产业园先进制造集聚区规划环境影响评价</w:t>
      </w:r>
      <w:r>
        <w:rPr>
          <w:rFonts w:eastAsia="方正小标宋_GBK"/>
          <w:b/>
          <w:bCs/>
          <w:color w:val="auto"/>
          <w:sz w:val="31"/>
          <w:szCs w:val="31"/>
        </w:rPr>
        <w:t>公众意见表</w:t>
      </w:r>
    </w:p>
    <w:p w14:paraId="6774C253">
      <w:pPr>
        <w:adjustRightInd w:val="0"/>
        <w:snapToGrid w:val="0"/>
        <w:spacing w:line="408" w:lineRule="auto"/>
        <w:rPr>
          <w:rFonts w:ascii="黑体" w:hAnsi="黑体" w:eastAsia="黑体"/>
          <w:szCs w:val="32"/>
        </w:rPr>
      </w:pPr>
    </w:p>
    <w:p w14:paraId="1FF8271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9105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89243AE">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3738D9A">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四川广安高新技术产业园区先进制造产业园先进制造集聚区</w:t>
            </w:r>
          </w:p>
          <w:p w14:paraId="3D6C73EB">
            <w:pPr>
              <w:adjustRightInd w:val="0"/>
              <w:snapToGrid w:val="0"/>
              <w:jc w:val="center"/>
              <w:rPr>
                <w:rFonts w:ascii="宋体" w:hAnsi="宋体" w:eastAsia="宋体"/>
                <w:sz w:val="21"/>
                <w:szCs w:val="21"/>
              </w:rPr>
            </w:pPr>
            <w:r>
              <w:rPr>
                <w:rFonts w:hint="eastAsia" w:ascii="Times New Roman" w:hAnsi="Times New Roman" w:eastAsia="宋体" w:cs="Times New Roman"/>
                <w:sz w:val="21"/>
                <w:szCs w:val="21"/>
                <w:lang w:val="en-US" w:eastAsia="zh-CN"/>
              </w:rPr>
              <w:t>规划环境影响评价</w:t>
            </w:r>
          </w:p>
        </w:tc>
      </w:tr>
      <w:tr w14:paraId="52957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839F1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0E1C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771" w:type="dxa"/>
            <w:vAlign w:val="center"/>
          </w:tcPr>
          <w:p w14:paraId="6A40F9F6">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164AC02A">
            <w:pPr>
              <w:adjustRightInd w:val="0"/>
              <w:snapToGrid w:val="0"/>
              <w:rPr>
                <w:rFonts w:ascii="宋体" w:hAnsi="宋体" w:eastAsia="宋体"/>
                <w:sz w:val="21"/>
                <w:szCs w:val="21"/>
              </w:rPr>
            </w:pPr>
          </w:p>
          <w:p w14:paraId="511C589F">
            <w:pPr>
              <w:adjustRightInd w:val="0"/>
              <w:snapToGrid w:val="0"/>
              <w:rPr>
                <w:rFonts w:ascii="宋体" w:hAnsi="宋体" w:eastAsia="宋体"/>
                <w:sz w:val="21"/>
                <w:szCs w:val="21"/>
              </w:rPr>
            </w:pPr>
          </w:p>
          <w:p w14:paraId="51DA4F14">
            <w:pPr>
              <w:adjustRightInd w:val="0"/>
              <w:snapToGrid w:val="0"/>
              <w:rPr>
                <w:rFonts w:ascii="宋体" w:hAnsi="宋体" w:eastAsia="宋体"/>
                <w:sz w:val="21"/>
                <w:szCs w:val="21"/>
              </w:rPr>
            </w:pPr>
          </w:p>
          <w:p w14:paraId="0D05530D">
            <w:pPr>
              <w:adjustRightInd w:val="0"/>
              <w:snapToGrid w:val="0"/>
              <w:rPr>
                <w:rFonts w:ascii="宋体" w:hAnsi="宋体" w:eastAsia="宋体"/>
                <w:sz w:val="21"/>
                <w:szCs w:val="21"/>
              </w:rPr>
            </w:pPr>
          </w:p>
          <w:p w14:paraId="0E6A73F3">
            <w:pPr>
              <w:adjustRightInd w:val="0"/>
              <w:snapToGrid w:val="0"/>
              <w:rPr>
                <w:rFonts w:ascii="宋体" w:hAnsi="宋体" w:eastAsia="宋体"/>
                <w:sz w:val="21"/>
                <w:szCs w:val="21"/>
              </w:rPr>
            </w:pPr>
          </w:p>
          <w:p w14:paraId="1E77BC5D">
            <w:pPr>
              <w:adjustRightInd w:val="0"/>
              <w:snapToGrid w:val="0"/>
              <w:rPr>
                <w:rFonts w:ascii="宋体" w:hAnsi="宋体" w:eastAsia="宋体"/>
                <w:sz w:val="21"/>
                <w:szCs w:val="21"/>
              </w:rPr>
            </w:pPr>
          </w:p>
          <w:p w14:paraId="0F7FBD04">
            <w:pPr>
              <w:adjustRightInd w:val="0"/>
              <w:snapToGrid w:val="0"/>
              <w:rPr>
                <w:rFonts w:ascii="宋体" w:hAnsi="宋体" w:eastAsia="宋体"/>
                <w:sz w:val="21"/>
                <w:szCs w:val="21"/>
              </w:rPr>
            </w:pPr>
          </w:p>
          <w:p w14:paraId="3099B77D">
            <w:pPr>
              <w:adjustRightInd w:val="0"/>
              <w:snapToGrid w:val="0"/>
              <w:rPr>
                <w:rFonts w:ascii="宋体" w:hAnsi="宋体" w:eastAsia="宋体"/>
                <w:sz w:val="21"/>
                <w:szCs w:val="21"/>
              </w:rPr>
            </w:pPr>
          </w:p>
          <w:p w14:paraId="14F4A2F4">
            <w:pPr>
              <w:adjustRightInd w:val="0"/>
              <w:snapToGrid w:val="0"/>
              <w:rPr>
                <w:rFonts w:ascii="宋体" w:hAnsi="宋体" w:eastAsia="宋体"/>
                <w:sz w:val="21"/>
                <w:szCs w:val="21"/>
              </w:rPr>
            </w:pPr>
          </w:p>
          <w:p w14:paraId="2B668B9C">
            <w:pPr>
              <w:adjustRightInd w:val="0"/>
              <w:snapToGrid w:val="0"/>
              <w:rPr>
                <w:rFonts w:ascii="宋体" w:hAnsi="宋体" w:eastAsia="宋体"/>
                <w:sz w:val="21"/>
                <w:szCs w:val="21"/>
              </w:rPr>
            </w:pPr>
          </w:p>
          <w:p w14:paraId="467D7FBD">
            <w:pPr>
              <w:adjustRightInd w:val="0"/>
              <w:snapToGrid w:val="0"/>
              <w:rPr>
                <w:rFonts w:ascii="宋体" w:hAnsi="宋体" w:eastAsia="宋体"/>
                <w:sz w:val="21"/>
                <w:szCs w:val="21"/>
              </w:rPr>
            </w:pPr>
          </w:p>
          <w:p w14:paraId="3DB3A43A">
            <w:pPr>
              <w:adjustRightInd w:val="0"/>
              <w:snapToGrid w:val="0"/>
              <w:rPr>
                <w:rFonts w:ascii="宋体" w:hAnsi="宋体" w:eastAsia="宋体"/>
                <w:sz w:val="21"/>
                <w:szCs w:val="21"/>
              </w:rPr>
            </w:pPr>
            <w:bookmarkStart w:id="0" w:name="_GoBack"/>
            <w:bookmarkEnd w:id="0"/>
          </w:p>
          <w:p w14:paraId="71A1540F">
            <w:pPr>
              <w:adjustRightInd w:val="0"/>
              <w:snapToGrid w:val="0"/>
              <w:rPr>
                <w:rFonts w:ascii="宋体" w:hAnsi="宋体" w:eastAsia="宋体"/>
                <w:sz w:val="21"/>
                <w:szCs w:val="21"/>
              </w:rPr>
            </w:pPr>
          </w:p>
          <w:p w14:paraId="5CDDE31B">
            <w:pPr>
              <w:adjustRightInd w:val="0"/>
              <w:snapToGrid w:val="0"/>
              <w:rPr>
                <w:rFonts w:ascii="宋体" w:hAnsi="宋体" w:eastAsia="宋体"/>
                <w:sz w:val="21"/>
                <w:szCs w:val="21"/>
              </w:rPr>
            </w:pPr>
          </w:p>
          <w:p w14:paraId="3746659B">
            <w:pPr>
              <w:adjustRightInd w:val="0"/>
              <w:snapToGrid w:val="0"/>
              <w:rPr>
                <w:rFonts w:ascii="宋体" w:hAnsi="宋体" w:eastAsia="宋体"/>
                <w:sz w:val="21"/>
                <w:szCs w:val="21"/>
              </w:rPr>
            </w:pPr>
          </w:p>
          <w:p w14:paraId="39A59CEA">
            <w:pPr>
              <w:adjustRightInd w:val="0"/>
              <w:snapToGrid w:val="0"/>
              <w:rPr>
                <w:rFonts w:ascii="宋体" w:hAnsi="宋体" w:eastAsia="宋体"/>
                <w:sz w:val="21"/>
                <w:szCs w:val="21"/>
              </w:rPr>
            </w:pPr>
          </w:p>
          <w:p w14:paraId="247E7B1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w:t>
            </w:r>
          </w:p>
        </w:tc>
      </w:tr>
      <w:tr w14:paraId="5EF88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8DF06E7">
            <w:pPr>
              <w:adjustRightInd w:val="0"/>
              <w:snapToGrid w:val="0"/>
              <w:rPr>
                <w:rFonts w:ascii="黑体" w:hAnsi="黑体" w:eastAsia="黑体"/>
                <w:sz w:val="21"/>
                <w:szCs w:val="21"/>
              </w:rPr>
            </w:pPr>
            <w:r>
              <w:rPr>
                <w:rFonts w:ascii="黑体" w:hAnsi="黑体" w:eastAsia="黑体"/>
                <w:sz w:val="21"/>
                <w:szCs w:val="21"/>
              </w:rPr>
              <w:t>二、本页为公众信息</w:t>
            </w:r>
            <w:r>
              <w:rPr>
                <w:rFonts w:hint="eastAsia" w:ascii="黑体" w:hAnsi="黑体" w:eastAsia="黑体"/>
                <w:sz w:val="21"/>
                <w:szCs w:val="21"/>
              </w:rPr>
              <w:t>（</w:t>
            </w:r>
            <w:r>
              <w:rPr>
                <w:rFonts w:ascii="宋体" w:hAnsi="宋体" w:eastAsia="宋体"/>
                <w:b/>
                <w:bCs/>
                <w:sz w:val="21"/>
                <w:szCs w:val="21"/>
              </w:rPr>
              <w:t>公众为公民的请填写以下信息</w:t>
            </w:r>
            <w:r>
              <w:rPr>
                <w:rFonts w:hint="eastAsia" w:ascii="黑体" w:hAnsi="黑体" w:eastAsia="黑体"/>
                <w:sz w:val="21"/>
                <w:szCs w:val="21"/>
              </w:rPr>
              <w:t>）</w:t>
            </w:r>
          </w:p>
        </w:tc>
      </w:tr>
      <w:tr w14:paraId="65038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DFADE0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F410A10">
            <w:pPr>
              <w:adjustRightInd w:val="0"/>
              <w:snapToGrid w:val="0"/>
              <w:rPr>
                <w:rFonts w:ascii="宋体" w:hAnsi="宋体" w:eastAsia="宋体"/>
                <w:sz w:val="21"/>
                <w:szCs w:val="21"/>
              </w:rPr>
            </w:pPr>
          </w:p>
        </w:tc>
      </w:tr>
      <w:tr w14:paraId="3DE1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27498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0CE4754">
            <w:pPr>
              <w:adjustRightInd w:val="0"/>
              <w:snapToGrid w:val="0"/>
              <w:rPr>
                <w:rFonts w:ascii="宋体" w:hAnsi="宋体" w:eastAsia="宋体"/>
                <w:sz w:val="21"/>
                <w:szCs w:val="21"/>
              </w:rPr>
            </w:pPr>
          </w:p>
        </w:tc>
      </w:tr>
      <w:tr w14:paraId="2342B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5D8577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A68EB0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66ECECE">
            <w:pPr>
              <w:adjustRightInd w:val="0"/>
              <w:snapToGrid w:val="0"/>
              <w:rPr>
                <w:rFonts w:ascii="宋体" w:hAnsi="宋体" w:eastAsia="宋体"/>
                <w:sz w:val="21"/>
                <w:szCs w:val="21"/>
              </w:rPr>
            </w:pPr>
          </w:p>
        </w:tc>
      </w:tr>
      <w:tr w14:paraId="077F9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932718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2BDD1A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EBD7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6" w:type="dxa"/>
            <w:gridSpan w:val="2"/>
            <w:vAlign w:val="center"/>
          </w:tcPr>
          <w:p w14:paraId="7EFED5E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072A44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DA860ED">
            <w:pPr>
              <w:adjustRightInd w:val="0"/>
              <w:snapToGrid w:val="0"/>
              <w:rPr>
                <w:rFonts w:ascii="宋体" w:hAnsi="宋体" w:eastAsia="宋体"/>
                <w:sz w:val="21"/>
                <w:szCs w:val="21"/>
              </w:rPr>
            </w:pPr>
          </w:p>
          <w:p w14:paraId="43F3C406">
            <w:pPr>
              <w:adjustRightInd w:val="0"/>
              <w:snapToGrid w:val="0"/>
              <w:rPr>
                <w:rFonts w:ascii="宋体" w:hAnsi="宋体" w:eastAsia="宋体"/>
                <w:sz w:val="21"/>
                <w:szCs w:val="21"/>
              </w:rPr>
            </w:pPr>
          </w:p>
          <w:p w14:paraId="7F52B6F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bl>
    <w:p w14:paraId="130FCF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jNGI4YjllZmIxZWU3NzdkZTU2ZWIwMmUzODllMDEifQ=="/>
  </w:docVars>
  <w:rsids>
    <w:rsidRoot w:val="00197FC6"/>
    <w:rsid w:val="000F2D9A"/>
    <w:rsid w:val="00197FC6"/>
    <w:rsid w:val="002952B1"/>
    <w:rsid w:val="00355ABF"/>
    <w:rsid w:val="003808D0"/>
    <w:rsid w:val="00392FD2"/>
    <w:rsid w:val="00433BB1"/>
    <w:rsid w:val="004E7F9C"/>
    <w:rsid w:val="006E60E6"/>
    <w:rsid w:val="00CF1086"/>
    <w:rsid w:val="00D321C0"/>
    <w:rsid w:val="00DA6FD6"/>
    <w:rsid w:val="00E22704"/>
    <w:rsid w:val="00E31EB4"/>
    <w:rsid w:val="00E7122D"/>
    <w:rsid w:val="09254D4C"/>
    <w:rsid w:val="0BAA77F6"/>
    <w:rsid w:val="0BEE5DFD"/>
    <w:rsid w:val="2F8E000F"/>
    <w:rsid w:val="3F7D1279"/>
    <w:rsid w:val="43AB1297"/>
    <w:rsid w:val="47DA4988"/>
    <w:rsid w:val="5252604C"/>
    <w:rsid w:val="53B0217D"/>
    <w:rsid w:val="56CD52CA"/>
    <w:rsid w:val="62AB7898"/>
    <w:rsid w:val="6A3D55BD"/>
    <w:rsid w:val="6DB50E83"/>
    <w:rsid w:val="7C626932"/>
    <w:rsid w:val="7F0F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脚 字符"/>
    <w:basedOn w:val="5"/>
    <w:link w:val="2"/>
    <w:autoRedefine/>
    <w:qFormat/>
    <w:uiPriority w:val="99"/>
    <w:rPr>
      <w:sz w:val="18"/>
      <w:szCs w:val="18"/>
    </w:rPr>
  </w:style>
  <w:style w:type="character" w:customStyle="1" w:styleId="7">
    <w:name w:val="页眉 字符"/>
    <w:basedOn w:val="5"/>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Pages>
  <Words>305</Words>
  <Characters>311</Characters>
  <Lines>2</Lines>
  <Paragraphs>1</Paragraphs>
  <TotalTime>0</TotalTime>
  <ScaleCrop>false</ScaleCrop>
  <LinksUpToDate>false</LinksUpToDate>
  <CharactersWithSpaces>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2018-12-05T03:10:00Z</dcterms:created>
  <dc:creator>user</dc:creator>
  <cp:lastModifiedBy>么么茶</cp:lastModifiedBy>
  <dcterms:modified xsi:type="dcterms:W3CDTF">2025-08-18T06:21:57Z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765A411717A24E019CFC3C4F34F612DB_12</vt:lpwstr>
  </property>
  <property fmtid="{D5CDD505-2E9C-101B-9397-08002B2CF9AE}" pid="4" name="KSOTemplateDocerSaveRecord">
    <vt:lpwstr>eyJoZGlkIjoiMjFjNGI4YjllZmIxZWU3NzdkZTU2ZWIwMmUzODllMDEiLCJ1c2VySWQiOiI0NTc1MjIwNzIifQ==</vt:lpwstr>
  </property>
</Properties>
</file>