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eastAsia="方正黑体_GBK" w:cs="Times New Roman"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3"/>
          <w:szCs w:val="33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广安市企业研发投入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补助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738"/>
        <w:gridCol w:w="1127"/>
        <w:gridCol w:w="928"/>
        <w:gridCol w:w="47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6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4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企业地址（注册地）</w:t>
            </w:r>
          </w:p>
        </w:tc>
        <w:tc>
          <w:tcPr>
            <w:tcW w:w="66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纳税人识别号（统一社会信用代码）</w:t>
            </w:r>
          </w:p>
        </w:tc>
        <w:tc>
          <w:tcPr>
            <w:tcW w:w="66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申报负责人</w:t>
            </w:r>
          </w:p>
        </w:tc>
        <w:tc>
          <w:tcPr>
            <w:tcW w:w="28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企业法人代表</w:t>
            </w:r>
          </w:p>
        </w:tc>
        <w:tc>
          <w:tcPr>
            <w:tcW w:w="28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企业类型及研发投入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补助标准</w:t>
            </w:r>
          </w:p>
        </w:tc>
        <w:tc>
          <w:tcPr>
            <w:tcW w:w="66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1.202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年处于有效期内的高新技术企业，4% □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2.202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年入库登记的科技型中小企业，3.5% □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3.其他企业，3% □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（只勾选一处。若1和2均符合要求，只勾选1，附件上传也只上传高新技术企业证书）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高新技术企业编号</w:t>
            </w:r>
          </w:p>
        </w:tc>
        <w:tc>
          <w:tcPr>
            <w:tcW w:w="66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勾选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年处于有效期内的高新技术企业，4%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时，填写此栏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2022年科技型中小企业入库编号</w:t>
            </w:r>
          </w:p>
        </w:tc>
        <w:tc>
          <w:tcPr>
            <w:tcW w:w="66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勾选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年入库登记的科技型中小企业，3.5%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时，填写此栏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是否为纳入统计的企业</w:t>
            </w:r>
          </w:p>
        </w:tc>
        <w:tc>
          <w:tcPr>
            <w:tcW w:w="66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向税务部门申报的2022年度享受税前加计扣除的研发投入（万元）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企业研究开发活动及相关情况表（107-2表）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研究开发费用合计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填写数据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非纳入统计的企业不填此处，此处单位为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，而107-2表的单位为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千元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，注意换算。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单位开户名称</w:t>
            </w:r>
          </w:p>
        </w:tc>
        <w:tc>
          <w:tcPr>
            <w:tcW w:w="66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开户银行及账号</w:t>
            </w:r>
          </w:p>
        </w:tc>
        <w:tc>
          <w:tcPr>
            <w:tcW w:w="66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奖补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66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承诺：企业对申报数据和材料的真实性声明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 xml:space="preserve">    我公司符合广安市支持企业研发财政奖补资金申报条件，申请了研发财政奖补资金，申报材料事项属实、数据准确，无虚假现象。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我公司未被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列入失信惩戒名单，近两年内未发生较大及以上生产安全事故，近两年内企业环境信用评价等级未被评定为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环保警示企业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环保不良企业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（未纳入环境信用评价的企业，近两年未发生较大及以上突发环境事件）。如通过审核并获得奖补资金，保证按照相关规定使用。如有违反上述承诺的不诚信行为，愿意承担相关由此引发的全部责任和风险。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申报单位（盖章）：        法人代表（签字）：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年  月  日</w:t>
            </w:r>
          </w:p>
        </w:tc>
      </w:tr>
    </w:tbl>
    <w:p>
      <w:pPr>
        <w:spacing w:line="590" w:lineRule="exact"/>
        <w:rPr>
          <w:rFonts w:hint="default" w:ascii="Times New Roman" w:hAnsi="Times New Roman" w:eastAsia="方正黑体_GBK" w:cs="Times New Roman"/>
          <w:bCs/>
          <w:sz w:val="33"/>
          <w:szCs w:val="33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41" w:right="1531" w:bottom="1701" w:left="1531" w:header="851" w:footer="1474" w:gutter="0"/>
          <w:pgNumType w:fmt="decimal" w:start="1"/>
          <w:cols w:space="720" w:num="1"/>
          <w:docGrid w:linePitch="590" w:charSpace="0"/>
        </w:sectPr>
      </w:pPr>
    </w:p>
    <w:p>
      <w:pPr>
        <w:spacing w:line="590" w:lineRule="exact"/>
        <w:rPr>
          <w:rFonts w:hint="default" w:ascii="Times New Roman" w:hAnsi="Times New Roman" w:eastAsia="方正黑体_GBK" w:cs="Times New Roman"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3"/>
          <w:szCs w:val="33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Cs/>
          <w:sz w:val="33"/>
          <w:szCs w:val="33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研发投入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补助汇总表</w:t>
      </w: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县（市、区）、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广安经开区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、市级行业主管部门：            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填表时间：202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年  月  日            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单位：万元</w:t>
      </w:r>
    </w:p>
    <w:tbl>
      <w:tblPr>
        <w:tblStyle w:val="4"/>
        <w:tblpPr w:leftFromText="180" w:rightFromText="180" w:vertAnchor="text" w:horzAnchor="page" w:tblpXSpec="center" w:tblpY="69"/>
        <w:tblOverlap w:val="never"/>
        <w:tblW w:w="15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729"/>
        <w:gridCol w:w="1210"/>
        <w:gridCol w:w="1752"/>
        <w:gridCol w:w="1708"/>
        <w:gridCol w:w="3285"/>
        <w:gridCol w:w="2241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企业类型及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研发投入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补助标准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向税务部门申报的2022年度享受税前加计扣除的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研发投入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核定企业享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受研发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投入补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助金额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107-2表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费用合计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3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12" w:firstLineChars="200"/>
        <w:jc w:val="center"/>
        <w:textAlignment w:val="auto"/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 xml:space="preserve">科技部门（盖章）    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 xml:space="preserve"> 税务部门（盖章）   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  <w:lang w:val="en-US" w:eastAsia="zh-CN"/>
        </w:rPr>
        <w:t xml:space="preserve">  统计部门（盖章）              </w:t>
      </w: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 xml:space="preserve"> 财政部门（盖章）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12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12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12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z w:val="24"/>
          <w:szCs w:val="24"/>
          <w:lang w:val="en" w:eastAsia="zh-CN"/>
        </w:rPr>
        <w:sectPr>
          <w:footerReference r:id="rId5" w:type="default"/>
          <w:pgSz w:w="16838" w:h="11906" w:orient="landscape"/>
          <w:pgMar w:top="1531" w:right="2041" w:bottom="1531" w:left="1701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95" w:charSpace="3434"/>
        </w:sectPr>
      </w:pP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>填表说明：1.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>企业类型及研发投入补助标准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>填写高新技术企业</w:t>
      </w:r>
      <w:r>
        <w:rPr>
          <w:rFonts w:hint="default" w:ascii="Times New Roman" w:hAnsi="Times New Roman" w:eastAsia="方正仿宋_GBK" w:cs="Times New Roman"/>
          <w:bCs/>
          <w:sz w:val="24"/>
          <w:szCs w:val="24"/>
        </w:rPr>
        <w:t>4%</w:t>
      </w: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>或科技型中小企业3.5%或其他企业3%。2.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>核定企业享受研发投入补助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>金额采取舍去的方式，精确到小数点后1位计算。例：计算出研发投入补助为10.17万元，表格填写10.1。3.若填表单位为市级行业主管部门，科技、税务、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  <w:lang w:val="en-US" w:eastAsia="zh-CN"/>
        </w:rPr>
        <w:t>统计、</w:t>
      </w: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>财政部门不盖章。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  <w:lang w:val="en-US" w:eastAsia="zh-CN"/>
        </w:rPr>
        <w:t>4.此表报送电子版时采用excel格式。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微软雅黑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微软雅黑 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Times New Roman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Times New Roman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Times New Roman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Times New Roman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Times New Roman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ascii="Times New Roman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27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76" w:leftChars="179" w:right="376" w:rightChars="179"/>
                            <w:textAlignment w:val="auto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76" w:leftChars="179" w:right="376" w:rightChars="179"/>
                      <w:textAlignment w:val="auto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9A376E"/>
    <w:rsid w:val="BF9A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2023-07-24T15:44:00Z</dcterms:created>
  <dc:creator>kylin</dc:creator>
  <cp:lastModifiedBy>kylin</cp:lastModifiedBy>
  <dcterms:modified xsi:type="dcterms:W3CDTF">2023-07-24T15:45:37Z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