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 w:firstLineChars="0"/>
        <w:jc w:val="left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广安市20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年度金融工作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表现优秀集体和个人拟表扬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名单</w:t>
      </w:r>
    </w:p>
    <w:p>
      <w:pPr>
        <w:ind w:firstLine="660" w:firstLineChars="200"/>
        <w:jc w:val="left"/>
        <w:rPr>
          <w:rFonts w:hint="default" w:ascii="Times New Roman" w:hAnsi="Times New Roman" w:eastAsia="方正黑体_GBK" w:cs="Times New Roman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Times New Roman" w:hAnsi="Times New Roman" w:eastAsia="方正黑体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一、金融工作</w:t>
      </w:r>
      <w:r>
        <w:rPr>
          <w:rFonts w:hint="eastAsia" w:ascii="Times New Roman" w:hAnsi="Times New Roman" w:eastAsia="方正黑体_GBK" w:cs="Times New Roman"/>
          <w:sz w:val="33"/>
          <w:szCs w:val="33"/>
          <w:lang w:eastAsia="zh-CN"/>
        </w:rPr>
        <w:t>表现优秀</w:t>
      </w:r>
      <w:r>
        <w:rPr>
          <w:rFonts w:hint="default" w:ascii="Times New Roman" w:hAnsi="Times New Roman" w:eastAsia="方正黑体_GBK" w:cs="Times New Roman"/>
          <w:sz w:val="33"/>
          <w:szCs w:val="33"/>
        </w:rPr>
        <w:t>集体</w:t>
      </w:r>
      <w:r>
        <w:rPr>
          <w:rFonts w:hint="eastAsia" w:ascii="Times New Roman" w:hAnsi="Times New Roman" w:eastAsia="方正黑体_GBK" w:cs="Times New Roman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17个</w:t>
      </w:r>
      <w:r>
        <w:rPr>
          <w:rFonts w:hint="eastAsia" w:ascii="Times New Roman" w:hAnsi="Times New Roman" w:eastAsia="方正黑体_GBK" w:cs="Times New Roman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</w:rPr>
        <w:t>（一）县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</w:rPr>
        <w:t>市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</w:rPr>
        <w:t>区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eastAsia="zh-CN"/>
        </w:rPr>
        <w:t>）（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1个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前锋区人民政府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eastAsia" w:ascii="Times New Roman" w:hAnsi="Times New Roman" w:eastAsia="方正楷体_GBK" w:cs="Times New Roman"/>
          <w:b/>
          <w:bCs/>
          <w:sz w:val="33"/>
          <w:szCs w:val="33"/>
          <w:lang w:eastAsia="zh-CN"/>
        </w:rPr>
      </w:pP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</w:rPr>
        <w:t>园区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1个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广安经开区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eastAsia" w:ascii="Times New Roman" w:hAnsi="Times New Roman" w:eastAsia="方正楷体_GBK" w:cs="Times New Roman"/>
          <w:b/>
          <w:bCs/>
          <w:sz w:val="33"/>
          <w:szCs w:val="33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</w:rPr>
        <w:t>（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</w:rPr>
        <w:t>）金融管理及服务机构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3个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人行广安市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分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原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市金融工作局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国家金融监督管理总局广安监管分局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eastAsia" w:ascii="Times New Roman" w:hAnsi="Times New Roman" w:eastAsia="方正楷体_GBK" w:cs="Times New Roman"/>
          <w:b/>
          <w:bCs/>
          <w:sz w:val="33"/>
          <w:szCs w:val="33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</w:rPr>
        <w:t>（四）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eastAsia="zh-CN"/>
        </w:rPr>
        <w:t>市属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</w:rPr>
        <w:t>国有企业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1个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广安发展建设集团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</w:rPr>
        <w:t>（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eastAsia="zh-CN"/>
        </w:rPr>
        <w:t>五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</w:rPr>
        <w:t>）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eastAsia="zh-CN"/>
        </w:rPr>
        <w:t>驻市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银行机构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（11个）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农发行广安市分行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邻水农商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银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农行广安分行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工行广安分行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四川农商银行广安办事处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广安农商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银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四川银行广安分行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成都农商行广安分行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遂宁银行广安分行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广发银行广安分行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思源农商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银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Times New Roman" w:hAnsi="Times New Roman" w:eastAsia="方正黑体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金融工作</w:t>
      </w:r>
      <w:r>
        <w:rPr>
          <w:rFonts w:hint="eastAsia" w:ascii="Times New Roman" w:hAnsi="Times New Roman" w:eastAsia="方正黑体_GBK" w:cs="Times New Roman"/>
          <w:sz w:val="33"/>
          <w:szCs w:val="33"/>
          <w:lang w:eastAsia="zh-CN"/>
        </w:rPr>
        <w:t>表现优秀个人（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50</w:t>
      </w:r>
      <w:r>
        <w:rPr>
          <w:rFonts w:hint="default" w:ascii="Times New Roman" w:hAnsi="Times New Roman" w:eastAsia="方正黑体_GBK" w:cs="Times New Roman"/>
          <w:sz w:val="33"/>
          <w:szCs w:val="33"/>
        </w:rPr>
        <w:t>人</w:t>
      </w:r>
      <w:r>
        <w:rPr>
          <w:rFonts w:hint="eastAsia" w:ascii="Times New Roman" w:hAnsi="Times New Roman" w:eastAsia="方正黑体_GBK" w:cs="Times New Roman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温晓清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农发行广安市分行党委书记、行长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谢庆文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农发行华蓥市支行党支部书记、行长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杨奇林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邻水农商行党委副书记、行长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张洪祥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邻水农商行高竹新区支行行长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陈  疑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农行广安分行乡村振兴金融部客户经理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杨  光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农行广安区支行党委书记、行长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苏方杰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工行广安分行行长助理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周  娟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工行广安分行武胜人民南路支行行长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伍家荣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四川农商联合银行广安办事处党委书记、主任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2098" w:leftChars="0" w:hanging="2098" w:hangingChars="636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陈  刚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四川农商联合银行广安办事处金融科技科科长兼业务科科长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王成发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广安农商行信贷管理部总经理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王元夫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广安农商行前锋支行行长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田  演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四川银行广安分行信贷投资部副总经理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殷  杰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四川银行广安分行党委委员、副行长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刘  海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成都农商行广安分行客户经理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郑云志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成都农商行广安分行客户经理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陈元雷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遂宁银行广安分行行长助理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廖  云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遂宁银行广安分行客户营销部负责人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黄俊力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广发银行广安分行党支部书记、行长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汤  营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广发银行广安分行行长助理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杨  艳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思源农商银行党委委员、副行长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曾明强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思源农商银行信贷管理部总经理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杨  黎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前锋区委宣传部副部长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向黎雨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原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前锋区金融服务中心干部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王永生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广安经开区党工委委员、管委会副主任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唐  辉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广安枣园投资开发集团党委书记、董事长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姚玉洪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人行广安市分行金融稳定科科长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李昌辉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人行广安市分行征信管理科副科长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田  晓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原市金融工作局金融协调服务科科长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吕  霜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原市金融工作局金融协调服务科四级主任科员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898" w:leftChars="-94" w:hanging="2095" w:hangingChars="635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李  静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国家金融监督管理总局广安监管分局邻水监管组组长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2098" w:leftChars="0" w:hanging="2098" w:hangingChars="636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陈  钱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国家金融监督管理总局广安监管分局现场检查科四级主任科员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杨莉娟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广安发展建设集团融资专员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周国兵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原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广安区金融工作局党支部书记、局长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898" w:leftChars="-94" w:hanging="2095" w:hangingChars="635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张峰铭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华蓥市机关事务服务中心主任、原华蓥市金融工作局负责人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刘  琴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原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岳池县人民政府办公室金融股工作人员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2090" w:leftChars="312" w:hanging="1435" w:hangingChars="435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罗  陈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原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武胜县金融和新经济工作局党组成员、机关党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夏琼芬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原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邻水县人民政府办公室金融工作股干部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文  丹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广安交旅集团融资管理部部长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2098" w:leftChars="0" w:hanging="2098" w:hangingChars="636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李欣欣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广安金财集团副总经理，小平基金执行董事、总经理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谭  辉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武胜农商行三溪支行行长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陈孝鹏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岳池农商银行党委副书记、行长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张泽东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华蓥农商银行党委副书记、行长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李  明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成都银行广安分行公司业务部副总经理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游  苗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市财政局教科与文化科科长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刘益兵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市人力资源和社会保障局工资福利科科长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张沐兮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市医疗保障局三级主任科员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唐宗超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市国资委发展改革科科长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陈南西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市住房公积金管理中心九级职员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陈思源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市税务局第二税务分局综合股副股长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535159"/>
    <w:multiLevelType w:val="singleLevel"/>
    <w:tmpl w:val="CF5351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64E60"/>
    <w:rsid w:val="6BC6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2024-05-22T09:27:00Z</dcterms:created>
  <dc:creator>章宇</dc:creator>
  <cp:lastModifiedBy>章宇</cp:lastModifiedBy>
  <dcterms:modified xsi:type="dcterms:W3CDTF">2024-05-22T09:28:40Z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