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763E9">
      <w:pPr>
        <w:spacing w:line="700" w:lineRule="exact"/>
        <w:jc w:val="center"/>
        <w:rPr>
          <w:rFonts w:hint="eastAsia" w:ascii="Times New Roman" w:hAnsi="Times New Roman" w:eastAsia="方正小标宋_GBK" w:cs="Times New Roman"/>
          <w:kern w:val="0"/>
          <w:sz w:val="44"/>
          <w:szCs w:val="44"/>
          <w:lang w:bidi="ar-SA"/>
        </w:rPr>
      </w:pPr>
      <w:r>
        <w:rPr>
          <w:rFonts w:hint="eastAsia" w:ascii="Times New Roman" w:hAnsi="Times New Roman" w:eastAsia="方正小标宋_GBK" w:cs="Times New Roman"/>
          <w:kern w:val="0"/>
          <w:sz w:val="44"/>
          <w:szCs w:val="44"/>
          <w:lang w:bidi="ar-SA"/>
        </w:rPr>
        <w:t>关于《</w:t>
      </w:r>
      <w:r>
        <w:rPr>
          <w:rFonts w:ascii="Times New Roman" w:hAnsi="Times New Roman" w:eastAsia="方正小标宋_GBK" w:cs="Times New Roman"/>
          <w:kern w:val="0"/>
          <w:sz w:val="44"/>
          <w:szCs w:val="44"/>
          <w:lang w:bidi="ar-SA"/>
        </w:rPr>
        <w:t>关于推动城市高质量发展的实施意见</w:t>
      </w:r>
      <w:r>
        <w:rPr>
          <w:rFonts w:hint="eastAsia" w:ascii="Times New Roman" w:hAnsi="Times New Roman" w:eastAsia="方正小标宋_GBK" w:cs="Times New Roman"/>
          <w:kern w:val="0"/>
          <w:sz w:val="44"/>
          <w:szCs w:val="44"/>
          <w:lang w:eastAsia="zh-CN" w:bidi="ar-SA"/>
        </w:rPr>
        <w:t>（征求意见稿</w:t>
      </w:r>
      <w:bookmarkStart w:id="0" w:name="_GoBack"/>
      <w:bookmarkEnd w:id="0"/>
      <w:r>
        <w:rPr>
          <w:rFonts w:hint="eastAsia" w:ascii="Times New Roman" w:hAnsi="Times New Roman" w:eastAsia="方正小标宋_GBK" w:cs="Times New Roman"/>
          <w:kern w:val="0"/>
          <w:sz w:val="44"/>
          <w:szCs w:val="44"/>
          <w:lang w:eastAsia="zh-CN" w:bidi="ar-SA"/>
        </w:rPr>
        <w:t>）</w:t>
      </w:r>
      <w:r>
        <w:rPr>
          <w:rFonts w:hint="eastAsia" w:ascii="Times New Roman" w:hAnsi="Times New Roman" w:eastAsia="方正小标宋_GBK" w:cs="Times New Roman"/>
          <w:kern w:val="0"/>
          <w:sz w:val="44"/>
          <w:szCs w:val="44"/>
          <w:lang w:bidi="ar-SA"/>
        </w:rPr>
        <w:t>》起草情况的</w:t>
      </w:r>
      <w:r>
        <w:rPr>
          <w:rFonts w:ascii="Times New Roman" w:hAnsi="Times New Roman" w:eastAsia="方正小标宋_GBK" w:cs="Times New Roman"/>
          <w:kern w:val="0"/>
          <w:sz w:val="44"/>
          <w:szCs w:val="44"/>
          <w:lang w:bidi="ar-SA"/>
        </w:rPr>
        <w:t>说明</w:t>
      </w:r>
    </w:p>
    <w:p w14:paraId="264D13D0">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s="Times New Roman"/>
          <w:kern w:val="0"/>
          <w:sz w:val="33"/>
          <w:szCs w:val="33"/>
          <w:lang w:bidi="ar-SA"/>
        </w:rPr>
      </w:pPr>
    </w:p>
    <w:p w14:paraId="799C6828">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s="Times New Roman"/>
          <w:kern w:val="0"/>
          <w:sz w:val="33"/>
          <w:szCs w:val="33"/>
          <w:lang w:bidi="ar-SA"/>
        </w:rPr>
      </w:pPr>
      <w:r>
        <w:rPr>
          <w:rFonts w:hint="eastAsia" w:ascii="Times New Roman" w:hAnsi="Times New Roman" w:eastAsia="方正仿宋_GBK" w:cs="Times New Roman"/>
          <w:kern w:val="0"/>
          <w:sz w:val="33"/>
          <w:szCs w:val="33"/>
          <w:lang w:bidi="ar-SA"/>
        </w:rPr>
        <w:t>根据安排，现将《</w:t>
      </w:r>
      <w:r>
        <w:rPr>
          <w:rFonts w:ascii="Times New Roman" w:hAnsi="Times New Roman" w:eastAsia="方正仿宋_GBK" w:cs="Times New Roman"/>
          <w:kern w:val="0"/>
          <w:sz w:val="33"/>
          <w:szCs w:val="33"/>
          <w:lang w:bidi="ar-SA"/>
        </w:rPr>
        <w:t>关于推动城市高质量发展的实施意见</w:t>
      </w:r>
      <w:r>
        <w:rPr>
          <w:rFonts w:hint="eastAsia" w:ascii="Times New Roman" w:hAnsi="Times New Roman" w:eastAsia="方正仿宋_GBK" w:cs="Times New Roman"/>
          <w:kern w:val="0"/>
          <w:sz w:val="33"/>
          <w:szCs w:val="33"/>
          <w:lang w:eastAsia="zh-CN" w:bidi="ar-SA"/>
        </w:rPr>
        <w:t>（征求意见稿）</w:t>
      </w:r>
      <w:r>
        <w:rPr>
          <w:rFonts w:hint="eastAsia" w:ascii="Times New Roman" w:hAnsi="Times New Roman" w:eastAsia="方正仿宋_GBK" w:cs="Times New Roman"/>
          <w:kern w:val="0"/>
          <w:sz w:val="33"/>
          <w:szCs w:val="33"/>
          <w:lang w:bidi="ar-SA"/>
        </w:rPr>
        <w:t>》〔以下简称《</w:t>
      </w:r>
      <w:r>
        <w:rPr>
          <w:rFonts w:ascii="Times New Roman" w:hAnsi="Times New Roman" w:eastAsia="方正仿宋_GBK" w:cs="Times New Roman"/>
          <w:kern w:val="0"/>
          <w:sz w:val="33"/>
          <w:szCs w:val="33"/>
          <w:lang w:bidi="ar-SA"/>
        </w:rPr>
        <w:t>实施意见</w:t>
      </w:r>
      <w:r>
        <w:rPr>
          <w:rFonts w:hint="eastAsia" w:ascii="Times New Roman" w:hAnsi="Times New Roman" w:eastAsia="方正仿宋_GBK" w:cs="Times New Roman"/>
          <w:kern w:val="0"/>
          <w:sz w:val="33"/>
          <w:szCs w:val="33"/>
          <w:lang w:eastAsia="zh-CN" w:bidi="ar-SA"/>
        </w:rPr>
        <w:t>（征求意见稿）</w:t>
      </w:r>
      <w:r>
        <w:rPr>
          <w:rFonts w:hint="eastAsia" w:ascii="Times New Roman" w:hAnsi="Times New Roman" w:eastAsia="方正仿宋_GBK" w:cs="Times New Roman"/>
          <w:kern w:val="0"/>
          <w:sz w:val="33"/>
          <w:szCs w:val="33"/>
          <w:lang w:bidi="ar-SA"/>
        </w:rPr>
        <w:t>》〕起草情况</w:t>
      </w:r>
      <w:r>
        <w:rPr>
          <w:rFonts w:ascii="Times New Roman" w:hAnsi="Times New Roman" w:eastAsia="方正仿宋_GBK" w:cs="Times New Roman"/>
          <w:kern w:val="0"/>
          <w:sz w:val="33"/>
          <w:szCs w:val="33"/>
          <w:lang w:bidi="ar-SA"/>
        </w:rPr>
        <w:t>说明</w:t>
      </w:r>
      <w:r>
        <w:rPr>
          <w:rFonts w:hint="eastAsia" w:ascii="Times New Roman" w:hAnsi="Times New Roman" w:eastAsia="方正仿宋_GBK" w:cs="Times New Roman"/>
          <w:kern w:val="0"/>
          <w:sz w:val="33"/>
          <w:szCs w:val="33"/>
          <w:lang w:bidi="ar-SA"/>
        </w:rPr>
        <w:t>如下。</w:t>
      </w:r>
    </w:p>
    <w:p w14:paraId="34910A96">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方正黑体_GBK" w:eastAsia="方正黑体_GBK" w:cs="Times New Roman"/>
          <w:kern w:val="0"/>
          <w:sz w:val="33"/>
          <w:szCs w:val="33"/>
          <w:lang w:bidi="ar-SA"/>
        </w:rPr>
      </w:pPr>
      <w:r>
        <w:rPr>
          <w:rFonts w:hint="eastAsia" w:ascii="方正黑体_GBK" w:eastAsia="方正黑体_GBK" w:cs="Times New Roman"/>
          <w:kern w:val="0"/>
          <w:sz w:val="33"/>
          <w:szCs w:val="33"/>
          <w:lang w:bidi="ar-SA"/>
        </w:rPr>
        <w:t>一、起草背景</w:t>
      </w:r>
    </w:p>
    <w:p w14:paraId="5B8207EB">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ascii="Times New Roman" w:hAnsi="Times New Roman" w:eastAsia="方正仿宋_GBK" w:cs="Times New Roman"/>
          <w:kern w:val="0"/>
          <w:sz w:val="33"/>
          <w:szCs w:val="33"/>
          <w:lang w:bidi="ar-SA"/>
        </w:rPr>
      </w:pPr>
      <w:r>
        <w:rPr>
          <w:rFonts w:ascii="Times New Roman" w:hAnsi="Times New Roman" w:eastAsia="方正仿宋_GBK" w:cs="Times New Roman"/>
          <w:kern w:val="0"/>
          <w:sz w:val="33"/>
          <w:szCs w:val="33"/>
          <w:lang w:bidi="ar-SA"/>
        </w:rPr>
        <w:t>2025年7月，中央城市工作会议在北京举行，习近平总书记出席会议并发表重要讲话，科学回答了做好新时代新征程城市工作的重大理论和实践问题，擘画了建设现代化人民城市的新蓝图。2025年8月，中共中央、国务院印发《关于推动城市高质量发展的意见》，</w:t>
      </w:r>
      <w:r>
        <w:rPr>
          <w:rFonts w:hint="default" w:ascii="Times New Roman" w:hAnsi="Times New Roman" w:eastAsia="方正仿宋_GBK" w:cs="Times New Roman"/>
          <w:kern w:val="0"/>
          <w:sz w:val="33"/>
          <w:szCs w:val="33"/>
          <w:lang w:bidi="ar-SA"/>
        </w:rPr>
        <w:t>进一步明确了加快城市发展方式转型，推动城市高质量发展的总体要求、主要目标和重点任务，为城市高质量发展绘就“路线图”。</w:t>
      </w:r>
      <w:r>
        <w:rPr>
          <w:rFonts w:ascii="Times New Roman" w:hAnsi="Times New Roman" w:eastAsia="方正仿宋_GBK" w:cs="Times New Roman"/>
          <w:kern w:val="0"/>
          <w:sz w:val="33"/>
          <w:szCs w:val="33"/>
          <w:lang w:bidi="ar-SA"/>
        </w:rPr>
        <w:t>2025年11月，省委城市工作会议在成都召开，为今后一段时期四川现代化人民城市建设，提出了要求、指明了方向、谋划了重点工作任务。2026年1月，省政府印发《关于推动城市高质量发展的实施意见》（川府发〔2026〕1号），围绕建设具有四川特色的现代化人民城市明确</w:t>
      </w:r>
      <w:r>
        <w:rPr>
          <w:rFonts w:hint="default" w:ascii="Times New Roman" w:hAnsi="Times New Roman" w:eastAsia="方正仿宋_GBK" w:cs="Times New Roman"/>
          <w:kern w:val="0"/>
          <w:sz w:val="33"/>
          <w:szCs w:val="33"/>
          <w:lang w:bidi="ar-SA"/>
        </w:rPr>
        <w:t>“</w:t>
      </w:r>
      <w:r>
        <w:rPr>
          <w:rFonts w:ascii="Times New Roman" w:hAnsi="Times New Roman" w:eastAsia="方正仿宋_GBK" w:cs="Times New Roman"/>
          <w:kern w:val="0"/>
          <w:sz w:val="33"/>
          <w:szCs w:val="33"/>
          <w:lang w:bidi="ar-SA"/>
        </w:rPr>
        <w:t>两新五高</w:t>
      </w:r>
      <w:r>
        <w:rPr>
          <w:rFonts w:hint="default" w:ascii="Times New Roman" w:hAnsi="Times New Roman" w:eastAsia="方正仿宋_GBK" w:cs="Times New Roman"/>
          <w:kern w:val="0"/>
          <w:sz w:val="33"/>
          <w:szCs w:val="33"/>
          <w:lang w:bidi="ar-SA"/>
        </w:rPr>
        <w:t>”</w:t>
      </w:r>
      <w:r>
        <w:rPr>
          <w:rFonts w:ascii="Times New Roman" w:hAnsi="Times New Roman" w:eastAsia="方正仿宋_GBK" w:cs="Times New Roman"/>
          <w:kern w:val="0"/>
          <w:sz w:val="33"/>
          <w:szCs w:val="33"/>
          <w:lang w:bidi="ar-SA"/>
        </w:rPr>
        <w:t>七项重点举措。</w:t>
      </w:r>
    </w:p>
    <w:p w14:paraId="46CA371D">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方正黑体_GBK" w:eastAsia="方正黑体_GBK" w:cs="Times New Roman"/>
          <w:kern w:val="0"/>
          <w:sz w:val="33"/>
          <w:szCs w:val="33"/>
          <w:lang w:bidi="ar-SA"/>
        </w:rPr>
      </w:pPr>
      <w:r>
        <w:rPr>
          <w:rFonts w:hint="eastAsia" w:ascii="方正黑体_GBK" w:eastAsia="方正黑体_GBK" w:cs="Times New Roman"/>
          <w:kern w:val="0"/>
          <w:sz w:val="33"/>
          <w:szCs w:val="33"/>
          <w:lang w:eastAsia="zh-CN" w:bidi="ar-SA"/>
        </w:rPr>
        <w:t>二、起草</w:t>
      </w:r>
      <w:r>
        <w:rPr>
          <w:rFonts w:hint="eastAsia" w:ascii="方正黑体_GBK" w:eastAsia="方正黑体_GBK" w:cs="Times New Roman"/>
          <w:kern w:val="0"/>
          <w:sz w:val="33"/>
          <w:szCs w:val="33"/>
          <w:lang w:bidi="ar-SA"/>
        </w:rPr>
        <w:t>过程</w:t>
      </w:r>
    </w:p>
    <w:p w14:paraId="7B8AA788">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ascii="Times New Roman" w:hAnsi="Times New Roman" w:eastAsia="方正仿宋_GBK" w:cs="Times New Roman"/>
          <w:kern w:val="0"/>
          <w:sz w:val="33"/>
          <w:szCs w:val="33"/>
          <w:lang w:bidi="ar-SA"/>
        </w:rPr>
      </w:pPr>
      <w:r>
        <w:rPr>
          <w:rFonts w:ascii="Times New Roman" w:hAnsi="Times New Roman" w:eastAsia="方正仿宋_GBK" w:cs="Times New Roman"/>
          <w:kern w:val="0"/>
          <w:sz w:val="33"/>
          <w:szCs w:val="33"/>
          <w:lang w:bidi="ar-SA"/>
        </w:rPr>
        <w:t>为深入贯彻中央、省委城市工作会议精神，全面落实《中共中央、国务院关于推动城市高质量发展的意见》和</w:t>
      </w:r>
      <w:r>
        <w:rPr>
          <w:rFonts w:hint="eastAsia" w:ascii="Times New Roman" w:hAnsi="Times New Roman" w:eastAsia="方正仿宋_GBK"/>
          <w:kern w:val="0"/>
          <w:sz w:val="33"/>
          <w:szCs w:val="33"/>
        </w:rPr>
        <w:t>《四川省人民政府关于推动城市高质量发展的实施意见》</w:t>
      </w:r>
      <w:r>
        <w:rPr>
          <w:rFonts w:ascii="Times New Roman" w:hAnsi="Times New Roman" w:eastAsia="方正仿宋_GBK"/>
          <w:kern w:val="0"/>
          <w:sz w:val="33"/>
          <w:szCs w:val="33"/>
        </w:rPr>
        <w:t>（川府发</w:t>
      </w:r>
      <w:r>
        <w:rPr>
          <w:rFonts w:hint="default" w:ascii="Times New Roman" w:hAnsi="Times New Roman" w:eastAsia="宋体"/>
          <w:kern w:val="0"/>
          <w:sz w:val="33"/>
          <w:szCs w:val="33"/>
        </w:rPr>
        <w:t>〔</w:t>
      </w:r>
      <w:r>
        <w:rPr>
          <w:rFonts w:ascii="Times New Roman" w:hAnsi="Times New Roman" w:eastAsia="方正仿宋_GBK"/>
          <w:kern w:val="0"/>
          <w:sz w:val="33"/>
          <w:szCs w:val="33"/>
        </w:rPr>
        <w:t>2026</w:t>
      </w:r>
      <w:r>
        <w:rPr>
          <w:rFonts w:hint="default" w:ascii="Times New Roman" w:hAnsi="Times New Roman" w:eastAsia="宋体"/>
          <w:kern w:val="0"/>
          <w:sz w:val="33"/>
          <w:szCs w:val="33"/>
        </w:rPr>
        <w:t>〕</w:t>
      </w:r>
      <w:r>
        <w:rPr>
          <w:rFonts w:ascii="Times New Roman" w:hAnsi="Times New Roman" w:eastAsia="方正仿宋_GBK"/>
          <w:kern w:val="0"/>
          <w:sz w:val="33"/>
          <w:szCs w:val="33"/>
        </w:rPr>
        <w:t>1号）</w:t>
      </w:r>
      <w:r>
        <w:rPr>
          <w:rFonts w:ascii="Times New Roman" w:hAnsi="Times New Roman" w:eastAsia="方正仿宋_GBK" w:cs="Times New Roman"/>
          <w:kern w:val="0"/>
          <w:sz w:val="33"/>
          <w:szCs w:val="33"/>
          <w:lang w:bidi="ar-SA"/>
        </w:rPr>
        <w:t>，推动城市内涵式高质量发展，打造具有广安特色的现代化人民城市和重庆都市圈北部副中心高品质生活宜居地，根据市委市政府安排，</w:t>
      </w:r>
      <w:r>
        <w:rPr>
          <w:rFonts w:hint="eastAsia" w:ascii="Times New Roman" w:hAnsi="Times New Roman" w:eastAsia="方正仿宋_GBK" w:cs="Times New Roman"/>
          <w:kern w:val="0"/>
          <w:sz w:val="33"/>
          <w:szCs w:val="33"/>
          <w:lang w:bidi="ar-SA"/>
        </w:rPr>
        <w:t>我局牵头起草</w:t>
      </w:r>
      <w:r>
        <w:rPr>
          <w:rFonts w:ascii="Times New Roman" w:hAnsi="Times New Roman" w:eastAsia="方正仿宋_GBK" w:cs="Times New Roman"/>
          <w:kern w:val="0"/>
          <w:sz w:val="33"/>
          <w:szCs w:val="33"/>
          <w:lang w:bidi="ar-SA"/>
        </w:rPr>
        <w:t>了</w:t>
      </w:r>
      <w:r>
        <w:rPr>
          <w:rFonts w:hint="eastAsia" w:ascii="Times New Roman" w:hAnsi="Times New Roman" w:eastAsia="方正仿宋_GBK" w:cs="Times New Roman"/>
          <w:kern w:val="0"/>
          <w:sz w:val="33"/>
          <w:szCs w:val="33"/>
          <w:lang w:bidi="ar-SA"/>
        </w:rPr>
        <w:t>《</w:t>
      </w:r>
      <w:r>
        <w:rPr>
          <w:rFonts w:ascii="Times New Roman" w:hAnsi="Times New Roman" w:eastAsia="方正仿宋_GBK" w:cs="Times New Roman"/>
          <w:kern w:val="0"/>
          <w:sz w:val="33"/>
          <w:szCs w:val="33"/>
          <w:lang w:bidi="ar-SA"/>
        </w:rPr>
        <w:t>实施意见</w:t>
      </w:r>
      <w:r>
        <w:rPr>
          <w:rFonts w:hint="eastAsia" w:ascii="Times New Roman" w:hAnsi="Times New Roman" w:eastAsia="方正仿宋_GBK" w:cs="Times New Roman"/>
          <w:kern w:val="0"/>
          <w:sz w:val="33"/>
          <w:szCs w:val="33"/>
          <w:lang w:bidi="ar-SA"/>
        </w:rPr>
        <w:t>（</w:t>
      </w:r>
      <w:r>
        <w:rPr>
          <w:rFonts w:hint="eastAsia" w:ascii="Times New Roman" w:hAnsi="Times New Roman" w:eastAsia="方正仿宋_GBK" w:cs="Times New Roman"/>
          <w:kern w:val="0"/>
          <w:sz w:val="33"/>
          <w:szCs w:val="33"/>
          <w:lang w:eastAsia="zh-CN" w:bidi="ar-SA"/>
        </w:rPr>
        <w:t>初稿）</w:t>
      </w:r>
      <w:r>
        <w:rPr>
          <w:rFonts w:hint="eastAsia" w:ascii="Times New Roman" w:hAnsi="Times New Roman" w:eastAsia="方正仿宋_GBK" w:cs="Times New Roman"/>
          <w:kern w:val="0"/>
          <w:sz w:val="33"/>
          <w:szCs w:val="33"/>
          <w:lang w:bidi="ar-SA"/>
        </w:rPr>
        <w:t>》</w:t>
      </w:r>
      <w:r>
        <w:rPr>
          <w:rFonts w:hint="eastAsia" w:ascii="Times New Roman" w:hAnsi="Times New Roman" w:eastAsia="方正仿宋_GBK" w:cs="Times New Roman"/>
          <w:kern w:val="0"/>
          <w:sz w:val="33"/>
          <w:szCs w:val="33"/>
          <w:lang w:eastAsia="zh-CN" w:bidi="ar-SA"/>
        </w:rPr>
        <w:t>，</w:t>
      </w:r>
      <w:r>
        <w:rPr>
          <w:rFonts w:ascii="Times New Roman" w:hAnsi="Times New Roman" w:eastAsia="方正仿宋_GBK" w:cs="Times New Roman"/>
          <w:kern w:val="0"/>
          <w:sz w:val="33"/>
          <w:szCs w:val="33"/>
          <w:lang w:bidi="ar-SA"/>
        </w:rPr>
        <w:t>先后两次书面征求各地各相关部门意见建议，进一步修改完善形成了</w:t>
      </w:r>
      <w:r>
        <w:rPr>
          <w:rFonts w:hint="eastAsia" w:ascii="Times New Roman" w:hAnsi="Times New Roman" w:eastAsia="方正仿宋_GBK" w:cs="Times New Roman"/>
          <w:kern w:val="0"/>
          <w:sz w:val="33"/>
          <w:szCs w:val="33"/>
          <w:lang w:bidi="ar-SA"/>
        </w:rPr>
        <w:t>《</w:t>
      </w:r>
      <w:r>
        <w:rPr>
          <w:rFonts w:ascii="Times New Roman" w:hAnsi="Times New Roman" w:eastAsia="方正仿宋_GBK" w:cs="Times New Roman"/>
          <w:kern w:val="0"/>
          <w:sz w:val="33"/>
          <w:szCs w:val="33"/>
          <w:lang w:bidi="ar-SA"/>
        </w:rPr>
        <w:t>实施意见</w:t>
      </w:r>
      <w:r>
        <w:rPr>
          <w:rFonts w:hint="eastAsia" w:ascii="Times New Roman" w:hAnsi="Times New Roman" w:eastAsia="方正仿宋_GBK" w:cs="Times New Roman"/>
          <w:kern w:val="0"/>
          <w:sz w:val="33"/>
          <w:szCs w:val="33"/>
          <w:lang w:bidi="ar-SA"/>
        </w:rPr>
        <w:t>（</w:t>
      </w:r>
      <w:r>
        <w:rPr>
          <w:rFonts w:hint="eastAsia" w:ascii="Times New Roman" w:hAnsi="Times New Roman" w:eastAsia="方正仿宋_GBK" w:cs="Times New Roman"/>
          <w:kern w:val="0"/>
          <w:sz w:val="33"/>
          <w:szCs w:val="33"/>
          <w:lang w:eastAsia="zh-CN" w:bidi="ar-SA"/>
        </w:rPr>
        <w:t>征求意见稿</w:t>
      </w:r>
      <w:r>
        <w:rPr>
          <w:rFonts w:hint="eastAsia" w:ascii="Times New Roman" w:hAnsi="Times New Roman" w:eastAsia="方正仿宋_GBK" w:cs="Times New Roman"/>
          <w:kern w:val="0"/>
          <w:sz w:val="33"/>
          <w:szCs w:val="33"/>
          <w:lang w:bidi="ar-SA"/>
        </w:rPr>
        <w:t>）》</w:t>
      </w:r>
      <w:r>
        <w:rPr>
          <w:rFonts w:ascii="Times New Roman" w:hAnsi="Times New Roman" w:eastAsia="方正仿宋_GBK" w:cs="Times New Roman"/>
          <w:kern w:val="0"/>
          <w:sz w:val="33"/>
          <w:szCs w:val="33"/>
          <w:lang w:bidi="ar-SA"/>
        </w:rPr>
        <w:t>。</w:t>
      </w:r>
    </w:p>
    <w:p w14:paraId="1BA6B0EF">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方正黑体_GBK" w:eastAsia="方正黑体_GBK" w:cs="Times New Roman"/>
          <w:kern w:val="0"/>
          <w:sz w:val="33"/>
          <w:szCs w:val="33"/>
          <w:lang w:bidi="ar-SA"/>
        </w:rPr>
      </w:pPr>
      <w:r>
        <w:rPr>
          <w:rFonts w:hint="eastAsia" w:ascii="方正黑体_GBK" w:eastAsia="方正黑体_GBK" w:cs="Times New Roman"/>
          <w:kern w:val="0"/>
          <w:sz w:val="33"/>
          <w:szCs w:val="33"/>
          <w:lang w:eastAsia="zh-CN" w:bidi="ar-SA"/>
        </w:rPr>
        <w:t>三</w:t>
      </w:r>
      <w:r>
        <w:rPr>
          <w:rFonts w:hint="eastAsia" w:ascii="方正黑体_GBK" w:eastAsia="方正黑体_GBK" w:cs="Times New Roman"/>
          <w:kern w:val="0"/>
          <w:sz w:val="33"/>
          <w:szCs w:val="33"/>
          <w:lang w:bidi="ar-SA"/>
        </w:rPr>
        <w:t>、主要内容</w:t>
      </w:r>
    </w:p>
    <w:p w14:paraId="31906620">
      <w:pPr>
        <w:keepNext w:val="0"/>
        <w:keepLines w:val="0"/>
        <w:pageBreakBefore w:val="0"/>
        <w:widowControl w:val="0"/>
        <w:kinsoku/>
        <w:wordWrap/>
        <w:overflowPunct/>
        <w:topLinePunct w:val="0"/>
        <w:autoSpaceDE/>
        <w:autoSpaceDN/>
        <w:adjustRightInd/>
        <w:snapToGrid/>
        <w:spacing w:line="590" w:lineRule="exact"/>
        <w:ind w:left="0" w:firstLine="660" w:firstLineChars="200"/>
        <w:rPr>
          <w:rFonts w:hint="eastAsia" w:ascii="Times New Roman" w:hAnsi="Times New Roman" w:eastAsia="方正仿宋_GBK" w:cs="Times New Roman"/>
          <w:kern w:val="0"/>
          <w:sz w:val="33"/>
          <w:szCs w:val="33"/>
          <w:lang w:bidi="ar-SA"/>
        </w:rPr>
      </w:pPr>
      <w:r>
        <w:rPr>
          <w:rFonts w:hint="eastAsia" w:ascii="Times New Roman" w:hAnsi="Times New Roman" w:eastAsia="方正仿宋_GBK" w:cs="Times New Roman"/>
          <w:kern w:val="0"/>
          <w:sz w:val="33"/>
          <w:szCs w:val="33"/>
          <w:lang w:bidi="ar-SA"/>
        </w:rPr>
        <w:t>《</w:t>
      </w:r>
      <w:r>
        <w:rPr>
          <w:rFonts w:ascii="Times New Roman" w:hAnsi="Times New Roman" w:eastAsia="方正仿宋_GBK" w:cs="Times New Roman"/>
          <w:kern w:val="0"/>
          <w:sz w:val="33"/>
          <w:szCs w:val="33"/>
          <w:lang w:bidi="ar-SA"/>
        </w:rPr>
        <w:t>实施意见</w:t>
      </w:r>
      <w:r>
        <w:rPr>
          <w:rFonts w:hint="eastAsia" w:ascii="Times New Roman" w:hAnsi="Times New Roman" w:eastAsia="方正仿宋_GBK" w:cs="Times New Roman"/>
          <w:kern w:val="0"/>
          <w:sz w:val="33"/>
          <w:szCs w:val="33"/>
          <w:lang w:bidi="ar-SA"/>
        </w:rPr>
        <w:t>（</w:t>
      </w:r>
      <w:r>
        <w:rPr>
          <w:rFonts w:hint="eastAsia" w:ascii="Times New Roman" w:hAnsi="Times New Roman" w:eastAsia="方正仿宋_GBK" w:cs="Times New Roman"/>
          <w:kern w:val="0"/>
          <w:sz w:val="33"/>
          <w:szCs w:val="33"/>
          <w:lang w:eastAsia="zh-CN" w:bidi="ar-SA"/>
        </w:rPr>
        <w:t>征求意见稿</w:t>
      </w:r>
      <w:r>
        <w:rPr>
          <w:rFonts w:hint="eastAsia" w:ascii="Times New Roman" w:hAnsi="Times New Roman" w:eastAsia="方正仿宋_GBK" w:cs="Times New Roman"/>
          <w:kern w:val="0"/>
          <w:sz w:val="33"/>
          <w:szCs w:val="33"/>
          <w:lang w:bidi="ar-SA"/>
        </w:rPr>
        <w:t>）》由</w:t>
      </w:r>
      <w:r>
        <w:rPr>
          <w:rFonts w:ascii="Times New Roman" w:hAnsi="Times New Roman" w:eastAsia="方正仿宋_GBK" w:cs="Times New Roman"/>
          <w:kern w:val="0"/>
          <w:sz w:val="33"/>
          <w:szCs w:val="33"/>
          <w:lang w:bidi="ar-SA"/>
        </w:rPr>
        <w:t>九个</w:t>
      </w:r>
      <w:r>
        <w:rPr>
          <w:rFonts w:hint="eastAsia" w:ascii="Times New Roman" w:hAnsi="Times New Roman" w:eastAsia="方正仿宋_GBK" w:cs="Times New Roman"/>
          <w:kern w:val="0"/>
          <w:sz w:val="33"/>
          <w:szCs w:val="33"/>
          <w:lang w:bidi="ar-SA"/>
        </w:rPr>
        <w:t>部分组成。</w:t>
      </w:r>
    </w:p>
    <w:p w14:paraId="6BA9C81D">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cs="Times New Roman"/>
          <w:b/>
          <w:bCs/>
          <w:kern w:val="0"/>
          <w:sz w:val="33"/>
          <w:szCs w:val="33"/>
          <w:lang w:bidi="ar-SA"/>
        </w:rPr>
      </w:pPr>
      <w:r>
        <w:rPr>
          <w:rFonts w:hint="eastAsia" w:ascii="方正楷体_GBK" w:eastAsia="方正楷体_GBK" w:cs="Times New Roman"/>
          <w:b/>
          <w:bCs/>
          <w:kern w:val="0"/>
          <w:sz w:val="33"/>
          <w:szCs w:val="33"/>
          <w:lang w:bidi="ar-SA"/>
        </w:rPr>
        <w:t>第一部分是“总体要求”。</w:t>
      </w:r>
      <w:r>
        <w:rPr>
          <w:rFonts w:hint="eastAsia" w:ascii="Times New Roman" w:hAnsi="Times New Roman" w:eastAsia="方正仿宋_GBK" w:cs="Times New Roman"/>
          <w:bCs/>
          <w:kern w:val="0"/>
          <w:sz w:val="33"/>
          <w:szCs w:val="33"/>
          <w:lang w:bidi="ar-SA"/>
        </w:rPr>
        <w:t>包括指导思想和主要目标，明确</w:t>
      </w:r>
      <w:r>
        <w:rPr>
          <w:rFonts w:hint="eastAsia" w:ascii="Times New Roman" w:hAnsi="Times New Roman" w:eastAsia="方正仿宋_GBK"/>
          <w:bCs/>
          <w:kern w:val="0"/>
          <w:sz w:val="33"/>
          <w:szCs w:val="33"/>
        </w:rPr>
        <w:t>到</w:t>
      </w:r>
      <w:r>
        <w:rPr>
          <w:rFonts w:hint="eastAsia" w:ascii="Times New Roman" w:hAnsi="Times New Roman" w:eastAsia="方正仿宋_GBK"/>
          <w:kern w:val="0"/>
          <w:sz w:val="33"/>
          <w:szCs w:val="33"/>
        </w:rPr>
        <w:t>2030年，具有广安特色的现代化人民城市建设取得重要进展</w:t>
      </w:r>
      <w:r>
        <w:rPr>
          <w:rFonts w:ascii="Times New Roman" w:hAnsi="Times New Roman" w:eastAsia="方正仿宋_GBK"/>
          <w:kern w:val="0"/>
          <w:sz w:val="33"/>
          <w:szCs w:val="33"/>
        </w:rPr>
        <w:t>，</w:t>
      </w:r>
      <w:r>
        <w:rPr>
          <w:rFonts w:hint="eastAsia" w:ascii="Times New Roman" w:hAnsi="Times New Roman" w:eastAsia="方正仿宋_GBK"/>
          <w:kern w:val="0"/>
          <w:sz w:val="33"/>
          <w:szCs w:val="33"/>
        </w:rPr>
        <w:t>闻者向往、来者依恋、居者自豪的高品质生活宜居地加快建设，适应城市高质量发展的政策制度体系更加完善，城市治理体系和治理能力现代化水平显著增强</w:t>
      </w:r>
      <w:r>
        <w:rPr>
          <w:rFonts w:ascii="Times New Roman" w:hAnsi="Times New Roman" w:eastAsia="方正仿宋_GBK"/>
          <w:kern w:val="0"/>
          <w:sz w:val="33"/>
          <w:szCs w:val="33"/>
        </w:rPr>
        <w:t>；</w:t>
      </w:r>
      <w:r>
        <w:rPr>
          <w:rFonts w:hint="eastAsia" w:ascii="Times New Roman" w:hAnsi="Times New Roman" w:eastAsia="方正仿宋_GBK"/>
          <w:kern w:val="0"/>
          <w:sz w:val="33"/>
          <w:szCs w:val="33"/>
        </w:rPr>
        <w:t>到2035年，基本建成具有广安特色的现代化人民城市</w:t>
      </w:r>
      <w:r>
        <w:rPr>
          <w:rFonts w:ascii="Times New Roman" w:hAnsi="Times New Roman" w:eastAsia="方正仿宋_GBK"/>
          <w:kern w:val="0"/>
          <w:sz w:val="33"/>
          <w:szCs w:val="33"/>
        </w:rPr>
        <w:t>。</w:t>
      </w:r>
    </w:p>
    <w:p w14:paraId="2CA5CE24">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Times New Roman" w:hAnsi="Times New Roman" w:eastAsia="方正仿宋_GBK" w:cs="Times New Roman"/>
          <w:bCs/>
          <w:kern w:val="0"/>
          <w:sz w:val="33"/>
          <w:szCs w:val="33"/>
          <w:lang w:bidi="ar-SA"/>
        </w:rPr>
      </w:pPr>
      <w:r>
        <w:rPr>
          <w:rFonts w:hint="eastAsia" w:ascii="方正楷体_GBK" w:eastAsia="方正楷体_GBK" w:cs="Times New Roman"/>
          <w:b/>
          <w:bCs/>
          <w:kern w:val="0"/>
          <w:sz w:val="33"/>
          <w:szCs w:val="33"/>
          <w:lang w:bidi="ar-SA"/>
        </w:rPr>
        <w:t>第二部分到第八部分是“重点任务”。</w:t>
      </w:r>
      <w:r>
        <w:rPr>
          <w:rFonts w:hint="eastAsia" w:ascii="Times New Roman" w:hAnsi="Times New Roman" w:eastAsia="方正仿宋_GBK" w:cs="Times New Roman"/>
          <w:bCs/>
          <w:kern w:val="0"/>
          <w:sz w:val="33"/>
          <w:szCs w:val="33"/>
          <w:lang w:bidi="ar-SA"/>
        </w:rPr>
        <w:t>一是</w:t>
      </w:r>
      <w:r>
        <w:rPr>
          <w:rFonts w:hint="eastAsia" w:ascii="Times New Roman" w:hAnsi="Times New Roman" w:eastAsia="方正仿宋_GBK"/>
          <w:kern w:val="0"/>
          <w:sz w:val="33"/>
          <w:szCs w:val="33"/>
        </w:rPr>
        <w:t>优化空间形态，构建现代化城市新格局，包括</w:t>
      </w:r>
      <w:r>
        <w:rPr>
          <w:rFonts w:hint="eastAsia" w:ascii="Times New Roman" w:hAnsi="Times New Roman" w:eastAsia="方正仿宋_GBK"/>
          <w:bCs/>
          <w:kern w:val="0"/>
          <w:sz w:val="33"/>
          <w:szCs w:val="33"/>
        </w:rPr>
        <w:t>完善全域协同规划体系、提升中心城区核心能级、加快城乡融合发展步伐；二是</w:t>
      </w:r>
      <w:r>
        <w:rPr>
          <w:rFonts w:hint="eastAsia" w:ascii="Times New Roman" w:hAnsi="Times New Roman" w:eastAsia="方正仿宋_GBK"/>
          <w:kern w:val="0"/>
          <w:sz w:val="33"/>
          <w:szCs w:val="33"/>
        </w:rPr>
        <w:t>深化发展路径，增强城市发展动能，包括</w:t>
      </w:r>
      <w:r>
        <w:rPr>
          <w:rFonts w:hint="eastAsia" w:ascii="Times New Roman" w:hAnsi="Times New Roman" w:eastAsia="方正仿宋_GBK"/>
          <w:bCs/>
          <w:kern w:val="0"/>
          <w:sz w:val="33"/>
          <w:szCs w:val="33"/>
        </w:rPr>
        <w:t>强化创新驱动能力建设、推动产业高质量转型发展、高质量推进城市更新、健全投融资保障体系；三是</w:t>
      </w:r>
      <w:r>
        <w:rPr>
          <w:rFonts w:hint="eastAsia" w:ascii="Times New Roman" w:hAnsi="Times New Roman" w:eastAsia="方正仿宋_GBK"/>
          <w:kern w:val="0"/>
          <w:sz w:val="33"/>
          <w:szCs w:val="33"/>
        </w:rPr>
        <w:t>补齐设施短板，提升城市功能品质，包括</w:t>
      </w:r>
      <w:r>
        <w:rPr>
          <w:rFonts w:hint="eastAsia" w:ascii="Times New Roman" w:hAnsi="Times New Roman" w:eastAsia="方正仿宋_GBK"/>
          <w:bCs/>
          <w:kern w:val="0"/>
          <w:sz w:val="33"/>
          <w:szCs w:val="33"/>
        </w:rPr>
        <w:t>推进“好房子”与住房保障建设、打造完整社区与便民生活圈、开展城市功能补短行动；四是</w:t>
      </w:r>
      <w:r>
        <w:rPr>
          <w:rFonts w:hint="eastAsia" w:ascii="Times New Roman" w:hAnsi="Times New Roman" w:eastAsia="方正仿宋_GBK"/>
          <w:kern w:val="0"/>
          <w:sz w:val="33"/>
          <w:szCs w:val="33"/>
        </w:rPr>
        <w:t>推动绿色转型，建设生态宜居城市，包括</w:t>
      </w:r>
      <w:r>
        <w:rPr>
          <w:rFonts w:hint="eastAsia" w:ascii="Times New Roman" w:hAnsi="Times New Roman" w:eastAsia="方正仿宋_GBK"/>
          <w:bCs/>
          <w:kern w:val="0"/>
          <w:sz w:val="33"/>
          <w:szCs w:val="33"/>
        </w:rPr>
        <w:t>推进生产生活降碳发展、加强生态环境保护修复；五是</w:t>
      </w:r>
      <w:r>
        <w:rPr>
          <w:rFonts w:hint="eastAsia" w:ascii="Times New Roman" w:hAnsi="Times New Roman" w:eastAsia="方正仿宋_GBK"/>
          <w:kern w:val="0"/>
          <w:sz w:val="33"/>
          <w:szCs w:val="33"/>
        </w:rPr>
        <w:t>坚持底线思维，筑牢城市安全屏障，包括</w:t>
      </w:r>
      <w:r>
        <w:rPr>
          <w:rFonts w:hint="eastAsia" w:ascii="Times New Roman" w:hAnsi="Times New Roman" w:eastAsia="方正仿宋_GBK"/>
          <w:bCs/>
          <w:kern w:val="0"/>
          <w:sz w:val="33"/>
          <w:szCs w:val="33"/>
        </w:rPr>
        <w:t>保障城市安全运行、提升综合应急能力、加强公共安全防控；六是</w:t>
      </w:r>
      <w:r>
        <w:rPr>
          <w:rFonts w:hint="eastAsia" w:ascii="Times New Roman" w:hAnsi="Times New Roman" w:eastAsia="方正仿宋_GBK"/>
          <w:kern w:val="0"/>
          <w:sz w:val="33"/>
          <w:szCs w:val="33"/>
        </w:rPr>
        <w:t>传承特色文脉，彰显城市文化魅力​，包括</w:t>
      </w:r>
      <w:r>
        <w:rPr>
          <w:rFonts w:hint="eastAsia" w:ascii="Times New Roman" w:hAnsi="Times New Roman" w:eastAsia="方正仿宋_GBK"/>
          <w:bCs/>
          <w:kern w:val="0"/>
          <w:sz w:val="33"/>
          <w:szCs w:val="33"/>
        </w:rPr>
        <w:t>加强历史文化保护传承、深化文旅融合发展；七是</w:t>
      </w:r>
      <w:r>
        <w:rPr>
          <w:rFonts w:hint="eastAsia" w:ascii="Times New Roman" w:hAnsi="Times New Roman" w:eastAsia="方正仿宋_GBK"/>
          <w:kern w:val="0"/>
          <w:sz w:val="33"/>
          <w:szCs w:val="33"/>
        </w:rPr>
        <w:t>创新治理模式，提高城市治理效能，包括</w:t>
      </w:r>
      <w:r>
        <w:rPr>
          <w:rFonts w:hint="eastAsia" w:ascii="Times New Roman" w:hAnsi="Times New Roman" w:eastAsia="方正仿宋_GBK"/>
          <w:bCs/>
          <w:kern w:val="0"/>
          <w:sz w:val="33"/>
          <w:szCs w:val="33"/>
        </w:rPr>
        <w:t>健全城市治理机制、推进智慧城市建设、强化城市精细治理。</w:t>
      </w:r>
    </w:p>
    <w:p w14:paraId="1740AFC6">
      <w:pPr>
        <w:keepNext w:val="0"/>
        <w:keepLines w:val="0"/>
        <w:pageBreakBefore w:val="0"/>
        <w:widowControl w:val="0"/>
        <w:kinsoku/>
        <w:wordWrap/>
        <w:overflowPunct/>
        <w:topLinePunct w:val="0"/>
        <w:autoSpaceDE/>
        <w:autoSpaceDN/>
        <w:adjustRightInd/>
        <w:snapToGrid/>
        <w:spacing w:line="590" w:lineRule="exact"/>
        <w:ind w:left="0" w:firstLine="663" w:firstLineChars="200"/>
        <w:rPr>
          <w:rFonts w:hint="eastAsia" w:ascii="方正楷体_GBK" w:eastAsia="方正楷体_GBK" w:cs="Times New Roman"/>
          <w:b/>
          <w:bCs/>
          <w:kern w:val="0"/>
          <w:sz w:val="33"/>
          <w:szCs w:val="33"/>
          <w:lang w:bidi="ar-SA"/>
        </w:rPr>
      </w:pPr>
      <w:r>
        <w:rPr>
          <w:rFonts w:hint="eastAsia" w:ascii="方正楷体_GBK" w:eastAsia="方正楷体_GBK" w:cs="Times New Roman"/>
          <w:b/>
          <w:bCs/>
          <w:kern w:val="0"/>
          <w:sz w:val="33"/>
          <w:szCs w:val="33"/>
          <w:lang w:bidi="ar-SA"/>
        </w:rPr>
        <w:t>第九部分是“保障措施”。</w:t>
      </w:r>
      <w:r>
        <w:rPr>
          <w:rFonts w:hint="eastAsia" w:ascii="Times New Roman" w:hAnsi="Times New Roman" w:eastAsia="方正仿宋_GBK"/>
          <w:kern w:val="0"/>
          <w:sz w:val="33"/>
          <w:szCs w:val="33"/>
        </w:rPr>
        <w:t>坚持和加强党对城市工作的全面领导，建立健全党委、政府主要负责同志牵头的城市工作委员会，</w:t>
      </w:r>
      <w:r>
        <w:rPr>
          <w:rFonts w:ascii="Times New Roman" w:hAnsi="Times New Roman" w:eastAsia="方正仿宋_GBK"/>
          <w:kern w:val="0"/>
          <w:sz w:val="33"/>
          <w:szCs w:val="33"/>
        </w:rPr>
        <w:t>精心包装储备项目，</w:t>
      </w:r>
      <w:r>
        <w:rPr>
          <w:rFonts w:hint="eastAsia" w:ascii="Times New Roman" w:hAnsi="Times New Roman" w:eastAsia="方正仿宋_GBK"/>
          <w:kern w:val="0"/>
          <w:sz w:val="33"/>
          <w:szCs w:val="33"/>
        </w:rPr>
        <w:t>健全城市规划、建设、治理等领域政策制度体系，优先保障城市高质量发展重点项目需求，加强城市工作干部队伍素质和能力建设。</w:t>
      </w:r>
    </w:p>
    <w:p w14:paraId="3848780F"/>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72024"/>
    <w:rsid w:val="02387733"/>
    <w:rsid w:val="030F7CC4"/>
    <w:rsid w:val="04873BA4"/>
    <w:rsid w:val="058A2E42"/>
    <w:rsid w:val="059E7D22"/>
    <w:rsid w:val="06E53E2E"/>
    <w:rsid w:val="06F42CFC"/>
    <w:rsid w:val="0A1B1751"/>
    <w:rsid w:val="0BED4899"/>
    <w:rsid w:val="12DA4E09"/>
    <w:rsid w:val="13251113"/>
    <w:rsid w:val="1354365B"/>
    <w:rsid w:val="15DD0791"/>
    <w:rsid w:val="19296477"/>
    <w:rsid w:val="19A01066"/>
    <w:rsid w:val="1C8D35A4"/>
    <w:rsid w:val="246C1620"/>
    <w:rsid w:val="26543069"/>
    <w:rsid w:val="27806D85"/>
    <w:rsid w:val="2867505C"/>
    <w:rsid w:val="290C5735"/>
    <w:rsid w:val="2C6F78FF"/>
    <w:rsid w:val="2E84359F"/>
    <w:rsid w:val="30DC3427"/>
    <w:rsid w:val="36516B91"/>
    <w:rsid w:val="36E00920"/>
    <w:rsid w:val="37074916"/>
    <w:rsid w:val="37E47D54"/>
    <w:rsid w:val="3B467741"/>
    <w:rsid w:val="3C0120E1"/>
    <w:rsid w:val="444752C9"/>
    <w:rsid w:val="4565063D"/>
    <w:rsid w:val="46002479"/>
    <w:rsid w:val="463C3756"/>
    <w:rsid w:val="49CB4C55"/>
    <w:rsid w:val="4BF20A35"/>
    <w:rsid w:val="4DE11056"/>
    <w:rsid w:val="4DFA3FBC"/>
    <w:rsid w:val="4E645C2C"/>
    <w:rsid w:val="50266EBE"/>
    <w:rsid w:val="51822BB1"/>
    <w:rsid w:val="51986904"/>
    <w:rsid w:val="54685B98"/>
    <w:rsid w:val="55E77C57"/>
    <w:rsid w:val="56F07214"/>
    <w:rsid w:val="5C1B5016"/>
    <w:rsid w:val="5C5615B8"/>
    <w:rsid w:val="5C79154B"/>
    <w:rsid w:val="5E0315B0"/>
    <w:rsid w:val="609734C3"/>
    <w:rsid w:val="65500505"/>
    <w:rsid w:val="677E3A25"/>
    <w:rsid w:val="67D117F4"/>
    <w:rsid w:val="6A301073"/>
    <w:rsid w:val="6A57062A"/>
    <w:rsid w:val="6AF4110E"/>
    <w:rsid w:val="6B063B94"/>
    <w:rsid w:val="6B61555C"/>
    <w:rsid w:val="6B704DD1"/>
    <w:rsid w:val="6DA479B4"/>
    <w:rsid w:val="6DC56E8F"/>
    <w:rsid w:val="6E314D9D"/>
    <w:rsid w:val="6F666321"/>
    <w:rsid w:val="70C72024"/>
    <w:rsid w:val="71900BB8"/>
    <w:rsid w:val="72722DC9"/>
    <w:rsid w:val="72AD212C"/>
    <w:rsid w:val="73644CAB"/>
    <w:rsid w:val="782F603B"/>
    <w:rsid w:val="7A260BE1"/>
    <w:rsid w:val="7A913872"/>
    <w:rsid w:val="7CA9174B"/>
    <w:rsid w:val="7D98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1260</Words>
  <Characters>1285</Characters>
  <Lines>0</Lines>
  <Paragraphs>0</Paragraphs>
  <TotalTime>22</TotalTime>
  <ScaleCrop>false</ScaleCrop>
  <LinksUpToDate>false</LinksUpToDate>
  <CharactersWithSpaces>1285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2026-02-12T09:23:00Z</dcterms:created>
  <dc:creator>唐宝莲</dc:creator>
  <cp:lastModifiedBy>唐宝莲</cp:lastModifiedBy>
  <cp:lastPrinted>2026-02-12T10:03:00Z</cp:lastPrinted>
  <dcterms:modified xsi:type="dcterms:W3CDTF">2026-02-12T10:05:45Z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E43C3237344748E481FA0B411ECD627B_11</vt:lpwstr>
  </property>
  <property fmtid="{D5CDD505-2E9C-101B-9397-08002B2CF9AE}" pid="4" name="KSOTemplateDocerSaveRecord">
    <vt:lpwstr>eyJoZGlkIjoiZGUxM2IyZGZkY2JhMjU4ZWRhYjhkNDcxYzliOTdiNzciLCJ1c2VySWQiOiI1MDQ4NTY3MzEifQ==</vt:lpwstr>
  </property>
</Properties>
</file>