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0" w:before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广安市预算绩效管理服务进机关活动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情况反馈表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填报单位（盖章）：               时间：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为更好地开展本项工作，请您对本次活动进行评价，并提出宝贵建议意见，请在您认为合适的选项栏打“√”。</w:t>
      </w:r>
    </w:p>
    <w:tbl>
      <w:tblPr>
        <w:tblStyle w:val="4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4"/>
        <w:gridCol w:w="787"/>
        <w:gridCol w:w="787"/>
        <w:gridCol w:w="787"/>
        <w:gridCol w:w="787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8分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4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此次活动符合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本单位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实际需要</w:t>
            </w: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4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此次活动解决了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本单位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工作中可能遇到的问题</w:t>
            </w: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4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工作组的指导切实可行</w:t>
            </w: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8962" w:type="dxa"/>
            <w:gridSpan w:val="6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对此次活动有什么建议意见：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8962" w:type="dxa"/>
            <w:gridSpan w:val="6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对推进全市预算绩效管理工作提质增效有什么建议意见：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83BC9"/>
    <w:rsid w:val="529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2024-03-13T03:08:00Z</dcterms:created>
  <dc:creator>章宇</dc:creator>
  <cp:lastModifiedBy>章宇</cp:lastModifiedBy>
  <dcterms:modified xsi:type="dcterms:W3CDTF">2024-03-13T03:09:01Z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